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97EF1" w14:textId="77777777" w:rsidR="00F30539" w:rsidRPr="00F30539" w:rsidRDefault="00F30539" w:rsidP="00F30539">
      <w:pPr>
        <w:pStyle w:val="Title"/>
        <w:spacing w:before="209"/>
        <w:ind w:left="0" w:right="101"/>
        <w:rPr>
          <w:spacing w:val="1"/>
          <w:sz w:val="32"/>
          <w:szCs w:val="32"/>
        </w:rPr>
      </w:pPr>
      <w:r w:rsidRPr="00F30539">
        <w:rPr>
          <w:spacing w:val="1"/>
          <w:sz w:val="32"/>
          <w:szCs w:val="32"/>
        </w:rPr>
        <w:t xml:space="preserve">KONTRIBUSI DUKUNGAN SOSIAL TERHADAP HARGA DIRI REMAJA DENGAN LATAR BELAKANG </w:t>
      </w:r>
      <w:r w:rsidRPr="00F30539">
        <w:rPr>
          <w:i/>
          <w:spacing w:val="1"/>
          <w:sz w:val="32"/>
          <w:szCs w:val="32"/>
        </w:rPr>
        <w:t>FATHERLESS</w:t>
      </w:r>
    </w:p>
    <w:p w14:paraId="21878DF5" w14:textId="77777777" w:rsidR="004A3304" w:rsidRDefault="00F46E54" w:rsidP="00D927F9">
      <w:pPr>
        <w:pStyle w:val="Title"/>
        <w:ind w:left="1134" w:right="970"/>
        <w:jc w:val="left"/>
      </w:pPr>
      <w:r>
        <w:t xml:space="preserve">        </w:t>
      </w:r>
    </w:p>
    <w:p w14:paraId="6B19B7D4" w14:textId="6D64EECE" w:rsidR="00BA6B3C" w:rsidRPr="00F30539" w:rsidRDefault="00F9262E" w:rsidP="00F30539">
      <w:pPr>
        <w:pStyle w:val="Title"/>
        <w:ind w:left="-1080" w:right="70"/>
        <w:jc w:val="left"/>
        <w:rPr>
          <w:sz w:val="24"/>
          <w:szCs w:val="24"/>
          <w:vertAlign w:val="superscript"/>
        </w:rPr>
      </w:pPr>
      <w:r w:rsidRPr="009C3697">
        <w:rPr>
          <w:sz w:val="24"/>
          <w:szCs w:val="24"/>
          <w:lang w:val="id-ID"/>
        </w:rPr>
        <w:t xml:space="preserve">     </w:t>
      </w:r>
      <w:r w:rsidR="009C3697">
        <w:rPr>
          <w:sz w:val="24"/>
          <w:szCs w:val="24"/>
        </w:rPr>
        <w:t xml:space="preserve">       </w:t>
      </w:r>
      <w:r w:rsidR="00A1375C">
        <w:rPr>
          <w:sz w:val="24"/>
          <w:szCs w:val="24"/>
        </w:rPr>
        <w:t xml:space="preserve">        </w:t>
      </w:r>
      <w:r w:rsidR="00A62124">
        <w:rPr>
          <w:sz w:val="24"/>
          <w:szCs w:val="24"/>
        </w:rPr>
        <w:t xml:space="preserve">        </w:t>
      </w:r>
      <w:r w:rsidR="00F30539">
        <w:rPr>
          <w:sz w:val="24"/>
          <w:szCs w:val="24"/>
        </w:rPr>
        <w:t xml:space="preserve">                       </w:t>
      </w:r>
      <w:proofErr w:type="spellStart"/>
      <w:r w:rsidR="00F30539" w:rsidRPr="00F30539">
        <w:rPr>
          <w:sz w:val="24"/>
          <w:szCs w:val="24"/>
        </w:rPr>
        <w:t>Siska</w:t>
      </w:r>
      <w:proofErr w:type="spellEnd"/>
      <w:r w:rsidR="00F30539" w:rsidRPr="00F30539">
        <w:rPr>
          <w:sz w:val="24"/>
          <w:szCs w:val="24"/>
        </w:rPr>
        <w:t xml:space="preserve"> </w:t>
      </w:r>
      <w:proofErr w:type="spellStart"/>
      <w:r w:rsidR="00F30539" w:rsidRPr="00F30539">
        <w:rPr>
          <w:sz w:val="24"/>
          <w:szCs w:val="24"/>
        </w:rPr>
        <w:t>Adinda</w:t>
      </w:r>
      <w:proofErr w:type="spellEnd"/>
      <w:r w:rsidR="00F30539" w:rsidRPr="00F30539">
        <w:rPr>
          <w:sz w:val="24"/>
          <w:szCs w:val="24"/>
        </w:rPr>
        <w:t xml:space="preserve"> Prabowo Putri</w:t>
      </w:r>
      <w:r w:rsidR="00F30539" w:rsidRPr="00F30539">
        <w:rPr>
          <w:sz w:val="24"/>
          <w:szCs w:val="24"/>
          <w:vertAlign w:val="superscript"/>
        </w:rPr>
        <w:t>1</w:t>
      </w:r>
      <w:r w:rsidR="00F30539" w:rsidRPr="00F30539">
        <w:rPr>
          <w:sz w:val="24"/>
          <w:szCs w:val="24"/>
        </w:rPr>
        <w:t>, Cinta Maharani</w:t>
      </w:r>
      <w:r w:rsidR="00F30539" w:rsidRPr="00F30539">
        <w:rPr>
          <w:sz w:val="24"/>
          <w:szCs w:val="24"/>
          <w:vertAlign w:val="superscript"/>
        </w:rPr>
        <w:t>2</w:t>
      </w:r>
    </w:p>
    <w:p w14:paraId="54AE3042" w14:textId="74CDF5C0" w:rsidR="00BA6B3C" w:rsidRPr="009C3697" w:rsidRDefault="00D53054">
      <w:pPr>
        <w:spacing w:before="4" w:line="242" w:lineRule="auto"/>
        <w:ind w:left="2006" w:right="2090"/>
        <w:jc w:val="center"/>
        <w:rPr>
          <w:sz w:val="24"/>
          <w:szCs w:val="24"/>
        </w:rPr>
      </w:pPr>
      <w:proofErr w:type="spellStart"/>
      <w:r w:rsidRPr="009C3697">
        <w:rPr>
          <w:sz w:val="24"/>
          <w:szCs w:val="24"/>
        </w:rPr>
        <w:t>Fakultas</w:t>
      </w:r>
      <w:proofErr w:type="spellEnd"/>
      <w:r w:rsidRPr="009C3697">
        <w:rPr>
          <w:spacing w:val="-7"/>
          <w:sz w:val="24"/>
          <w:szCs w:val="24"/>
        </w:rPr>
        <w:t xml:space="preserve"> </w:t>
      </w:r>
      <w:proofErr w:type="spellStart"/>
      <w:r w:rsidRPr="009C3697">
        <w:rPr>
          <w:sz w:val="24"/>
          <w:szCs w:val="24"/>
        </w:rPr>
        <w:t>Psikologi</w:t>
      </w:r>
      <w:proofErr w:type="spellEnd"/>
      <w:r w:rsidRPr="009C3697">
        <w:rPr>
          <w:sz w:val="24"/>
          <w:szCs w:val="24"/>
        </w:rPr>
        <w:t>,</w:t>
      </w:r>
      <w:r w:rsidRPr="009C3697">
        <w:rPr>
          <w:spacing w:val="-3"/>
          <w:sz w:val="24"/>
          <w:szCs w:val="24"/>
        </w:rPr>
        <w:t xml:space="preserve"> </w:t>
      </w:r>
      <w:r w:rsidRPr="009C3697">
        <w:rPr>
          <w:sz w:val="24"/>
          <w:szCs w:val="24"/>
        </w:rPr>
        <w:t>Universitas</w:t>
      </w:r>
      <w:r w:rsidRPr="009C3697">
        <w:rPr>
          <w:spacing w:val="-7"/>
          <w:sz w:val="24"/>
          <w:szCs w:val="24"/>
        </w:rPr>
        <w:t xml:space="preserve"> </w:t>
      </w:r>
      <w:r w:rsidRPr="009C3697">
        <w:rPr>
          <w:sz w:val="24"/>
          <w:szCs w:val="24"/>
        </w:rPr>
        <w:t>AKI</w:t>
      </w:r>
      <w:r w:rsidRPr="009C3697">
        <w:rPr>
          <w:spacing w:val="-52"/>
          <w:sz w:val="24"/>
          <w:szCs w:val="24"/>
        </w:rPr>
        <w:t xml:space="preserve"> </w:t>
      </w:r>
      <w:r w:rsidR="00F30539" w:rsidRPr="00F30539">
        <w:rPr>
          <w:color w:val="000000" w:themeColor="text1"/>
          <w:sz w:val="24"/>
          <w:szCs w:val="24"/>
        </w:rPr>
        <w:t>sisca.adinda@unaki.ac.id</w:t>
      </w:r>
    </w:p>
    <w:p w14:paraId="397E31B6" w14:textId="685DA56D" w:rsidR="00BA6B3C" w:rsidRDefault="00BA6B3C">
      <w:pPr>
        <w:pStyle w:val="BodyText"/>
        <w:spacing w:before="5"/>
        <w:rPr>
          <w:sz w:val="14"/>
        </w:rPr>
      </w:pPr>
    </w:p>
    <w:p w14:paraId="6BA033FE" w14:textId="7BF7789A" w:rsidR="004A3304" w:rsidRDefault="004A3304">
      <w:pPr>
        <w:pStyle w:val="BodyText"/>
        <w:spacing w:before="5"/>
        <w:rPr>
          <w:sz w:val="14"/>
        </w:rPr>
      </w:pPr>
    </w:p>
    <w:p w14:paraId="5FDAAA59" w14:textId="77777777" w:rsidR="004A3304" w:rsidRDefault="004A3304">
      <w:pPr>
        <w:pStyle w:val="BodyText"/>
        <w:spacing w:before="5"/>
        <w:rPr>
          <w:sz w:val="14"/>
        </w:rPr>
      </w:pPr>
    </w:p>
    <w:p w14:paraId="3945F5E0" w14:textId="77777777" w:rsidR="00BA6B3C" w:rsidRDefault="00D53054">
      <w:pPr>
        <w:spacing w:before="90"/>
        <w:ind w:left="4147"/>
        <w:rPr>
          <w:b/>
          <w:i/>
          <w:sz w:val="24"/>
        </w:rPr>
      </w:pPr>
      <w:r>
        <w:rPr>
          <w:b/>
          <w:i/>
          <w:sz w:val="24"/>
        </w:rPr>
        <w:t>Abstract</w:t>
      </w:r>
    </w:p>
    <w:p w14:paraId="6AC78B93" w14:textId="77777777" w:rsidR="00F30539" w:rsidRPr="00F30539" w:rsidRDefault="00F30539" w:rsidP="00F30539">
      <w:pPr>
        <w:spacing w:before="133"/>
        <w:ind w:left="550" w:right="386" w:firstLine="685"/>
        <w:jc w:val="both"/>
        <w:rPr>
          <w:i/>
          <w:spacing w:val="1"/>
        </w:rPr>
      </w:pPr>
      <w:r w:rsidRPr="00F30539">
        <w:rPr>
          <w:i/>
          <w:spacing w:val="1"/>
        </w:rPr>
        <w:t xml:space="preserve">The increasing number of adolescents growing up without the presence of a father figure (fatherless) has become an important concern in the field of developmental psychology. The absence of a father in the family has the potential to affect various psychological aspects of adolescents, one of which is the development of self-esteem. Adolescents who experience fatherlessness tend to face challenges in building a positive self-evaluation, especially when it is not supported by adequate social support. Therefore, social support is considered one of the important factors that can help adolescents develop healthy self-esteem. This study aims to examine the relationship between social support and self-esteem among fatherless adolescents. Self-esteem was measured based on Coopersmith’s dimensions, namely power, significance, virtue, and competence. Meanwhile, social support was measured based on </w:t>
      </w:r>
      <w:proofErr w:type="spellStart"/>
      <w:r w:rsidRPr="00F30539">
        <w:rPr>
          <w:i/>
          <w:spacing w:val="1"/>
        </w:rPr>
        <w:t>Zimet’s</w:t>
      </w:r>
      <w:proofErr w:type="spellEnd"/>
      <w:r w:rsidRPr="00F30539">
        <w:rPr>
          <w:i/>
          <w:spacing w:val="1"/>
        </w:rPr>
        <w:t xml:space="preserve"> concept, which includes family support, peer support, and support from significant others. The participants consisted of 109 students who did not have a father due to divorce or death at SMAN 3 </w:t>
      </w:r>
      <w:proofErr w:type="spellStart"/>
      <w:r w:rsidRPr="00F30539">
        <w:rPr>
          <w:i/>
          <w:spacing w:val="1"/>
        </w:rPr>
        <w:t>Palangkaraya</w:t>
      </w:r>
      <w:proofErr w:type="spellEnd"/>
      <w:r w:rsidRPr="00F30539">
        <w:rPr>
          <w:i/>
          <w:spacing w:val="1"/>
        </w:rPr>
        <w:t xml:space="preserve">, Central Kalimantan. The sampling technique used was purposive sampling. Data were analyzed using Spearman correlation. The results showed a very strong and significant positive relationship between social support and self-esteem among fatherless adolescents at SMAN 3 </w:t>
      </w:r>
      <w:proofErr w:type="spellStart"/>
      <w:r w:rsidRPr="00F30539">
        <w:rPr>
          <w:i/>
          <w:spacing w:val="1"/>
        </w:rPr>
        <w:t>Palangkaraya</w:t>
      </w:r>
      <w:proofErr w:type="spellEnd"/>
      <w:r w:rsidRPr="00F30539">
        <w:rPr>
          <w:i/>
          <w:spacing w:val="1"/>
        </w:rPr>
        <w:t>. The correlation coefficient was 0.800 (p &lt; 0.001), indicating that higher levels of social support are associated with higher self-esteem. The categorization results showed that most participants had high self-esteem (61.5%) and high social support (56%). These findings indicate that the absence of a father figure does not always negatively impact adolescents’ self-evaluation. Support from the immediate environment, such as mothers, family members, peers, and teachers, plays an important role as a protective factor in maintaining and enhancing adolescents’ self-esteem.</w:t>
      </w:r>
    </w:p>
    <w:p w14:paraId="6160B734" w14:textId="7555C18D" w:rsidR="004A3304" w:rsidRPr="00093BC6" w:rsidRDefault="00D53054" w:rsidP="00093BC6">
      <w:pPr>
        <w:spacing w:before="133"/>
        <w:ind w:left="540" w:right="386"/>
        <w:jc w:val="both"/>
        <w:rPr>
          <w:i/>
          <w:spacing w:val="1"/>
        </w:rPr>
      </w:pPr>
      <w:r>
        <w:rPr>
          <w:b/>
          <w:i/>
        </w:rPr>
        <w:t>Keywords:</w:t>
      </w:r>
      <w:r w:rsidR="00F30539">
        <w:rPr>
          <w:b/>
          <w:i/>
          <w:spacing w:val="1"/>
        </w:rPr>
        <w:t xml:space="preserve"> </w:t>
      </w:r>
      <w:r w:rsidR="00F30539" w:rsidRPr="00F30539">
        <w:rPr>
          <w:i/>
        </w:rPr>
        <w:t>Self-Esteem, Social Support, Fatherless Adolescents</w:t>
      </w:r>
    </w:p>
    <w:p w14:paraId="69164311" w14:textId="77777777" w:rsidR="004A3304" w:rsidRDefault="004A3304">
      <w:pPr>
        <w:pStyle w:val="BodyText"/>
        <w:spacing w:before="10"/>
        <w:rPr>
          <w:i/>
          <w:sz w:val="28"/>
        </w:rPr>
      </w:pPr>
    </w:p>
    <w:p w14:paraId="2AA572A1" w14:textId="77777777" w:rsidR="00BA6B3C" w:rsidRDefault="00D53054">
      <w:pPr>
        <w:pStyle w:val="Heading1"/>
        <w:ind w:left="4137"/>
      </w:pPr>
      <w:bookmarkStart w:id="0" w:name="Abstrak"/>
      <w:bookmarkEnd w:id="0"/>
      <w:proofErr w:type="spellStart"/>
      <w:r>
        <w:t>Abstrak</w:t>
      </w:r>
      <w:proofErr w:type="spellEnd"/>
    </w:p>
    <w:p w14:paraId="26F15B8C" w14:textId="77777777" w:rsidR="00093BC6" w:rsidRPr="00093BC6" w:rsidRDefault="00093BC6" w:rsidP="00093BC6">
      <w:pPr>
        <w:spacing w:before="128"/>
        <w:ind w:left="565" w:right="430" w:firstLine="670"/>
        <w:jc w:val="both"/>
      </w:pPr>
      <w:proofErr w:type="spellStart"/>
      <w:r w:rsidRPr="00093BC6">
        <w:t>Fenomena</w:t>
      </w:r>
      <w:proofErr w:type="spellEnd"/>
      <w:r w:rsidRPr="00093BC6">
        <w:t xml:space="preserve"> </w:t>
      </w:r>
      <w:proofErr w:type="spellStart"/>
      <w:r w:rsidRPr="00093BC6">
        <w:t>meningkatnya</w:t>
      </w:r>
      <w:proofErr w:type="spellEnd"/>
      <w:r w:rsidRPr="00093BC6">
        <w:t xml:space="preserve"> </w:t>
      </w:r>
      <w:proofErr w:type="spellStart"/>
      <w:r w:rsidRPr="00093BC6">
        <w:t>jumlah</w:t>
      </w:r>
      <w:proofErr w:type="spellEnd"/>
      <w:r w:rsidRPr="00093BC6">
        <w:t xml:space="preserve"> </w:t>
      </w:r>
      <w:proofErr w:type="spellStart"/>
      <w:r w:rsidRPr="00093BC6">
        <w:t>remaja</w:t>
      </w:r>
      <w:proofErr w:type="spellEnd"/>
      <w:r w:rsidRPr="00093BC6">
        <w:t xml:space="preserve"> yang </w:t>
      </w:r>
      <w:proofErr w:type="spellStart"/>
      <w:r w:rsidRPr="00093BC6">
        <w:t>tumbuh</w:t>
      </w:r>
      <w:proofErr w:type="spellEnd"/>
      <w:r w:rsidRPr="00093BC6">
        <w:t xml:space="preserve"> </w:t>
      </w:r>
      <w:proofErr w:type="spellStart"/>
      <w:r w:rsidRPr="00093BC6">
        <w:t>tanpa</w:t>
      </w:r>
      <w:proofErr w:type="spellEnd"/>
      <w:r w:rsidRPr="00093BC6">
        <w:t xml:space="preserve"> </w:t>
      </w:r>
      <w:proofErr w:type="spellStart"/>
      <w:r w:rsidRPr="00093BC6">
        <w:t>kehadiran</w:t>
      </w:r>
      <w:proofErr w:type="spellEnd"/>
      <w:r w:rsidRPr="00093BC6">
        <w:t xml:space="preserve"> </w:t>
      </w:r>
      <w:proofErr w:type="spellStart"/>
      <w:r w:rsidRPr="00093BC6">
        <w:t>figur</w:t>
      </w:r>
      <w:proofErr w:type="spellEnd"/>
      <w:r w:rsidRPr="00093BC6">
        <w:t xml:space="preserve"> ayah (</w:t>
      </w:r>
      <w:r w:rsidRPr="00093BC6">
        <w:rPr>
          <w:i/>
        </w:rPr>
        <w:t>fatherless</w:t>
      </w:r>
      <w:r w:rsidRPr="00093BC6">
        <w:t xml:space="preserve">) </w:t>
      </w:r>
      <w:proofErr w:type="spellStart"/>
      <w:r w:rsidRPr="00093BC6">
        <w:t>menjadi</w:t>
      </w:r>
      <w:proofErr w:type="spellEnd"/>
      <w:r w:rsidRPr="00093BC6">
        <w:t xml:space="preserve"> </w:t>
      </w:r>
      <w:proofErr w:type="spellStart"/>
      <w:r w:rsidRPr="00093BC6">
        <w:t>perhatian</w:t>
      </w:r>
      <w:proofErr w:type="spellEnd"/>
      <w:r w:rsidRPr="00093BC6">
        <w:t xml:space="preserve"> </w:t>
      </w:r>
      <w:proofErr w:type="spellStart"/>
      <w:r w:rsidRPr="00093BC6">
        <w:t>penting</w:t>
      </w:r>
      <w:proofErr w:type="spellEnd"/>
      <w:r w:rsidRPr="00093BC6">
        <w:t xml:space="preserve"> </w:t>
      </w:r>
      <w:proofErr w:type="spellStart"/>
      <w:r w:rsidRPr="00093BC6">
        <w:t>dalam</w:t>
      </w:r>
      <w:proofErr w:type="spellEnd"/>
      <w:r w:rsidRPr="00093BC6">
        <w:t xml:space="preserve"> </w:t>
      </w:r>
      <w:proofErr w:type="spellStart"/>
      <w:r w:rsidRPr="00093BC6">
        <w:t>kajian</w:t>
      </w:r>
      <w:proofErr w:type="spellEnd"/>
      <w:r w:rsidRPr="00093BC6">
        <w:t xml:space="preserve"> </w:t>
      </w:r>
      <w:proofErr w:type="spellStart"/>
      <w:r w:rsidRPr="00093BC6">
        <w:t>psikologi</w:t>
      </w:r>
      <w:proofErr w:type="spellEnd"/>
      <w:r w:rsidRPr="00093BC6">
        <w:t xml:space="preserve"> </w:t>
      </w:r>
      <w:proofErr w:type="spellStart"/>
      <w:r w:rsidRPr="00093BC6">
        <w:t>perkembangan</w:t>
      </w:r>
      <w:proofErr w:type="spellEnd"/>
      <w:r w:rsidRPr="00093BC6">
        <w:t xml:space="preserve">. </w:t>
      </w:r>
      <w:proofErr w:type="spellStart"/>
      <w:r w:rsidRPr="00093BC6">
        <w:t>Ketiadaan</w:t>
      </w:r>
      <w:proofErr w:type="spellEnd"/>
      <w:r w:rsidRPr="00093BC6">
        <w:t xml:space="preserve"> ayah </w:t>
      </w:r>
      <w:proofErr w:type="spellStart"/>
      <w:r w:rsidRPr="00093BC6">
        <w:t>dalam</w:t>
      </w:r>
      <w:proofErr w:type="spellEnd"/>
      <w:r w:rsidRPr="00093BC6">
        <w:t xml:space="preserve"> </w:t>
      </w:r>
      <w:proofErr w:type="spellStart"/>
      <w:r w:rsidRPr="00093BC6">
        <w:t>keluarga</w:t>
      </w:r>
      <w:proofErr w:type="spellEnd"/>
      <w:r w:rsidRPr="00093BC6">
        <w:t xml:space="preserve"> </w:t>
      </w:r>
      <w:proofErr w:type="spellStart"/>
      <w:r w:rsidRPr="00093BC6">
        <w:t>berpotensi</w:t>
      </w:r>
      <w:proofErr w:type="spellEnd"/>
      <w:r w:rsidRPr="00093BC6">
        <w:t xml:space="preserve"> </w:t>
      </w:r>
      <w:proofErr w:type="spellStart"/>
      <w:r w:rsidRPr="00093BC6">
        <w:t>memengaruhi</w:t>
      </w:r>
      <w:proofErr w:type="spellEnd"/>
      <w:r w:rsidRPr="00093BC6">
        <w:t xml:space="preserve"> </w:t>
      </w:r>
      <w:proofErr w:type="spellStart"/>
      <w:r w:rsidRPr="00093BC6">
        <w:t>berbagai</w:t>
      </w:r>
      <w:proofErr w:type="spellEnd"/>
      <w:r w:rsidRPr="00093BC6">
        <w:t xml:space="preserve"> </w:t>
      </w:r>
      <w:proofErr w:type="spellStart"/>
      <w:r w:rsidRPr="00093BC6">
        <w:t>aspek</w:t>
      </w:r>
      <w:proofErr w:type="spellEnd"/>
      <w:r w:rsidRPr="00093BC6">
        <w:t xml:space="preserve"> </w:t>
      </w:r>
      <w:proofErr w:type="spellStart"/>
      <w:r w:rsidRPr="00093BC6">
        <w:t>psikologis</w:t>
      </w:r>
      <w:proofErr w:type="spellEnd"/>
      <w:r w:rsidRPr="00093BC6">
        <w:t xml:space="preserve"> </w:t>
      </w:r>
      <w:proofErr w:type="spellStart"/>
      <w:r w:rsidRPr="00093BC6">
        <w:t>remaja</w:t>
      </w:r>
      <w:proofErr w:type="spellEnd"/>
      <w:r w:rsidRPr="00093BC6">
        <w:t xml:space="preserve">, salah </w:t>
      </w:r>
      <w:proofErr w:type="spellStart"/>
      <w:r w:rsidRPr="00093BC6">
        <w:t>satunya</w:t>
      </w:r>
      <w:proofErr w:type="spellEnd"/>
      <w:r w:rsidRPr="00093BC6">
        <w:t xml:space="preserve"> </w:t>
      </w:r>
      <w:proofErr w:type="spellStart"/>
      <w:r w:rsidRPr="00093BC6">
        <w:t>adalah</w:t>
      </w:r>
      <w:proofErr w:type="spellEnd"/>
      <w:r w:rsidRPr="00093BC6">
        <w:t xml:space="preserve"> </w:t>
      </w:r>
      <w:proofErr w:type="spellStart"/>
      <w:r w:rsidRPr="00093BC6">
        <w:t>pembentukan</w:t>
      </w:r>
      <w:proofErr w:type="spellEnd"/>
      <w:r w:rsidRPr="00093BC6">
        <w:t xml:space="preserve"> </w:t>
      </w:r>
      <w:proofErr w:type="spellStart"/>
      <w:r w:rsidRPr="00093BC6">
        <w:t>harga</w:t>
      </w:r>
      <w:proofErr w:type="spellEnd"/>
      <w:r w:rsidRPr="00093BC6">
        <w:t xml:space="preserve"> </w:t>
      </w:r>
      <w:proofErr w:type="spellStart"/>
      <w:r w:rsidRPr="00093BC6">
        <w:t>diri</w:t>
      </w:r>
      <w:proofErr w:type="spellEnd"/>
      <w:r w:rsidRPr="00093BC6">
        <w:t xml:space="preserve">. </w:t>
      </w:r>
      <w:proofErr w:type="spellStart"/>
      <w:r w:rsidRPr="00093BC6">
        <w:t>Remaja</w:t>
      </w:r>
      <w:proofErr w:type="spellEnd"/>
      <w:r w:rsidRPr="00093BC6">
        <w:t xml:space="preserve"> yang </w:t>
      </w:r>
      <w:proofErr w:type="spellStart"/>
      <w:r w:rsidRPr="00093BC6">
        <w:t>mengalami</w:t>
      </w:r>
      <w:proofErr w:type="spellEnd"/>
      <w:r w:rsidRPr="00093BC6">
        <w:t xml:space="preserve"> fatherless </w:t>
      </w:r>
      <w:proofErr w:type="spellStart"/>
      <w:r w:rsidRPr="00093BC6">
        <w:t>cenderung</w:t>
      </w:r>
      <w:proofErr w:type="spellEnd"/>
      <w:r w:rsidRPr="00093BC6">
        <w:t xml:space="preserve"> </w:t>
      </w:r>
      <w:proofErr w:type="spellStart"/>
      <w:r w:rsidRPr="00093BC6">
        <w:t>menghadapi</w:t>
      </w:r>
      <w:proofErr w:type="spellEnd"/>
      <w:r w:rsidRPr="00093BC6">
        <w:t xml:space="preserve"> </w:t>
      </w:r>
      <w:proofErr w:type="spellStart"/>
      <w:r w:rsidRPr="00093BC6">
        <w:t>tantangan</w:t>
      </w:r>
      <w:proofErr w:type="spellEnd"/>
      <w:r w:rsidRPr="00093BC6">
        <w:t xml:space="preserve"> </w:t>
      </w:r>
      <w:proofErr w:type="spellStart"/>
      <w:r w:rsidRPr="00093BC6">
        <w:t>dalam</w:t>
      </w:r>
      <w:proofErr w:type="spellEnd"/>
      <w:r w:rsidRPr="00093BC6">
        <w:t xml:space="preserve"> </w:t>
      </w:r>
      <w:proofErr w:type="spellStart"/>
      <w:r w:rsidRPr="00093BC6">
        <w:t>membangun</w:t>
      </w:r>
      <w:proofErr w:type="spellEnd"/>
      <w:r w:rsidRPr="00093BC6">
        <w:t xml:space="preserve"> </w:t>
      </w:r>
      <w:proofErr w:type="spellStart"/>
      <w:r w:rsidRPr="00093BC6">
        <w:t>penilaian</w:t>
      </w:r>
      <w:proofErr w:type="spellEnd"/>
      <w:r w:rsidRPr="00093BC6">
        <w:t xml:space="preserve"> </w:t>
      </w:r>
      <w:proofErr w:type="spellStart"/>
      <w:r w:rsidRPr="00093BC6">
        <w:t>diri</w:t>
      </w:r>
      <w:proofErr w:type="spellEnd"/>
      <w:r w:rsidRPr="00093BC6">
        <w:t xml:space="preserve"> yang </w:t>
      </w:r>
      <w:proofErr w:type="spellStart"/>
      <w:r w:rsidRPr="00093BC6">
        <w:t>positif</w:t>
      </w:r>
      <w:proofErr w:type="spellEnd"/>
      <w:r w:rsidRPr="00093BC6">
        <w:t xml:space="preserve">, </w:t>
      </w:r>
      <w:proofErr w:type="spellStart"/>
      <w:r w:rsidRPr="00093BC6">
        <w:t>terutama</w:t>
      </w:r>
      <w:proofErr w:type="spellEnd"/>
      <w:r w:rsidRPr="00093BC6">
        <w:t xml:space="preserve"> </w:t>
      </w:r>
      <w:proofErr w:type="spellStart"/>
      <w:r w:rsidRPr="00093BC6">
        <w:t>ketika</w:t>
      </w:r>
      <w:proofErr w:type="spellEnd"/>
      <w:r w:rsidRPr="00093BC6">
        <w:t xml:space="preserve"> </w:t>
      </w:r>
      <w:proofErr w:type="spellStart"/>
      <w:r w:rsidRPr="00093BC6">
        <w:t>tidak</w:t>
      </w:r>
      <w:proofErr w:type="spellEnd"/>
      <w:r w:rsidRPr="00093BC6">
        <w:t xml:space="preserve"> </w:t>
      </w:r>
      <w:proofErr w:type="spellStart"/>
      <w:r w:rsidRPr="00093BC6">
        <w:t>diimbangi</w:t>
      </w:r>
      <w:proofErr w:type="spellEnd"/>
      <w:r w:rsidRPr="00093BC6">
        <w:t xml:space="preserve"> </w:t>
      </w:r>
      <w:proofErr w:type="spellStart"/>
      <w:r w:rsidRPr="00093BC6">
        <w:t>dengan</w:t>
      </w:r>
      <w:proofErr w:type="spellEnd"/>
      <w:r w:rsidRPr="00093BC6">
        <w:t xml:space="preserve"> </w:t>
      </w:r>
      <w:proofErr w:type="spellStart"/>
      <w:r w:rsidRPr="00093BC6">
        <w:t>dukungan</w:t>
      </w:r>
      <w:proofErr w:type="spellEnd"/>
      <w:r w:rsidRPr="00093BC6">
        <w:t xml:space="preserve"> </w:t>
      </w:r>
      <w:proofErr w:type="spellStart"/>
      <w:r w:rsidRPr="00093BC6">
        <w:t>dari</w:t>
      </w:r>
      <w:proofErr w:type="spellEnd"/>
      <w:r w:rsidRPr="00093BC6">
        <w:t xml:space="preserve"> </w:t>
      </w:r>
      <w:proofErr w:type="spellStart"/>
      <w:r w:rsidRPr="00093BC6">
        <w:t>lingkungan</w:t>
      </w:r>
      <w:proofErr w:type="spellEnd"/>
      <w:r w:rsidRPr="00093BC6">
        <w:t xml:space="preserve"> </w:t>
      </w:r>
      <w:proofErr w:type="spellStart"/>
      <w:r w:rsidRPr="00093BC6">
        <w:t>sosial</w:t>
      </w:r>
      <w:proofErr w:type="spellEnd"/>
      <w:r w:rsidRPr="00093BC6">
        <w:t xml:space="preserve">. Oleh </w:t>
      </w:r>
      <w:proofErr w:type="spellStart"/>
      <w:r w:rsidRPr="00093BC6">
        <w:t>karena</w:t>
      </w:r>
      <w:proofErr w:type="spellEnd"/>
      <w:r w:rsidRPr="00093BC6">
        <w:t xml:space="preserve"> </w:t>
      </w:r>
      <w:proofErr w:type="spellStart"/>
      <w:r w:rsidRPr="00093BC6">
        <w:t>itu</w:t>
      </w:r>
      <w:proofErr w:type="spellEnd"/>
      <w:r w:rsidRPr="00093BC6">
        <w:t xml:space="preserve">, </w:t>
      </w:r>
      <w:proofErr w:type="spellStart"/>
      <w:r w:rsidRPr="00093BC6">
        <w:t>dukungan</w:t>
      </w:r>
      <w:proofErr w:type="spellEnd"/>
      <w:r w:rsidRPr="00093BC6">
        <w:t xml:space="preserve"> </w:t>
      </w:r>
      <w:proofErr w:type="spellStart"/>
      <w:r w:rsidRPr="00093BC6">
        <w:t>sosial</w:t>
      </w:r>
      <w:proofErr w:type="spellEnd"/>
      <w:r w:rsidRPr="00093BC6">
        <w:t xml:space="preserve"> </w:t>
      </w:r>
      <w:proofErr w:type="spellStart"/>
      <w:r w:rsidRPr="00093BC6">
        <w:t>dipandang</w:t>
      </w:r>
      <w:proofErr w:type="spellEnd"/>
      <w:r w:rsidRPr="00093BC6">
        <w:t xml:space="preserve"> </w:t>
      </w:r>
      <w:proofErr w:type="spellStart"/>
      <w:r w:rsidRPr="00093BC6">
        <w:t>sebagai</w:t>
      </w:r>
      <w:proofErr w:type="spellEnd"/>
      <w:r w:rsidRPr="00093BC6">
        <w:t xml:space="preserve"> salah </w:t>
      </w:r>
      <w:proofErr w:type="spellStart"/>
      <w:r w:rsidRPr="00093BC6">
        <w:t>satu</w:t>
      </w:r>
      <w:proofErr w:type="spellEnd"/>
      <w:r w:rsidRPr="00093BC6">
        <w:t xml:space="preserve"> </w:t>
      </w:r>
      <w:proofErr w:type="spellStart"/>
      <w:r w:rsidRPr="00093BC6">
        <w:t>faktor</w:t>
      </w:r>
      <w:proofErr w:type="spellEnd"/>
      <w:r w:rsidRPr="00093BC6">
        <w:t xml:space="preserve"> </w:t>
      </w:r>
      <w:proofErr w:type="spellStart"/>
      <w:r w:rsidRPr="00093BC6">
        <w:t>penting</w:t>
      </w:r>
      <w:proofErr w:type="spellEnd"/>
      <w:r w:rsidRPr="00093BC6">
        <w:t xml:space="preserve"> yang </w:t>
      </w:r>
      <w:proofErr w:type="spellStart"/>
      <w:r w:rsidRPr="00093BC6">
        <w:t>dapat</w:t>
      </w:r>
      <w:proofErr w:type="spellEnd"/>
      <w:r w:rsidRPr="00093BC6">
        <w:t xml:space="preserve"> </w:t>
      </w:r>
      <w:proofErr w:type="spellStart"/>
      <w:r w:rsidRPr="00093BC6">
        <w:t>membantu</w:t>
      </w:r>
      <w:proofErr w:type="spellEnd"/>
      <w:r w:rsidRPr="00093BC6">
        <w:t xml:space="preserve"> </w:t>
      </w:r>
      <w:proofErr w:type="spellStart"/>
      <w:r w:rsidRPr="00093BC6">
        <w:t>remaja</w:t>
      </w:r>
      <w:proofErr w:type="spellEnd"/>
      <w:r w:rsidRPr="00093BC6">
        <w:t xml:space="preserve"> </w:t>
      </w:r>
      <w:proofErr w:type="spellStart"/>
      <w:r w:rsidRPr="00093BC6">
        <w:t>dalam</w:t>
      </w:r>
      <w:proofErr w:type="spellEnd"/>
      <w:r w:rsidRPr="00093BC6">
        <w:t xml:space="preserve"> </w:t>
      </w:r>
      <w:proofErr w:type="spellStart"/>
      <w:r w:rsidRPr="00093BC6">
        <w:t>mengembangkan</w:t>
      </w:r>
      <w:proofErr w:type="spellEnd"/>
      <w:r w:rsidRPr="00093BC6">
        <w:t xml:space="preserve"> </w:t>
      </w:r>
      <w:proofErr w:type="spellStart"/>
      <w:r w:rsidRPr="00093BC6">
        <w:t>harga</w:t>
      </w:r>
      <w:proofErr w:type="spellEnd"/>
      <w:r w:rsidRPr="00093BC6">
        <w:t xml:space="preserve"> </w:t>
      </w:r>
      <w:proofErr w:type="spellStart"/>
      <w:r w:rsidRPr="00093BC6">
        <w:t>diri</w:t>
      </w:r>
      <w:proofErr w:type="spellEnd"/>
      <w:r w:rsidRPr="00093BC6">
        <w:t xml:space="preserve"> yang </w:t>
      </w:r>
      <w:proofErr w:type="spellStart"/>
      <w:r w:rsidRPr="00093BC6">
        <w:t>sehat</w:t>
      </w:r>
      <w:proofErr w:type="spellEnd"/>
      <w:r w:rsidRPr="00093BC6">
        <w:t xml:space="preserve">. </w:t>
      </w:r>
      <w:proofErr w:type="spellStart"/>
      <w:r w:rsidRPr="00093BC6">
        <w:t>Penelitian</w:t>
      </w:r>
      <w:proofErr w:type="spellEnd"/>
      <w:r w:rsidRPr="00093BC6">
        <w:t xml:space="preserve"> </w:t>
      </w:r>
      <w:proofErr w:type="spellStart"/>
      <w:r w:rsidRPr="00093BC6">
        <w:t>ini</w:t>
      </w:r>
      <w:proofErr w:type="spellEnd"/>
      <w:r w:rsidRPr="00093BC6">
        <w:t xml:space="preserve"> </w:t>
      </w:r>
      <w:proofErr w:type="spellStart"/>
      <w:r w:rsidRPr="00093BC6">
        <w:t>bertujuan</w:t>
      </w:r>
      <w:proofErr w:type="spellEnd"/>
      <w:r w:rsidRPr="00093BC6">
        <w:t xml:space="preserve"> </w:t>
      </w:r>
      <w:proofErr w:type="spellStart"/>
      <w:r w:rsidRPr="00093BC6">
        <w:t>untuk</w:t>
      </w:r>
      <w:proofErr w:type="spellEnd"/>
      <w:r w:rsidRPr="00093BC6">
        <w:t xml:space="preserve"> </w:t>
      </w:r>
      <w:proofErr w:type="spellStart"/>
      <w:r w:rsidRPr="00093BC6">
        <w:t>menguji</w:t>
      </w:r>
      <w:proofErr w:type="spellEnd"/>
      <w:r w:rsidRPr="00093BC6">
        <w:t xml:space="preserve"> </w:t>
      </w:r>
      <w:proofErr w:type="spellStart"/>
      <w:r w:rsidRPr="00093BC6">
        <w:t>hubungan</w:t>
      </w:r>
      <w:proofErr w:type="spellEnd"/>
      <w:r w:rsidRPr="00093BC6">
        <w:t xml:space="preserve"> </w:t>
      </w:r>
      <w:proofErr w:type="spellStart"/>
      <w:r w:rsidRPr="00093BC6">
        <w:t>antara</w:t>
      </w:r>
      <w:proofErr w:type="spellEnd"/>
      <w:r w:rsidRPr="00093BC6">
        <w:t xml:space="preserve"> </w:t>
      </w:r>
      <w:proofErr w:type="spellStart"/>
      <w:r w:rsidRPr="00093BC6">
        <w:t>dukungan</w:t>
      </w:r>
      <w:proofErr w:type="spellEnd"/>
      <w:r w:rsidRPr="00093BC6">
        <w:t xml:space="preserve"> </w:t>
      </w:r>
      <w:proofErr w:type="spellStart"/>
      <w:r w:rsidRPr="00093BC6">
        <w:t>sosial</w:t>
      </w:r>
      <w:proofErr w:type="spellEnd"/>
      <w:r w:rsidRPr="00093BC6">
        <w:t xml:space="preserve"> dan </w:t>
      </w:r>
      <w:proofErr w:type="spellStart"/>
      <w:r w:rsidRPr="00093BC6">
        <w:t>harga</w:t>
      </w:r>
      <w:proofErr w:type="spellEnd"/>
      <w:r w:rsidRPr="00093BC6">
        <w:t xml:space="preserve"> </w:t>
      </w:r>
      <w:proofErr w:type="spellStart"/>
      <w:r w:rsidRPr="00093BC6">
        <w:t>diri</w:t>
      </w:r>
      <w:proofErr w:type="spellEnd"/>
      <w:r w:rsidRPr="00093BC6">
        <w:t xml:space="preserve"> pada </w:t>
      </w:r>
      <w:proofErr w:type="spellStart"/>
      <w:r w:rsidRPr="00093BC6">
        <w:t>remaja</w:t>
      </w:r>
      <w:proofErr w:type="spellEnd"/>
      <w:r w:rsidRPr="00093BC6">
        <w:t xml:space="preserve"> yang </w:t>
      </w:r>
      <w:proofErr w:type="spellStart"/>
      <w:r w:rsidRPr="00093BC6">
        <w:t>mengalami</w:t>
      </w:r>
      <w:proofErr w:type="spellEnd"/>
      <w:r w:rsidRPr="00093BC6">
        <w:t xml:space="preserve"> </w:t>
      </w:r>
      <w:r w:rsidRPr="00093BC6">
        <w:rPr>
          <w:i/>
        </w:rPr>
        <w:t>fatherless</w:t>
      </w:r>
      <w:r w:rsidRPr="00093BC6">
        <w:t xml:space="preserve">. </w:t>
      </w:r>
      <w:proofErr w:type="spellStart"/>
      <w:r w:rsidRPr="00093BC6">
        <w:t>Pengukuran</w:t>
      </w:r>
      <w:proofErr w:type="spellEnd"/>
      <w:r w:rsidRPr="00093BC6">
        <w:t xml:space="preserve"> </w:t>
      </w:r>
      <w:proofErr w:type="spellStart"/>
      <w:r w:rsidRPr="00093BC6">
        <w:t>harga</w:t>
      </w:r>
      <w:proofErr w:type="spellEnd"/>
      <w:r w:rsidRPr="00093BC6">
        <w:t xml:space="preserve"> </w:t>
      </w:r>
      <w:proofErr w:type="spellStart"/>
      <w:r w:rsidRPr="00093BC6">
        <w:t>diri</w:t>
      </w:r>
      <w:proofErr w:type="spellEnd"/>
      <w:r w:rsidRPr="00093BC6">
        <w:t xml:space="preserve"> </w:t>
      </w:r>
      <w:proofErr w:type="spellStart"/>
      <w:r w:rsidRPr="00093BC6">
        <w:t>berdasarkan</w:t>
      </w:r>
      <w:proofErr w:type="spellEnd"/>
      <w:r w:rsidRPr="00093BC6">
        <w:t xml:space="preserve"> </w:t>
      </w:r>
      <w:proofErr w:type="spellStart"/>
      <w:r w:rsidRPr="00093BC6">
        <w:t>dimensi</w:t>
      </w:r>
      <w:proofErr w:type="spellEnd"/>
      <w:r w:rsidRPr="00093BC6">
        <w:t xml:space="preserve"> </w:t>
      </w:r>
      <w:proofErr w:type="spellStart"/>
      <w:r w:rsidRPr="00093BC6">
        <w:t>dari</w:t>
      </w:r>
      <w:proofErr w:type="spellEnd"/>
      <w:r w:rsidRPr="00093BC6">
        <w:t xml:space="preserve"> Coopersmith, </w:t>
      </w:r>
      <w:proofErr w:type="spellStart"/>
      <w:r w:rsidRPr="00093BC6">
        <w:t>yaitu</w:t>
      </w:r>
      <w:proofErr w:type="spellEnd"/>
      <w:r w:rsidRPr="00093BC6">
        <w:t xml:space="preserve"> </w:t>
      </w:r>
      <w:r w:rsidRPr="00093BC6">
        <w:rPr>
          <w:i/>
        </w:rPr>
        <w:t>power, significance, virtue,</w:t>
      </w:r>
      <w:r w:rsidRPr="00093BC6">
        <w:t xml:space="preserve"> dan </w:t>
      </w:r>
      <w:r w:rsidRPr="00093BC6">
        <w:rPr>
          <w:i/>
        </w:rPr>
        <w:t>competence</w:t>
      </w:r>
      <w:r w:rsidRPr="00093BC6">
        <w:t xml:space="preserve">. </w:t>
      </w:r>
      <w:proofErr w:type="spellStart"/>
      <w:r w:rsidRPr="00093BC6">
        <w:t>Sementara</w:t>
      </w:r>
      <w:proofErr w:type="spellEnd"/>
      <w:r w:rsidRPr="00093BC6">
        <w:t xml:space="preserve"> </w:t>
      </w:r>
      <w:proofErr w:type="spellStart"/>
      <w:r w:rsidRPr="00093BC6">
        <w:t>itu</w:t>
      </w:r>
      <w:proofErr w:type="spellEnd"/>
      <w:r w:rsidRPr="00093BC6">
        <w:t xml:space="preserve">, </w:t>
      </w:r>
      <w:proofErr w:type="spellStart"/>
      <w:r w:rsidRPr="00093BC6">
        <w:t>dukungan</w:t>
      </w:r>
      <w:proofErr w:type="spellEnd"/>
      <w:r w:rsidRPr="00093BC6">
        <w:t xml:space="preserve"> </w:t>
      </w:r>
      <w:proofErr w:type="spellStart"/>
      <w:r w:rsidRPr="00093BC6">
        <w:t>sosial</w:t>
      </w:r>
      <w:proofErr w:type="spellEnd"/>
      <w:r w:rsidRPr="00093BC6">
        <w:t xml:space="preserve"> </w:t>
      </w:r>
      <w:proofErr w:type="spellStart"/>
      <w:r w:rsidRPr="00093BC6">
        <w:t>diukur</w:t>
      </w:r>
      <w:proofErr w:type="spellEnd"/>
      <w:r w:rsidRPr="00093BC6">
        <w:t xml:space="preserve"> </w:t>
      </w:r>
      <w:proofErr w:type="spellStart"/>
      <w:r w:rsidRPr="00093BC6">
        <w:t>berdasarkan</w:t>
      </w:r>
      <w:proofErr w:type="spellEnd"/>
      <w:r w:rsidRPr="00093BC6">
        <w:t xml:space="preserve"> </w:t>
      </w:r>
      <w:proofErr w:type="spellStart"/>
      <w:r w:rsidRPr="00093BC6">
        <w:t>konsep</w:t>
      </w:r>
      <w:proofErr w:type="spellEnd"/>
      <w:r w:rsidRPr="00093BC6">
        <w:t xml:space="preserve"> </w:t>
      </w:r>
      <w:proofErr w:type="spellStart"/>
      <w:r w:rsidRPr="00093BC6">
        <w:t>Zimet</w:t>
      </w:r>
      <w:proofErr w:type="spellEnd"/>
      <w:r w:rsidRPr="00093BC6">
        <w:t xml:space="preserve">, yang </w:t>
      </w:r>
      <w:proofErr w:type="spellStart"/>
      <w:r w:rsidRPr="00093BC6">
        <w:t>mencakup</w:t>
      </w:r>
      <w:proofErr w:type="spellEnd"/>
      <w:r w:rsidRPr="00093BC6">
        <w:t xml:space="preserve"> </w:t>
      </w:r>
      <w:proofErr w:type="spellStart"/>
      <w:r w:rsidRPr="00093BC6">
        <w:t>dukungan</w:t>
      </w:r>
      <w:proofErr w:type="spellEnd"/>
      <w:r w:rsidRPr="00093BC6">
        <w:t xml:space="preserve"> </w:t>
      </w:r>
      <w:proofErr w:type="spellStart"/>
      <w:r w:rsidRPr="00093BC6">
        <w:t>keluarga</w:t>
      </w:r>
      <w:proofErr w:type="spellEnd"/>
      <w:r w:rsidRPr="00093BC6">
        <w:t xml:space="preserve">, </w:t>
      </w:r>
      <w:proofErr w:type="spellStart"/>
      <w:r w:rsidRPr="00093BC6">
        <w:t>teman</w:t>
      </w:r>
      <w:proofErr w:type="spellEnd"/>
      <w:r w:rsidRPr="00093BC6">
        <w:t xml:space="preserve">, dan </w:t>
      </w:r>
      <w:r w:rsidRPr="00093BC6">
        <w:rPr>
          <w:i/>
        </w:rPr>
        <w:t>significant other</w:t>
      </w:r>
      <w:r w:rsidRPr="00093BC6">
        <w:t xml:space="preserve">. </w:t>
      </w:r>
      <w:proofErr w:type="spellStart"/>
      <w:r w:rsidRPr="00093BC6">
        <w:t>Subjek</w:t>
      </w:r>
      <w:proofErr w:type="spellEnd"/>
      <w:r w:rsidRPr="00093BC6">
        <w:t xml:space="preserve"> </w:t>
      </w:r>
      <w:proofErr w:type="spellStart"/>
      <w:r w:rsidRPr="00093BC6">
        <w:t>penelitian</w:t>
      </w:r>
      <w:proofErr w:type="spellEnd"/>
      <w:r w:rsidRPr="00093BC6">
        <w:t xml:space="preserve"> </w:t>
      </w:r>
      <w:proofErr w:type="spellStart"/>
      <w:r w:rsidRPr="00093BC6">
        <w:t>berjumlah</w:t>
      </w:r>
      <w:proofErr w:type="spellEnd"/>
      <w:r w:rsidRPr="00093BC6">
        <w:t xml:space="preserve"> 109 </w:t>
      </w:r>
      <w:proofErr w:type="spellStart"/>
      <w:r w:rsidRPr="00093BC6">
        <w:t>siswa</w:t>
      </w:r>
      <w:proofErr w:type="spellEnd"/>
      <w:r w:rsidRPr="00093BC6">
        <w:t xml:space="preserve"> yang </w:t>
      </w:r>
      <w:proofErr w:type="spellStart"/>
      <w:r w:rsidRPr="00093BC6">
        <w:t>tidak</w:t>
      </w:r>
      <w:proofErr w:type="spellEnd"/>
      <w:r w:rsidRPr="00093BC6">
        <w:t xml:space="preserve"> </w:t>
      </w:r>
      <w:proofErr w:type="spellStart"/>
      <w:r w:rsidRPr="00093BC6">
        <w:t>memiliki</w:t>
      </w:r>
      <w:proofErr w:type="spellEnd"/>
      <w:r w:rsidRPr="00093BC6">
        <w:t xml:space="preserve"> ayah </w:t>
      </w:r>
      <w:proofErr w:type="spellStart"/>
      <w:r w:rsidRPr="00093BC6">
        <w:t>akibat</w:t>
      </w:r>
      <w:proofErr w:type="spellEnd"/>
      <w:r w:rsidRPr="00093BC6">
        <w:t xml:space="preserve"> </w:t>
      </w:r>
      <w:proofErr w:type="spellStart"/>
      <w:r w:rsidRPr="00093BC6">
        <w:t>perceraian</w:t>
      </w:r>
      <w:proofErr w:type="spellEnd"/>
      <w:r w:rsidRPr="00093BC6">
        <w:t xml:space="preserve"> </w:t>
      </w:r>
      <w:proofErr w:type="spellStart"/>
      <w:r w:rsidRPr="00093BC6">
        <w:t>maupun</w:t>
      </w:r>
      <w:proofErr w:type="spellEnd"/>
      <w:r w:rsidRPr="00093BC6">
        <w:t xml:space="preserve"> </w:t>
      </w:r>
      <w:proofErr w:type="spellStart"/>
      <w:r w:rsidRPr="00093BC6">
        <w:lastRenderedPageBreak/>
        <w:t>kematian</w:t>
      </w:r>
      <w:proofErr w:type="spellEnd"/>
      <w:r w:rsidRPr="00093BC6">
        <w:t xml:space="preserve"> di SMA 3 </w:t>
      </w:r>
      <w:proofErr w:type="spellStart"/>
      <w:r w:rsidRPr="00093BC6">
        <w:t>Palangkaraya</w:t>
      </w:r>
      <w:proofErr w:type="spellEnd"/>
      <w:r w:rsidRPr="00093BC6">
        <w:t xml:space="preserve"> Kalimantan Tengah. Teknik </w:t>
      </w:r>
      <w:proofErr w:type="spellStart"/>
      <w:r w:rsidRPr="00093BC6">
        <w:t>pengambilan</w:t>
      </w:r>
      <w:proofErr w:type="spellEnd"/>
      <w:r w:rsidRPr="00093BC6">
        <w:t xml:space="preserve"> </w:t>
      </w:r>
      <w:proofErr w:type="spellStart"/>
      <w:r w:rsidRPr="00093BC6">
        <w:t>sampel</w:t>
      </w:r>
      <w:proofErr w:type="spellEnd"/>
      <w:r w:rsidRPr="00093BC6">
        <w:t xml:space="preserve"> yang </w:t>
      </w:r>
      <w:proofErr w:type="spellStart"/>
      <w:r w:rsidRPr="00093BC6">
        <w:t>digunakan</w:t>
      </w:r>
      <w:proofErr w:type="spellEnd"/>
      <w:r w:rsidRPr="00093BC6">
        <w:t xml:space="preserve"> </w:t>
      </w:r>
      <w:proofErr w:type="spellStart"/>
      <w:r w:rsidRPr="00093BC6">
        <w:t>adalah</w:t>
      </w:r>
      <w:proofErr w:type="spellEnd"/>
      <w:r w:rsidRPr="00093BC6">
        <w:t xml:space="preserve"> </w:t>
      </w:r>
      <w:r w:rsidRPr="00093BC6">
        <w:rPr>
          <w:i/>
        </w:rPr>
        <w:t>purposive sampling</w:t>
      </w:r>
      <w:r w:rsidRPr="00093BC6">
        <w:t xml:space="preserve">. </w:t>
      </w:r>
      <w:proofErr w:type="spellStart"/>
      <w:r w:rsidRPr="00093BC6">
        <w:t>Analisis</w:t>
      </w:r>
      <w:proofErr w:type="spellEnd"/>
      <w:r w:rsidRPr="00093BC6">
        <w:t xml:space="preserve"> data </w:t>
      </w:r>
      <w:proofErr w:type="spellStart"/>
      <w:r w:rsidRPr="00093BC6">
        <w:t>dengan</w:t>
      </w:r>
      <w:proofErr w:type="spellEnd"/>
      <w:r w:rsidRPr="00093BC6">
        <w:t xml:space="preserve"> </w:t>
      </w:r>
      <w:proofErr w:type="spellStart"/>
      <w:r w:rsidRPr="00093BC6">
        <w:t>korelasi</w:t>
      </w:r>
      <w:proofErr w:type="spellEnd"/>
      <w:r w:rsidRPr="00093BC6">
        <w:t xml:space="preserve"> Spearman. Hasil </w:t>
      </w:r>
      <w:proofErr w:type="spellStart"/>
      <w:r w:rsidRPr="00093BC6">
        <w:t>penelitian</w:t>
      </w:r>
      <w:proofErr w:type="spellEnd"/>
      <w:r w:rsidRPr="00093BC6">
        <w:t xml:space="preserve"> </w:t>
      </w:r>
      <w:proofErr w:type="spellStart"/>
      <w:r w:rsidRPr="00093BC6">
        <w:t>menunjukkan</w:t>
      </w:r>
      <w:proofErr w:type="spellEnd"/>
      <w:r w:rsidRPr="00093BC6">
        <w:t xml:space="preserve"> </w:t>
      </w:r>
      <w:proofErr w:type="spellStart"/>
      <w:r w:rsidRPr="00093BC6">
        <w:t>bahwa</w:t>
      </w:r>
      <w:proofErr w:type="spellEnd"/>
      <w:r w:rsidRPr="00093BC6">
        <w:t xml:space="preserve"> </w:t>
      </w:r>
      <w:proofErr w:type="spellStart"/>
      <w:r w:rsidRPr="00093BC6">
        <w:t>terdapat</w:t>
      </w:r>
      <w:proofErr w:type="spellEnd"/>
      <w:r w:rsidRPr="00093BC6">
        <w:t xml:space="preserve"> </w:t>
      </w:r>
      <w:proofErr w:type="spellStart"/>
      <w:r w:rsidRPr="00093BC6">
        <w:t>hubungan</w:t>
      </w:r>
      <w:proofErr w:type="spellEnd"/>
      <w:r w:rsidRPr="00093BC6">
        <w:t xml:space="preserve"> </w:t>
      </w:r>
      <w:proofErr w:type="spellStart"/>
      <w:r w:rsidRPr="00093BC6">
        <w:t>positif</w:t>
      </w:r>
      <w:proofErr w:type="spellEnd"/>
      <w:r w:rsidRPr="00093BC6">
        <w:t xml:space="preserve"> yang sangat </w:t>
      </w:r>
      <w:proofErr w:type="spellStart"/>
      <w:r w:rsidRPr="00093BC6">
        <w:t>kuat</w:t>
      </w:r>
      <w:proofErr w:type="spellEnd"/>
      <w:r w:rsidRPr="00093BC6">
        <w:t xml:space="preserve"> dan </w:t>
      </w:r>
      <w:proofErr w:type="spellStart"/>
      <w:r w:rsidRPr="00093BC6">
        <w:t>signifikan</w:t>
      </w:r>
      <w:proofErr w:type="spellEnd"/>
      <w:r w:rsidRPr="00093BC6">
        <w:t xml:space="preserve"> </w:t>
      </w:r>
      <w:proofErr w:type="spellStart"/>
      <w:r w:rsidRPr="00093BC6">
        <w:t>antara</w:t>
      </w:r>
      <w:proofErr w:type="spellEnd"/>
      <w:r w:rsidRPr="00093BC6">
        <w:t xml:space="preserve"> </w:t>
      </w:r>
      <w:proofErr w:type="spellStart"/>
      <w:r w:rsidRPr="00093BC6">
        <w:t>dukungan</w:t>
      </w:r>
      <w:proofErr w:type="spellEnd"/>
      <w:r w:rsidRPr="00093BC6">
        <w:t xml:space="preserve"> </w:t>
      </w:r>
      <w:proofErr w:type="spellStart"/>
      <w:r w:rsidRPr="00093BC6">
        <w:t>sosial</w:t>
      </w:r>
      <w:proofErr w:type="spellEnd"/>
      <w:r w:rsidRPr="00093BC6">
        <w:t xml:space="preserve"> dan </w:t>
      </w:r>
      <w:proofErr w:type="spellStart"/>
      <w:r w:rsidRPr="00093BC6">
        <w:t>harga</w:t>
      </w:r>
      <w:proofErr w:type="spellEnd"/>
      <w:r w:rsidRPr="00093BC6">
        <w:t xml:space="preserve"> </w:t>
      </w:r>
      <w:proofErr w:type="spellStart"/>
      <w:r w:rsidRPr="00093BC6">
        <w:t>diri</w:t>
      </w:r>
      <w:proofErr w:type="spellEnd"/>
      <w:r w:rsidRPr="00093BC6">
        <w:t xml:space="preserve"> pada </w:t>
      </w:r>
      <w:proofErr w:type="spellStart"/>
      <w:r w:rsidRPr="00093BC6">
        <w:t>remaja</w:t>
      </w:r>
      <w:proofErr w:type="spellEnd"/>
      <w:r w:rsidRPr="00093BC6">
        <w:t xml:space="preserve"> fatherless di SMAN 3 </w:t>
      </w:r>
      <w:proofErr w:type="spellStart"/>
      <w:r w:rsidRPr="00093BC6">
        <w:t>Palangkaraya</w:t>
      </w:r>
      <w:proofErr w:type="spellEnd"/>
      <w:r w:rsidRPr="00093BC6">
        <w:t xml:space="preserve">. Nilai </w:t>
      </w:r>
      <w:proofErr w:type="spellStart"/>
      <w:r w:rsidRPr="00093BC6">
        <w:t>koefisien</w:t>
      </w:r>
      <w:proofErr w:type="spellEnd"/>
      <w:r w:rsidRPr="00093BC6">
        <w:t xml:space="preserve"> </w:t>
      </w:r>
      <w:proofErr w:type="spellStart"/>
      <w:r w:rsidRPr="00093BC6">
        <w:t>korelasi</w:t>
      </w:r>
      <w:proofErr w:type="spellEnd"/>
      <w:r w:rsidRPr="00093BC6">
        <w:t xml:space="preserve"> </w:t>
      </w:r>
      <w:proofErr w:type="spellStart"/>
      <w:r w:rsidRPr="00093BC6">
        <w:t>sebesar</w:t>
      </w:r>
      <w:proofErr w:type="spellEnd"/>
      <w:r w:rsidRPr="00093BC6">
        <w:t xml:space="preserve"> 0,800 (p &lt; 0,001) </w:t>
      </w:r>
      <w:proofErr w:type="spellStart"/>
      <w:r w:rsidRPr="00093BC6">
        <w:t>menunjukkan</w:t>
      </w:r>
      <w:proofErr w:type="spellEnd"/>
      <w:r w:rsidRPr="00093BC6">
        <w:t xml:space="preserve"> </w:t>
      </w:r>
      <w:proofErr w:type="spellStart"/>
      <w:r w:rsidRPr="00093BC6">
        <w:t>bahwa</w:t>
      </w:r>
      <w:proofErr w:type="spellEnd"/>
      <w:r w:rsidRPr="00093BC6">
        <w:t xml:space="preserve"> </w:t>
      </w:r>
      <w:proofErr w:type="spellStart"/>
      <w:r w:rsidRPr="00093BC6">
        <w:t>peningkatan</w:t>
      </w:r>
      <w:proofErr w:type="spellEnd"/>
      <w:r w:rsidRPr="00093BC6">
        <w:t xml:space="preserve"> </w:t>
      </w:r>
      <w:proofErr w:type="spellStart"/>
      <w:r w:rsidRPr="00093BC6">
        <w:t>dukungan</w:t>
      </w:r>
      <w:proofErr w:type="spellEnd"/>
      <w:r w:rsidRPr="00093BC6">
        <w:t xml:space="preserve"> </w:t>
      </w:r>
      <w:proofErr w:type="spellStart"/>
      <w:r w:rsidRPr="00093BC6">
        <w:t>sosial</w:t>
      </w:r>
      <w:proofErr w:type="spellEnd"/>
      <w:r w:rsidRPr="00093BC6">
        <w:t xml:space="preserve"> </w:t>
      </w:r>
      <w:proofErr w:type="spellStart"/>
      <w:r w:rsidRPr="00093BC6">
        <w:t>sejalan</w:t>
      </w:r>
      <w:proofErr w:type="spellEnd"/>
      <w:r w:rsidRPr="00093BC6">
        <w:t xml:space="preserve"> </w:t>
      </w:r>
      <w:proofErr w:type="spellStart"/>
      <w:r w:rsidRPr="00093BC6">
        <w:t>dengan</w:t>
      </w:r>
      <w:proofErr w:type="spellEnd"/>
      <w:r w:rsidRPr="00093BC6">
        <w:t xml:space="preserve"> </w:t>
      </w:r>
      <w:proofErr w:type="spellStart"/>
      <w:r w:rsidRPr="00093BC6">
        <w:t>meningkatnya</w:t>
      </w:r>
      <w:proofErr w:type="spellEnd"/>
      <w:r w:rsidRPr="00093BC6">
        <w:t xml:space="preserve"> </w:t>
      </w:r>
      <w:proofErr w:type="spellStart"/>
      <w:r w:rsidRPr="00093BC6">
        <w:t>harga</w:t>
      </w:r>
      <w:proofErr w:type="spellEnd"/>
      <w:r w:rsidRPr="00093BC6">
        <w:t xml:space="preserve"> </w:t>
      </w:r>
      <w:proofErr w:type="spellStart"/>
      <w:r w:rsidRPr="00093BC6">
        <w:t>diri</w:t>
      </w:r>
      <w:proofErr w:type="spellEnd"/>
      <w:r w:rsidRPr="00093BC6">
        <w:t xml:space="preserve">. </w:t>
      </w:r>
      <w:proofErr w:type="spellStart"/>
      <w:r w:rsidRPr="00093BC6">
        <w:t>Kategori</w:t>
      </w:r>
      <w:proofErr w:type="spellEnd"/>
      <w:r w:rsidRPr="00093BC6">
        <w:t xml:space="preserve"> </w:t>
      </w:r>
      <w:proofErr w:type="spellStart"/>
      <w:r w:rsidRPr="00093BC6">
        <w:t>variabel</w:t>
      </w:r>
      <w:proofErr w:type="spellEnd"/>
      <w:r w:rsidRPr="00093BC6">
        <w:t xml:space="preserve"> </w:t>
      </w:r>
      <w:proofErr w:type="spellStart"/>
      <w:r w:rsidRPr="00093BC6">
        <w:t>harga</w:t>
      </w:r>
      <w:proofErr w:type="spellEnd"/>
      <w:r w:rsidRPr="00093BC6">
        <w:t xml:space="preserve"> </w:t>
      </w:r>
      <w:proofErr w:type="spellStart"/>
      <w:r w:rsidRPr="00093BC6">
        <w:t>diri</w:t>
      </w:r>
      <w:proofErr w:type="spellEnd"/>
      <w:r w:rsidRPr="00093BC6">
        <w:t xml:space="preserve"> </w:t>
      </w:r>
      <w:proofErr w:type="spellStart"/>
      <w:r w:rsidRPr="00093BC6">
        <w:t>tinggi</w:t>
      </w:r>
      <w:proofErr w:type="spellEnd"/>
      <w:r w:rsidRPr="00093BC6">
        <w:t xml:space="preserve"> (61,5%) dan </w:t>
      </w:r>
      <w:proofErr w:type="spellStart"/>
      <w:r w:rsidRPr="00093BC6">
        <w:t>dukungan</w:t>
      </w:r>
      <w:proofErr w:type="spellEnd"/>
      <w:r w:rsidRPr="00093BC6">
        <w:t xml:space="preserve"> </w:t>
      </w:r>
      <w:proofErr w:type="spellStart"/>
      <w:r w:rsidRPr="00093BC6">
        <w:t>sosial</w:t>
      </w:r>
      <w:proofErr w:type="spellEnd"/>
      <w:r w:rsidRPr="00093BC6">
        <w:t xml:space="preserve"> </w:t>
      </w:r>
      <w:proofErr w:type="spellStart"/>
      <w:r w:rsidRPr="00093BC6">
        <w:t>tinggi</w:t>
      </w:r>
      <w:proofErr w:type="spellEnd"/>
      <w:r w:rsidRPr="00093BC6">
        <w:t xml:space="preserve"> (56%). </w:t>
      </w:r>
      <w:proofErr w:type="spellStart"/>
      <w:r w:rsidRPr="00093BC6">
        <w:t>Temuan</w:t>
      </w:r>
      <w:proofErr w:type="spellEnd"/>
      <w:r w:rsidRPr="00093BC6">
        <w:t xml:space="preserve"> </w:t>
      </w:r>
      <w:proofErr w:type="spellStart"/>
      <w:r w:rsidRPr="00093BC6">
        <w:t>ini</w:t>
      </w:r>
      <w:proofErr w:type="spellEnd"/>
      <w:r w:rsidRPr="00093BC6">
        <w:t xml:space="preserve"> </w:t>
      </w:r>
      <w:proofErr w:type="spellStart"/>
      <w:r w:rsidRPr="00093BC6">
        <w:t>mengindikasikan</w:t>
      </w:r>
      <w:proofErr w:type="spellEnd"/>
      <w:r w:rsidRPr="00093BC6">
        <w:t xml:space="preserve"> </w:t>
      </w:r>
      <w:proofErr w:type="spellStart"/>
      <w:r w:rsidRPr="00093BC6">
        <w:t>bahwa</w:t>
      </w:r>
      <w:proofErr w:type="spellEnd"/>
      <w:r w:rsidRPr="00093BC6">
        <w:t xml:space="preserve"> </w:t>
      </w:r>
      <w:proofErr w:type="spellStart"/>
      <w:r w:rsidRPr="00093BC6">
        <w:t>ketiadaan</w:t>
      </w:r>
      <w:proofErr w:type="spellEnd"/>
      <w:r w:rsidRPr="00093BC6">
        <w:t xml:space="preserve"> </w:t>
      </w:r>
      <w:proofErr w:type="spellStart"/>
      <w:r w:rsidRPr="00093BC6">
        <w:t>figur</w:t>
      </w:r>
      <w:proofErr w:type="spellEnd"/>
      <w:r w:rsidRPr="00093BC6">
        <w:t xml:space="preserve"> ayah </w:t>
      </w:r>
      <w:proofErr w:type="spellStart"/>
      <w:r w:rsidRPr="00093BC6">
        <w:t>tidak</w:t>
      </w:r>
      <w:proofErr w:type="spellEnd"/>
      <w:r w:rsidRPr="00093BC6">
        <w:t xml:space="preserve"> </w:t>
      </w:r>
      <w:proofErr w:type="spellStart"/>
      <w:r w:rsidRPr="00093BC6">
        <w:t>selalu</w:t>
      </w:r>
      <w:proofErr w:type="spellEnd"/>
      <w:r w:rsidRPr="00093BC6">
        <w:t xml:space="preserve"> </w:t>
      </w:r>
      <w:proofErr w:type="spellStart"/>
      <w:r w:rsidRPr="00093BC6">
        <w:t>berdampak</w:t>
      </w:r>
      <w:proofErr w:type="spellEnd"/>
      <w:r w:rsidRPr="00093BC6">
        <w:t xml:space="preserve"> </w:t>
      </w:r>
      <w:proofErr w:type="spellStart"/>
      <w:r w:rsidRPr="00093BC6">
        <w:t>negatif</w:t>
      </w:r>
      <w:proofErr w:type="spellEnd"/>
      <w:r w:rsidRPr="00093BC6">
        <w:t xml:space="preserve"> </w:t>
      </w:r>
      <w:proofErr w:type="spellStart"/>
      <w:r w:rsidRPr="00093BC6">
        <w:t>terhadap</w:t>
      </w:r>
      <w:proofErr w:type="spellEnd"/>
      <w:r w:rsidRPr="00093BC6">
        <w:t xml:space="preserve"> </w:t>
      </w:r>
      <w:proofErr w:type="spellStart"/>
      <w:r w:rsidRPr="00093BC6">
        <w:t>penilaian</w:t>
      </w:r>
      <w:proofErr w:type="spellEnd"/>
      <w:r w:rsidRPr="00093BC6">
        <w:t xml:space="preserve"> </w:t>
      </w:r>
      <w:proofErr w:type="spellStart"/>
      <w:r w:rsidRPr="00093BC6">
        <w:t>diri</w:t>
      </w:r>
      <w:proofErr w:type="spellEnd"/>
      <w:r w:rsidRPr="00093BC6">
        <w:t xml:space="preserve"> </w:t>
      </w:r>
      <w:proofErr w:type="spellStart"/>
      <w:r w:rsidRPr="00093BC6">
        <w:t>remaja</w:t>
      </w:r>
      <w:proofErr w:type="spellEnd"/>
      <w:r w:rsidRPr="00093BC6">
        <w:t xml:space="preserve">. </w:t>
      </w:r>
      <w:proofErr w:type="spellStart"/>
      <w:r w:rsidRPr="00093BC6">
        <w:t>Dukungan</w:t>
      </w:r>
      <w:proofErr w:type="spellEnd"/>
      <w:r w:rsidRPr="00093BC6">
        <w:t xml:space="preserve"> </w:t>
      </w:r>
      <w:proofErr w:type="spellStart"/>
      <w:r w:rsidRPr="00093BC6">
        <w:t>dari</w:t>
      </w:r>
      <w:proofErr w:type="spellEnd"/>
      <w:r w:rsidRPr="00093BC6">
        <w:t xml:space="preserve"> </w:t>
      </w:r>
      <w:proofErr w:type="spellStart"/>
      <w:r w:rsidRPr="00093BC6">
        <w:t>lingkungan</w:t>
      </w:r>
      <w:proofErr w:type="spellEnd"/>
      <w:r w:rsidRPr="00093BC6">
        <w:t xml:space="preserve"> </w:t>
      </w:r>
      <w:proofErr w:type="spellStart"/>
      <w:r w:rsidRPr="00093BC6">
        <w:t>terdekat</w:t>
      </w:r>
      <w:proofErr w:type="spellEnd"/>
      <w:r w:rsidRPr="00093BC6">
        <w:t xml:space="preserve"> </w:t>
      </w:r>
      <w:proofErr w:type="spellStart"/>
      <w:r w:rsidRPr="00093BC6">
        <w:t>seperti</w:t>
      </w:r>
      <w:proofErr w:type="spellEnd"/>
      <w:r w:rsidRPr="00093BC6">
        <w:t xml:space="preserve"> </w:t>
      </w:r>
      <w:proofErr w:type="spellStart"/>
      <w:r w:rsidRPr="00093BC6">
        <w:t>ibu</w:t>
      </w:r>
      <w:proofErr w:type="spellEnd"/>
      <w:r w:rsidRPr="00093BC6">
        <w:t xml:space="preserve">, </w:t>
      </w:r>
      <w:proofErr w:type="spellStart"/>
      <w:r w:rsidRPr="00093BC6">
        <w:t>keluarga</w:t>
      </w:r>
      <w:proofErr w:type="spellEnd"/>
      <w:r w:rsidRPr="00093BC6">
        <w:t xml:space="preserve">, </w:t>
      </w:r>
      <w:proofErr w:type="spellStart"/>
      <w:r w:rsidRPr="00093BC6">
        <w:t>teman</w:t>
      </w:r>
      <w:proofErr w:type="spellEnd"/>
      <w:r w:rsidRPr="00093BC6">
        <w:t xml:space="preserve"> </w:t>
      </w:r>
      <w:proofErr w:type="spellStart"/>
      <w:r w:rsidRPr="00093BC6">
        <w:t>sebaya</w:t>
      </w:r>
      <w:proofErr w:type="spellEnd"/>
      <w:r w:rsidRPr="00093BC6">
        <w:t xml:space="preserve">, dan guru </w:t>
      </w:r>
      <w:proofErr w:type="spellStart"/>
      <w:r w:rsidRPr="00093BC6">
        <w:t>berperan</w:t>
      </w:r>
      <w:proofErr w:type="spellEnd"/>
      <w:r w:rsidRPr="00093BC6">
        <w:t xml:space="preserve"> </w:t>
      </w:r>
      <w:proofErr w:type="spellStart"/>
      <w:r w:rsidRPr="00093BC6">
        <w:t>penting</w:t>
      </w:r>
      <w:proofErr w:type="spellEnd"/>
      <w:r w:rsidRPr="00093BC6">
        <w:t xml:space="preserve"> </w:t>
      </w:r>
      <w:proofErr w:type="spellStart"/>
      <w:r w:rsidRPr="00093BC6">
        <w:t>sebagai</w:t>
      </w:r>
      <w:proofErr w:type="spellEnd"/>
      <w:r w:rsidRPr="00093BC6">
        <w:t xml:space="preserve"> </w:t>
      </w:r>
      <w:proofErr w:type="spellStart"/>
      <w:r w:rsidRPr="00093BC6">
        <w:t>faktor</w:t>
      </w:r>
      <w:proofErr w:type="spellEnd"/>
      <w:r w:rsidRPr="00093BC6">
        <w:t xml:space="preserve"> </w:t>
      </w:r>
      <w:proofErr w:type="spellStart"/>
      <w:r w:rsidRPr="00093BC6">
        <w:t>pelindung</w:t>
      </w:r>
      <w:proofErr w:type="spellEnd"/>
      <w:r w:rsidRPr="00093BC6">
        <w:t xml:space="preserve"> </w:t>
      </w:r>
      <w:proofErr w:type="spellStart"/>
      <w:r w:rsidRPr="00093BC6">
        <w:t>dalam</w:t>
      </w:r>
      <w:proofErr w:type="spellEnd"/>
      <w:r w:rsidRPr="00093BC6">
        <w:t xml:space="preserve"> </w:t>
      </w:r>
      <w:proofErr w:type="spellStart"/>
      <w:r w:rsidRPr="00093BC6">
        <w:t>menjaga</w:t>
      </w:r>
      <w:proofErr w:type="spellEnd"/>
      <w:r w:rsidRPr="00093BC6">
        <w:t xml:space="preserve"> dan </w:t>
      </w:r>
      <w:proofErr w:type="spellStart"/>
      <w:r w:rsidRPr="00093BC6">
        <w:t>meningkatkan</w:t>
      </w:r>
      <w:proofErr w:type="spellEnd"/>
      <w:r w:rsidRPr="00093BC6">
        <w:t xml:space="preserve"> </w:t>
      </w:r>
      <w:proofErr w:type="spellStart"/>
      <w:r w:rsidRPr="00093BC6">
        <w:t>harga</w:t>
      </w:r>
      <w:proofErr w:type="spellEnd"/>
      <w:r w:rsidRPr="00093BC6">
        <w:t xml:space="preserve"> </w:t>
      </w:r>
      <w:proofErr w:type="spellStart"/>
      <w:r w:rsidRPr="00093BC6">
        <w:t>diri</w:t>
      </w:r>
      <w:proofErr w:type="spellEnd"/>
      <w:r w:rsidRPr="00093BC6">
        <w:t xml:space="preserve"> </w:t>
      </w:r>
      <w:proofErr w:type="spellStart"/>
      <w:r w:rsidRPr="00093BC6">
        <w:t>remaja</w:t>
      </w:r>
      <w:proofErr w:type="spellEnd"/>
    </w:p>
    <w:p w14:paraId="7A88D311" w14:textId="6E16207E" w:rsidR="00093BC6" w:rsidRDefault="00D53054" w:rsidP="00093BC6">
      <w:pPr>
        <w:spacing w:before="128"/>
        <w:ind w:left="565" w:right="218"/>
        <w:rPr>
          <w:lang w:val="ms"/>
        </w:rPr>
      </w:pPr>
      <w:r>
        <w:rPr>
          <w:b/>
        </w:rPr>
        <w:t>Kata</w:t>
      </w:r>
      <w:r>
        <w:rPr>
          <w:b/>
          <w:spacing w:val="-3"/>
        </w:rPr>
        <w:t xml:space="preserve"> </w:t>
      </w:r>
      <w:proofErr w:type="spellStart"/>
      <w:r>
        <w:rPr>
          <w:b/>
        </w:rPr>
        <w:t>kunci</w:t>
      </w:r>
      <w:proofErr w:type="spellEnd"/>
      <w:r>
        <w:rPr>
          <w:b/>
        </w:rPr>
        <w:t>:</w:t>
      </w:r>
      <w:r>
        <w:rPr>
          <w:b/>
          <w:spacing w:val="-6"/>
        </w:rPr>
        <w:t xml:space="preserve"> </w:t>
      </w:r>
      <w:r w:rsidR="00093BC6" w:rsidRPr="00093BC6">
        <w:t xml:space="preserve">Harga </w:t>
      </w:r>
      <w:proofErr w:type="spellStart"/>
      <w:r w:rsidR="00093BC6" w:rsidRPr="00093BC6">
        <w:t>Diri</w:t>
      </w:r>
      <w:proofErr w:type="spellEnd"/>
      <w:r w:rsidR="00093BC6" w:rsidRPr="00093BC6">
        <w:t xml:space="preserve">, </w:t>
      </w:r>
      <w:proofErr w:type="spellStart"/>
      <w:r w:rsidR="00093BC6" w:rsidRPr="00093BC6">
        <w:t>Dukungan</w:t>
      </w:r>
      <w:proofErr w:type="spellEnd"/>
      <w:r w:rsidR="00093BC6" w:rsidRPr="00093BC6">
        <w:t xml:space="preserve"> </w:t>
      </w:r>
      <w:proofErr w:type="spellStart"/>
      <w:r w:rsidR="00093BC6" w:rsidRPr="00093BC6">
        <w:t>Sosial</w:t>
      </w:r>
      <w:proofErr w:type="spellEnd"/>
      <w:r w:rsidR="00093BC6" w:rsidRPr="00093BC6">
        <w:t xml:space="preserve">, </w:t>
      </w:r>
      <w:proofErr w:type="spellStart"/>
      <w:r w:rsidR="00093BC6" w:rsidRPr="00093BC6">
        <w:t>Remaja</w:t>
      </w:r>
      <w:proofErr w:type="spellEnd"/>
      <w:r w:rsidR="00093BC6" w:rsidRPr="00093BC6">
        <w:t xml:space="preserve"> </w:t>
      </w:r>
      <w:r w:rsidR="00093BC6" w:rsidRPr="00093BC6">
        <w:rPr>
          <w:i/>
        </w:rPr>
        <w:t>Fatherless</w:t>
      </w:r>
      <w:r w:rsidR="00AB498D" w:rsidRPr="00AB498D">
        <w:rPr>
          <w:lang w:val="ms"/>
        </w:rPr>
        <w:t>.</w:t>
      </w:r>
    </w:p>
    <w:p w14:paraId="56432488" w14:textId="77777777" w:rsidR="00093BC6" w:rsidRPr="00AB498D" w:rsidRDefault="00093BC6" w:rsidP="00093BC6">
      <w:pPr>
        <w:spacing w:before="128"/>
        <w:ind w:left="565" w:right="218"/>
        <w:rPr>
          <w:lang w:val="ms"/>
        </w:rPr>
      </w:pPr>
    </w:p>
    <w:p w14:paraId="3C959A5A" w14:textId="77777777" w:rsidR="00BA6B3C" w:rsidRDefault="00D53054" w:rsidP="00294BC5">
      <w:pPr>
        <w:pStyle w:val="Heading1"/>
        <w:spacing w:before="212" w:after="240"/>
      </w:pPr>
      <w:bookmarkStart w:id="1" w:name="PENDAHULUAN"/>
      <w:bookmarkEnd w:id="1"/>
      <w:r>
        <w:t>PENDAHULUAN</w:t>
      </w:r>
    </w:p>
    <w:p w14:paraId="7F0BF7C5" w14:textId="77777777" w:rsidR="0063591A" w:rsidRPr="0063591A" w:rsidRDefault="0063591A" w:rsidP="0063591A">
      <w:pPr>
        <w:spacing w:line="360" w:lineRule="auto"/>
        <w:ind w:left="565" w:right="241" w:firstLine="710"/>
        <w:jc w:val="both"/>
        <w:rPr>
          <w:sz w:val="24"/>
          <w:szCs w:val="24"/>
        </w:rPr>
      </w:pPr>
      <w:proofErr w:type="spellStart"/>
      <w:r w:rsidRPr="0063591A">
        <w:rPr>
          <w:sz w:val="24"/>
          <w:szCs w:val="24"/>
        </w:rPr>
        <w:t>Fenomena</w:t>
      </w:r>
      <w:proofErr w:type="spellEnd"/>
      <w:r w:rsidRPr="0063591A">
        <w:rPr>
          <w:sz w:val="24"/>
          <w:szCs w:val="24"/>
        </w:rPr>
        <w:t xml:space="preserve"> </w:t>
      </w:r>
      <w:r w:rsidRPr="0063591A">
        <w:rPr>
          <w:i/>
          <w:iCs/>
          <w:sz w:val="24"/>
          <w:szCs w:val="24"/>
        </w:rPr>
        <w:t>fatherless</w:t>
      </w:r>
      <w:r w:rsidRPr="0063591A">
        <w:rPr>
          <w:sz w:val="24"/>
          <w:szCs w:val="24"/>
        </w:rPr>
        <w:t xml:space="preserve"> pada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merupakan</w:t>
      </w:r>
      <w:proofErr w:type="spellEnd"/>
      <w:r w:rsidRPr="0063591A">
        <w:rPr>
          <w:sz w:val="24"/>
          <w:szCs w:val="24"/>
        </w:rPr>
        <w:t xml:space="preserve"> </w:t>
      </w:r>
      <w:proofErr w:type="spellStart"/>
      <w:r w:rsidRPr="0063591A">
        <w:rPr>
          <w:sz w:val="24"/>
          <w:szCs w:val="24"/>
        </w:rPr>
        <w:t>isu</w:t>
      </w:r>
      <w:proofErr w:type="spellEnd"/>
      <w:r w:rsidRPr="0063591A">
        <w:rPr>
          <w:sz w:val="24"/>
          <w:szCs w:val="24"/>
        </w:rPr>
        <w:t xml:space="preserve"> </w:t>
      </w:r>
      <w:proofErr w:type="spellStart"/>
      <w:r w:rsidRPr="0063591A">
        <w:rPr>
          <w:sz w:val="24"/>
          <w:szCs w:val="24"/>
        </w:rPr>
        <w:t>perkembangan</w:t>
      </w:r>
      <w:proofErr w:type="spellEnd"/>
      <w:r w:rsidRPr="0063591A">
        <w:rPr>
          <w:sz w:val="24"/>
          <w:szCs w:val="24"/>
        </w:rPr>
        <w:t xml:space="preserve"> yang </w:t>
      </w:r>
      <w:proofErr w:type="spellStart"/>
      <w:r w:rsidRPr="0063591A">
        <w:rPr>
          <w:sz w:val="24"/>
          <w:szCs w:val="24"/>
        </w:rPr>
        <w:t>semakin</w:t>
      </w:r>
      <w:proofErr w:type="spellEnd"/>
      <w:r w:rsidRPr="0063591A">
        <w:rPr>
          <w:sz w:val="24"/>
          <w:szCs w:val="24"/>
        </w:rPr>
        <w:t xml:space="preserve"> </w:t>
      </w:r>
      <w:proofErr w:type="spellStart"/>
      <w:r w:rsidRPr="0063591A">
        <w:rPr>
          <w:sz w:val="24"/>
          <w:szCs w:val="24"/>
        </w:rPr>
        <w:t>mendapat</w:t>
      </w:r>
      <w:proofErr w:type="spellEnd"/>
      <w:r w:rsidRPr="0063591A">
        <w:rPr>
          <w:sz w:val="24"/>
          <w:szCs w:val="24"/>
        </w:rPr>
        <w:t xml:space="preserve"> </w:t>
      </w:r>
      <w:proofErr w:type="spellStart"/>
      <w:r w:rsidRPr="0063591A">
        <w:rPr>
          <w:sz w:val="24"/>
          <w:szCs w:val="24"/>
        </w:rPr>
        <w:t>perhatian</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kajian</w:t>
      </w:r>
      <w:proofErr w:type="spellEnd"/>
      <w:r w:rsidRPr="0063591A">
        <w:rPr>
          <w:sz w:val="24"/>
          <w:szCs w:val="24"/>
        </w:rPr>
        <w:t xml:space="preserve"> </w:t>
      </w:r>
      <w:proofErr w:type="spellStart"/>
      <w:r w:rsidRPr="0063591A">
        <w:rPr>
          <w:sz w:val="24"/>
          <w:szCs w:val="24"/>
        </w:rPr>
        <w:t>psikologi</w:t>
      </w:r>
      <w:proofErr w:type="spellEnd"/>
      <w:r w:rsidRPr="0063591A">
        <w:rPr>
          <w:sz w:val="24"/>
          <w:szCs w:val="24"/>
        </w:rPr>
        <w:t xml:space="preserve"> </w:t>
      </w:r>
      <w:proofErr w:type="spellStart"/>
      <w:r w:rsidRPr="0063591A">
        <w:rPr>
          <w:sz w:val="24"/>
          <w:szCs w:val="24"/>
        </w:rPr>
        <w:t>keluarga</w:t>
      </w:r>
      <w:proofErr w:type="spellEnd"/>
      <w:r w:rsidRPr="0063591A">
        <w:rPr>
          <w:sz w:val="24"/>
          <w:szCs w:val="24"/>
        </w:rPr>
        <w:t xml:space="preserve"> dan </w:t>
      </w:r>
      <w:proofErr w:type="spellStart"/>
      <w:r w:rsidRPr="0063591A">
        <w:rPr>
          <w:sz w:val="24"/>
          <w:szCs w:val="24"/>
        </w:rPr>
        <w:t>psikologi</w:t>
      </w:r>
      <w:proofErr w:type="spellEnd"/>
      <w:r w:rsidRPr="0063591A">
        <w:rPr>
          <w:sz w:val="24"/>
          <w:szCs w:val="24"/>
        </w:rPr>
        <w:t xml:space="preserve"> </w:t>
      </w:r>
      <w:proofErr w:type="spellStart"/>
      <w:r w:rsidRPr="0063591A">
        <w:rPr>
          <w:sz w:val="24"/>
          <w:szCs w:val="24"/>
        </w:rPr>
        <w:t>perkembangan</w:t>
      </w:r>
      <w:proofErr w:type="spellEnd"/>
      <w:r w:rsidRPr="0063591A">
        <w:rPr>
          <w:sz w:val="24"/>
          <w:szCs w:val="24"/>
        </w:rPr>
        <w:t xml:space="preserve">. </w:t>
      </w:r>
      <w:r w:rsidRPr="0063591A">
        <w:rPr>
          <w:i/>
          <w:iCs/>
          <w:sz w:val="24"/>
          <w:szCs w:val="24"/>
        </w:rPr>
        <w:t>Fatherless</w:t>
      </w:r>
      <w:r w:rsidRPr="0063591A">
        <w:rPr>
          <w:sz w:val="24"/>
          <w:szCs w:val="24"/>
        </w:rPr>
        <w:t xml:space="preserve"> </w:t>
      </w:r>
      <w:proofErr w:type="spellStart"/>
      <w:r w:rsidRPr="0063591A">
        <w:rPr>
          <w:sz w:val="24"/>
          <w:szCs w:val="24"/>
        </w:rPr>
        <w:t>tidak</w:t>
      </w:r>
      <w:proofErr w:type="spellEnd"/>
      <w:r w:rsidRPr="0063591A">
        <w:rPr>
          <w:sz w:val="24"/>
          <w:szCs w:val="24"/>
        </w:rPr>
        <w:t xml:space="preserve"> </w:t>
      </w:r>
      <w:proofErr w:type="spellStart"/>
      <w:r w:rsidRPr="0063591A">
        <w:rPr>
          <w:sz w:val="24"/>
          <w:szCs w:val="24"/>
        </w:rPr>
        <w:t>hanya</w:t>
      </w:r>
      <w:proofErr w:type="spellEnd"/>
      <w:r w:rsidRPr="0063591A">
        <w:rPr>
          <w:sz w:val="24"/>
          <w:szCs w:val="24"/>
        </w:rPr>
        <w:t xml:space="preserve"> </w:t>
      </w:r>
      <w:proofErr w:type="spellStart"/>
      <w:r w:rsidRPr="0063591A">
        <w:rPr>
          <w:sz w:val="24"/>
          <w:szCs w:val="24"/>
        </w:rPr>
        <w:t>dipahami</w:t>
      </w:r>
      <w:proofErr w:type="spellEnd"/>
      <w:r w:rsidRPr="0063591A">
        <w:rPr>
          <w:sz w:val="24"/>
          <w:szCs w:val="24"/>
        </w:rPr>
        <w:t xml:space="preserve"> </w:t>
      </w:r>
      <w:proofErr w:type="spellStart"/>
      <w:r w:rsidRPr="0063591A">
        <w:rPr>
          <w:sz w:val="24"/>
          <w:szCs w:val="24"/>
        </w:rPr>
        <w:t>sebagai</w:t>
      </w:r>
      <w:proofErr w:type="spellEnd"/>
      <w:r w:rsidRPr="0063591A">
        <w:rPr>
          <w:sz w:val="24"/>
          <w:szCs w:val="24"/>
        </w:rPr>
        <w:t xml:space="preserve"> </w:t>
      </w:r>
      <w:proofErr w:type="spellStart"/>
      <w:r w:rsidRPr="0063591A">
        <w:rPr>
          <w:sz w:val="24"/>
          <w:szCs w:val="24"/>
        </w:rPr>
        <w:t>ketiadaan</w:t>
      </w:r>
      <w:proofErr w:type="spellEnd"/>
      <w:r w:rsidRPr="0063591A">
        <w:rPr>
          <w:sz w:val="24"/>
          <w:szCs w:val="24"/>
        </w:rPr>
        <w:t xml:space="preserve"> ayah </w:t>
      </w:r>
      <w:proofErr w:type="spellStart"/>
      <w:r w:rsidRPr="0063591A">
        <w:rPr>
          <w:sz w:val="24"/>
          <w:szCs w:val="24"/>
        </w:rPr>
        <w:t>secara</w:t>
      </w:r>
      <w:proofErr w:type="spellEnd"/>
      <w:r w:rsidRPr="0063591A">
        <w:rPr>
          <w:sz w:val="24"/>
          <w:szCs w:val="24"/>
        </w:rPr>
        <w:t xml:space="preserve"> </w:t>
      </w:r>
      <w:proofErr w:type="spellStart"/>
      <w:r w:rsidRPr="0063591A">
        <w:rPr>
          <w:sz w:val="24"/>
          <w:szCs w:val="24"/>
        </w:rPr>
        <w:t>fisik</w:t>
      </w:r>
      <w:proofErr w:type="spellEnd"/>
      <w:r w:rsidRPr="0063591A">
        <w:rPr>
          <w:sz w:val="24"/>
          <w:szCs w:val="24"/>
        </w:rPr>
        <w:t xml:space="preserve"> </w:t>
      </w:r>
      <w:proofErr w:type="spellStart"/>
      <w:r w:rsidRPr="0063591A">
        <w:rPr>
          <w:sz w:val="24"/>
          <w:szCs w:val="24"/>
        </w:rPr>
        <w:t>akibat</w:t>
      </w:r>
      <w:proofErr w:type="spellEnd"/>
      <w:r w:rsidRPr="0063591A">
        <w:rPr>
          <w:sz w:val="24"/>
          <w:szCs w:val="24"/>
        </w:rPr>
        <w:t xml:space="preserve"> </w:t>
      </w:r>
      <w:proofErr w:type="spellStart"/>
      <w:r w:rsidRPr="0063591A">
        <w:rPr>
          <w:sz w:val="24"/>
          <w:szCs w:val="24"/>
        </w:rPr>
        <w:t>kematian</w:t>
      </w:r>
      <w:proofErr w:type="spellEnd"/>
      <w:r w:rsidRPr="0063591A">
        <w:rPr>
          <w:sz w:val="24"/>
          <w:szCs w:val="24"/>
        </w:rPr>
        <w:t xml:space="preserve"> </w:t>
      </w:r>
      <w:proofErr w:type="spellStart"/>
      <w:r w:rsidRPr="0063591A">
        <w:rPr>
          <w:sz w:val="24"/>
          <w:szCs w:val="24"/>
        </w:rPr>
        <w:t>atau</w:t>
      </w:r>
      <w:proofErr w:type="spellEnd"/>
      <w:r w:rsidRPr="0063591A">
        <w:rPr>
          <w:sz w:val="24"/>
          <w:szCs w:val="24"/>
        </w:rPr>
        <w:t xml:space="preserve"> </w:t>
      </w:r>
      <w:proofErr w:type="spellStart"/>
      <w:r w:rsidRPr="0063591A">
        <w:rPr>
          <w:sz w:val="24"/>
          <w:szCs w:val="24"/>
        </w:rPr>
        <w:t>perceraian</w:t>
      </w:r>
      <w:proofErr w:type="spellEnd"/>
      <w:r w:rsidRPr="0063591A">
        <w:rPr>
          <w:sz w:val="24"/>
          <w:szCs w:val="24"/>
        </w:rPr>
        <w:t xml:space="preserve">, </w:t>
      </w:r>
      <w:proofErr w:type="spellStart"/>
      <w:r w:rsidRPr="0063591A">
        <w:rPr>
          <w:sz w:val="24"/>
          <w:szCs w:val="24"/>
        </w:rPr>
        <w:t>tetapi</w:t>
      </w:r>
      <w:proofErr w:type="spellEnd"/>
      <w:r w:rsidRPr="0063591A">
        <w:rPr>
          <w:sz w:val="24"/>
          <w:szCs w:val="24"/>
        </w:rPr>
        <w:t xml:space="preserve"> juga </w:t>
      </w:r>
      <w:proofErr w:type="spellStart"/>
      <w:r w:rsidRPr="0063591A">
        <w:rPr>
          <w:sz w:val="24"/>
          <w:szCs w:val="24"/>
        </w:rPr>
        <w:t>mencakup</w:t>
      </w:r>
      <w:proofErr w:type="spellEnd"/>
      <w:r w:rsidRPr="0063591A">
        <w:rPr>
          <w:sz w:val="24"/>
          <w:szCs w:val="24"/>
        </w:rPr>
        <w:t xml:space="preserve"> </w:t>
      </w:r>
      <w:proofErr w:type="spellStart"/>
      <w:r w:rsidRPr="0063591A">
        <w:rPr>
          <w:sz w:val="24"/>
          <w:szCs w:val="24"/>
        </w:rPr>
        <w:t>kondisi</w:t>
      </w:r>
      <w:proofErr w:type="spellEnd"/>
      <w:r w:rsidRPr="0063591A">
        <w:rPr>
          <w:sz w:val="24"/>
          <w:szCs w:val="24"/>
        </w:rPr>
        <w:t xml:space="preserve"> </w:t>
      </w:r>
      <w:proofErr w:type="spellStart"/>
      <w:r w:rsidRPr="0063591A">
        <w:rPr>
          <w:sz w:val="24"/>
          <w:szCs w:val="24"/>
        </w:rPr>
        <w:t>ketidakhadiran</w:t>
      </w:r>
      <w:proofErr w:type="spellEnd"/>
      <w:r w:rsidRPr="0063591A">
        <w:rPr>
          <w:sz w:val="24"/>
          <w:szCs w:val="24"/>
        </w:rPr>
        <w:t xml:space="preserve"> ayah </w:t>
      </w:r>
      <w:proofErr w:type="spellStart"/>
      <w:r w:rsidRPr="0063591A">
        <w:rPr>
          <w:sz w:val="24"/>
          <w:szCs w:val="24"/>
        </w:rPr>
        <w:t>secara</w:t>
      </w:r>
      <w:proofErr w:type="spellEnd"/>
      <w:r w:rsidRPr="0063591A">
        <w:rPr>
          <w:sz w:val="24"/>
          <w:szCs w:val="24"/>
        </w:rPr>
        <w:t xml:space="preserve"> </w:t>
      </w:r>
      <w:proofErr w:type="spellStart"/>
      <w:r w:rsidRPr="0063591A">
        <w:rPr>
          <w:sz w:val="24"/>
          <w:szCs w:val="24"/>
        </w:rPr>
        <w:t>emosional</w:t>
      </w:r>
      <w:proofErr w:type="spellEnd"/>
      <w:r w:rsidRPr="0063591A">
        <w:rPr>
          <w:sz w:val="24"/>
          <w:szCs w:val="24"/>
        </w:rPr>
        <w:t xml:space="preserve"> dan </w:t>
      </w:r>
      <w:proofErr w:type="spellStart"/>
      <w:r w:rsidRPr="0063591A">
        <w:rPr>
          <w:sz w:val="24"/>
          <w:szCs w:val="24"/>
        </w:rPr>
        <w:t>psikologis</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kehidupan</w:t>
      </w:r>
      <w:proofErr w:type="spellEnd"/>
      <w:r w:rsidRPr="0063591A">
        <w:rPr>
          <w:sz w:val="24"/>
          <w:szCs w:val="24"/>
        </w:rPr>
        <w:t xml:space="preserve"> </w:t>
      </w:r>
      <w:proofErr w:type="spellStart"/>
      <w:r w:rsidRPr="0063591A">
        <w:rPr>
          <w:sz w:val="24"/>
          <w:szCs w:val="24"/>
        </w:rPr>
        <w:t>anak</w:t>
      </w:r>
      <w:proofErr w:type="spellEnd"/>
      <w:r w:rsidRPr="0063591A">
        <w:rPr>
          <w:sz w:val="24"/>
          <w:szCs w:val="24"/>
        </w:rPr>
        <w:t xml:space="preserve">. </w:t>
      </w:r>
      <w:r w:rsidRPr="0063591A">
        <w:rPr>
          <w:sz w:val="24"/>
          <w:szCs w:val="24"/>
        </w:rPr>
        <w:fldChar w:fldCharType="begin" w:fldLock="1"/>
      </w:r>
      <w:r w:rsidRPr="0063591A">
        <w:rPr>
          <w:sz w:val="24"/>
          <w:szCs w:val="24"/>
        </w:rPr>
        <w:instrText>ADDIN CSL_CITATION {"citationItems":[{"id":"ITEM-1","itemData":{"abstract":"Review(s) of: The Role of the Father in Child Development (3rd edition), Michael Lamb (Ed.) John Wiley and Sons, NewYork, 1997, x + 416pp., $85.00, hardback.","author":[{"dropping-particle":"","family":"Lamb","given":"Michael E","non-dropping-particle":"","parse-names":false,"suffix":""}],"container-title":"Journal of Family Studies","id":"ITEM-1","issue":"2","issued":{"date-parts":[["2004"]]},"title":"The role of the father in child development (fourth edition)","type":"article-journal","volume":"3"},"uris":["http://www.mendeley.com/documents/?uuid=cf951622-b920-31ef-8c70-b14a87f86738"]}],"mendeley":{"formattedCitation":"(Lamb, 2004)","manualFormatting":"Lamb (2004)","plainTextFormattedCitation":"(Lamb, 2004)","previouslyFormattedCitation":"(Lamb, 2004)"},"properties":{"noteIndex":0},"schema":"https://github.com/citation-style-language/schema/raw/master/csl-citation.json"}</w:instrText>
      </w:r>
      <w:r w:rsidRPr="0063591A">
        <w:rPr>
          <w:sz w:val="24"/>
          <w:szCs w:val="24"/>
        </w:rPr>
        <w:fldChar w:fldCharType="separate"/>
      </w:r>
      <w:r w:rsidRPr="0063591A">
        <w:rPr>
          <w:sz w:val="24"/>
          <w:szCs w:val="24"/>
        </w:rPr>
        <w:t>Lamb (2004)</w:t>
      </w:r>
      <w:r w:rsidRPr="0063591A">
        <w:rPr>
          <w:sz w:val="24"/>
          <w:szCs w:val="24"/>
        </w:rPr>
        <w:fldChar w:fldCharType="end"/>
      </w:r>
      <w:r w:rsidRPr="0063591A">
        <w:rPr>
          <w:sz w:val="24"/>
          <w:szCs w:val="24"/>
        </w:rPr>
        <w:t xml:space="preserve">, </w:t>
      </w:r>
      <w:proofErr w:type="spellStart"/>
      <w:r w:rsidRPr="0063591A">
        <w:rPr>
          <w:sz w:val="24"/>
          <w:szCs w:val="24"/>
        </w:rPr>
        <w:t>menegaskan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keterlibatan</w:t>
      </w:r>
      <w:proofErr w:type="spellEnd"/>
      <w:r w:rsidRPr="0063591A">
        <w:rPr>
          <w:sz w:val="24"/>
          <w:szCs w:val="24"/>
        </w:rPr>
        <w:t xml:space="preserve"> ayah </w:t>
      </w:r>
      <w:proofErr w:type="spellStart"/>
      <w:r w:rsidRPr="0063591A">
        <w:rPr>
          <w:sz w:val="24"/>
          <w:szCs w:val="24"/>
        </w:rPr>
        <w:t>tidak</w:t>
      </w:r>
      <w:proofErr w:type="spellEnd"/>
      <w:r w:rsidRPr="0063591A">
        <w:rPr>
          <w:sz w:val="24"/>
          <w:szCs w:val="24"/>
        </w:rPr>
        <w:t xml:space="preserve"> </w:t>
      </w:r>
      <w:proofErr w:type="spellStart"/>
      <w:r w:rsidRPr="0063591A">
        <w:rPr>
          <w:sz w:val="24"/>
          <w:szCs w:val="24"/>
        </w:rPr>
        <w:t>semata</w:t>
      </w:r>
      <w:proofErr w:type="spellEnd"/>
      <w:r w:rsidRPr="0063591A">
        <w:rPr>
          <w:sz w:val="24"/>
          <w:szCs w:val="24"/>
        </w:rPr>
        <w:t xml:space="preserve"> </w:t>
      </w:r>
      <w:proofErr w:type="spellStart"/>
      <w:r w:rsidRPr="0063591A">
        <w:rPr>
          <w:sz w:val="24"/>
          <w:szCs w:val="24"/>
        </w:rPr>
        <w:t>diukur</w:t>
      </w:r>
      <w:proofErr w:type="spellEnd"/>
      <w:r w:rsidRPr="0063591A">
        <w:rPr>
          <w:sz w:val="24"/>
          <w:szCs w:val="24"/>
        </w:rPr>
        <w:t xml:space="preserve"> </w:t>
      </w:r>
      <w:proofErr w:type="spellStart"/>
      <w:r w:rsidRPr="0063591A">
        <w:rPr>
          <w:sz w:val="24"/>
          <w:szCs w:val="24"/>
        </w:rPr>
        <w:t>dari</w:t>
      </w:r>
      <w:proofErr w:type="spellEnd"/>
      <w:r w:rsidRPr="0063591A">
        <w:rPr>
          <w:sz w:val="24"/>
          <w:szCs w:val="24"/>
        </w:rPr>
        <w:t xml:space="preserve"> </w:t>
      </w:r>
      <w:proofErr w:type="spellStart"/>
      <w:r w:rsidRPr="0063591A">
        <w:rPr>
          <w:sz w:val="24"/>
          <w:szCs w:val="24"/>
        </w:rPr>
        <w:t>keberadaan</w:t>
      </w:r>
      <w:proofErr w:type="spellEnd"/>
      <w:r w:rsidRPr="0063591A">
        <w:rPr>
          <w:sz w:val="24"/>
          <w:szCs w:val="24"/>
        </w:rPr>
        <w:t xml:space="preserve"> </w:t>
      </w:r>
      <w:proofErr w:type="spellStart"/>
      <w:r w:rsidRPr="0063591A">
        <w:rPr>
          <w:sz w:val="24"/>
          <w:szCs w:val="24"/>
        </w:rPr>
        <w:t>fisik</w:t>
      </w:r>
      <w:proofErr w:type="spellEnd"/>
      <w:r w:rsidRPr="0063591A">
        <w:rPr>
          <w:sz w:val="24"/>
          <w:szCs w:val="24"/>
        </w:rPr>
        <w:t xml:space="preserve">, </w:t>
      </w:r>
      <w:proofErr w:type="spellStart"/>
      <w:r w:rsidRPr="0063591A">
        <w:rPr>
          <w:sz w:val="24"/>
          <w:szCs w:val="24"/>
        </w:rPr>
        <w:t>melainkan</w:t>
      </w:r>
      <w:proofErr w:type="spellEnd"/>
      <w:r w:rsidRPr="0063591A">
        <w:rPr>
          <w:sz w:val="24"/>
          <w:szCs w:val="24"/>
        </w:rPr>
        <w:t xml:space="preserve"> </w:t>
      </w:r>
      <w:proofErr w:type="spellStart"/>
      <w:r w:rsidRPr="0063591A">
        <w:rPr>
          <w:sz w:val="24"/>
          <w:szCs w:val="24"/>
        </w:rPr>
        <w:t>dari</w:t>
      </w:r>
      <w:proofErr w:type="spellEnd"/>
      <w:r w:rsidRPr="0063591A">
        <w:rPr>
          <w:sz w:val="24"/>
          <w:szCs w:val="24"/>
        </w:rPr>
        <w:t xml:space="preserve"> </w:t>
      </w:r>
      <w:proofErr w:type="spellStart"/>
      <w:r w:rsidRPr="0063591A">
        <w:rPr>
          <w:sz w:val="24"/>
          <w:szCs w:val="24"/>
        </w:rPr>
        <w:t>kehadiran</w:t>
      </w:r>
      <w:proofErr w:type="spellEnd"/>
      <w:r w:rsidRPr="0063591A">
        <w:rPr>
          <w:sz w:val="24"/>
          <w:szCs w:val="24"/>
        </w:rPr>
        <w:t xml:space="preserve"> </w:t>
      </w:r>
      <w:proofErr w:type="spellStart"/>
      <w:r w:rsidRPr="0063591A">
        <w:rPr>
          <w:sz w:val="24"/>
          <w:szCs w:val="24"/>
        </w:rPr>
        <w:t>emosional</w:t>
      </w:r>
      <w:proofErr w:type="spellEnd"/>
      <w:r w:rsidRPr="0063591A">
        <w:rPr>
          <w:sz w:val="24"/>
          <w:szCs w:val="24"/>
        </w:rPr>
        <w:t xml:space="preserve">, </w:t>
      </w:r>
      <w:proofErr w:type="spellStart"/>
      <w:r w:rsidRPr="0063591A">
        <w:rPr>
          <w:sz w:val="24"/>
          <w:szCs w:val="24"/>
        </w:rPr>
        <w:t>interaksi</w:t>
      </w:r>
      <w:proofErr w:type="spellEnd"/>
      <w:r w:rsidRPr="0063591A">
        <w:rPr>
          <w:sz w:val="24"/>
          <w:szCs w:val="24"/>
        </w:rPr>
        <w:t xml:space="preserve">, dan </w:t>
      </w:r>
      <w:proofErr w:type="spellStart"/>
      <w:r w:rsidRPr="0063591A">
        <w:rPr>
          <w:sz w:val="24"/>
          <w:szCs w:val="24"/>
        </w:rPr>
        <w:t>tanggung</w:t>
      </w:r>
      <w:proofErr w:type="spellEnd"/>
      <w:r w:rsidRPr="0063591A">
        <w:rPr>
          <w:sz w:val="24"/>
          <w:szCs w:val="24"/>
        </w:rPr>
        <w:t xml:space="preserve"> </w:t>
      </w:r>
      <w:proofErr w:type="spellStart"/>
      <w:r w:rsidRPr="0063591A">
        <w:rPr>
          <w:sz w:val="24"/>
          <w:szCs w:val="24"/>
        </w:rPr>
        <w:t>jawab</w:t>
      </w:r>
      <w:proofErr w:type="spellEnd"/>
      <w:r w:rsidRPr="0063591A">
        <w:rPr>
          <w:sz w:val="24"/>
          <w:szCs w:val="24"/>
        </w:rPr>
        <w:t xml:space="preserve"> </w:t>
      </w:r>
      <w:proofErr w:type="spellStart"/>
      <w:r w:rsidRPr="0063591A">
        <w:rPr>
          <w:sz w:val="24"/>
          <w:szCs w:val="24"/>
        </w:rPr>
        <w:t>pengasuhan</w:t>
      </w:r>
      <w:proofErr w:type="spellEnd"/>
      <w:r w:rsidRPr="0063591A">
        <w:rPr>
          <w:sz w:val="24"/>
          <w:szCs w:val="24"/>
        </w:rPr>
        <w:t xml:space="preserve"> yang </w:t>
      </w:r>
      <w:proofErr w:type="spellStart"/>
      <w:r w:rsidRPr="0063591A">
        <w:rPr>
          <w:sz w:val="24"/>
          <w:szCs w:val="24"/>
        </w:rPr>
        <w:t>konsisten</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konteks</w:t>
      </w:r>
      <w:proofErr w:type="spellEnd"/>
      <w:r w:rsidRPr="0063591A">
        <w:rPr>
          <w:sz w:val="24"/>
          <w:szCs w:val="24"/>
        </w:rPr>
        <w:t xml:space="preserve"> </w:t>
      </w:r>
      <w:proofErr w:type="spellStart"/>
      <w:r w:rsidRPr="0063591A">
        <w:rPr>
          <w:sz w:val="24"/>
          <w:szCs w:val="24"/>
        </w:rPr>
        <w:t>masyarakat</w:t>
      </w:r>
      <w:proofErr w:type="spellEnd"/>
      <w:r w:rsidRPr="0063591A">
        <w:rPr>
          <w:sz w:val="24"/>
          <w:szCs w:val="24"/>
        </w:rPr>
        <w:t xml:space="preserve"> modern, </w:t>
      </w:r>
      <w:proofErr w:type="spellStart"/>
      <w:r w:rsidRPr="0063591A">
        <w:rPr>
          <w:sz w:val="24"/>
          <w:szCs w:val="24"/>
        </w:rPr>
        <w:t>meningkatnya</w:t>
      </w:r>
      <w:proofErr w:type="spellEnd"/>
      <w:r w:rsidRPr="0063591A">
        <w:rPr>
          <w:sz w:val="24"/>
          <w:szCs w:val="24"/>
        </w:rPr>
        <w:t xml:space="preserve"> </w:t>
      </w:r>
      <w:proofErr w:type="spellStart"/>
      <w:r w:rsidRPr="0063591A">
        <w:rPr>
          <w:sz w:val="24"/>
          <w:szCs w:val="24"/>
        </w:rPr>
        <w:t>tuntutan</w:t>
      </w:r>
      <w:proofErr w:type="spellEnd"/>
      <w:r w:rsidRPr="0063591A">
        <w:rPr>
          <w:sz w:val="24"/>
          <w:szCs w:val="24"/>
        </w:rPr>
        <w:t xml:space="preserve"> </w:t>
      </w:r>
      <w:proofErr w:type="spellStart"/>
      <w:r w:rsidRPr="0063591A">
        <w:rPr>
          <w:sz w:val="24"/>
          <w:szCs w:val="24"/>
        </w:rPr>
        <w:t>pekerjaan</w:t>
      </w:r>
      <w:proofErr w:type="spellEnd"/>
      <w:r w:rsidRPr="0063591A">
        <w:rPr>
          <w:sz w:val="24"/>
          <w:szCs w:val="24"/>
        </w:rPr>
        <w:t xml:space="preserve">, </w:t>
      </w:r>
      <w:proofErr w:type="spellStart"/>
      <w:r w:rsidRPr="0063591A">
        <w:rPr>
          <w:sz w:val="24"/>
          <w:szCs w:val="24"/>
        </w:rPr>
        <w:t>mobilitas</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serta</w:t>
      </w:r>
      <w:proofErr w:type="spellEnd"/>
      <w:r w:rsidRPr="0063591A">
        <w:rPr>
          <w:sz w:val="24"/>
          <w:szCs w:val="24"/>
        </w:rPr>
        <w:t xml:space="preserve"> </w:t>
      </w:r>
      <w:proofErr w:type="spellStart"/>
      <w:r w:rsidRPr="0063591A">
        <w:rPr>
          <w:sz w:val="24"/>
          <w:szCs w:val="24"/>
        </w:rPr>
        <w:t>perubahan</w:t>
      </w:r>
      <w:proofErr w:type="spellEnd"/>
      <w:r w:rsidRPr="0063591A">
        <w:rPr>
          <w:sz w:val="24"/>
          <w:szCs w:val="24"/>
        </w:rPr>
        <w:t xml:space="preserve"> </w:t>
      </w:r>
      <w:proofErr w:type="spellStart"/>
      <w:r w:rsidRPr="0063591A">
        <w:rPr>
          <w:sz w:val="24"/>
          <w:szCs w:val="24"/>
        </w:rPr>
        <w:t>struktur</w:t>
      </w:r>
      <w:proofErr w:type="spellEnd"/>
      <w:r w:rsidRPr="0063591A">
        <w:rPr>
          <w:sz w:val="24"/>
          <w:szCs w:val="24"/>
        </w:rPr>
        <w:t xml:space="preserve"> </w:t>
      </w:r>
      <w:proofErr w:type="spellStart"/>
      <w:r w:rsidRPr="0063591A">
        <w:rPr>
          <w:sz w:val="24"/>
          <w:szCs w:val="24"/>
        </w:rPr>
        <w:t>keluarga</w:t>
      </w:r>
      <w:proofErr w:type="spellEnd"/>
      <w:r w:rsidRPr="0063591A">
        <w:rPr>
          <w:sz w:val="24"/>
          <w:szCs w:val="24"/>
        </w:rPr>
        <w:t xml:space="preserve"> </w:t>
      </w:r>
      <w:proofErr w:type="spellStart"/>
      <w:r w:rsidRPr="0063591A">
        <w:rPr>
          <w:sz w:val="24"/>
          <w:szCs w:val="24"/>
        </w:rPr>
        <w:t>menyebabkan</w:t>
      </w:r>
      <w:proofErr w:type="spellEnd"/>
      <w:r w:rsidRPr="0063591A">
        <w:rPr>
          <w:sz w:val="24"/>
          <w:szCs w:val="24"/>
        </w:rPr>
        <w:t xml:space="preserve"> </w:t>
      </w:r>
      <w:proofErr w:type="spellStart"/>
      <w:r w:rsidRPr="0063591A">
        <w:rPr>
          <w:sz w:val="24"/>
          <w:szCs w:val="24"/>
        </w:rPr>
        <w:t>semakin</w:t>
      </w:r>
      <w:proofErr w:type="spellEnd"/>
      <w:r w:rsidRPr="0063591A">
        <w:rPr>
          <w:sz w:val="24"/>
          <w:szCs w:val="24"/>
        </w:rPr>
        <w:t xml:space="preserve"> </w:t>
      </w:r>
      <w:proofErr w:type="spellStart"/>
      <w:r w:rsidRPr="0063591A">
        <w:rPr>
          <w:sz w:val="24"/>
          <w:szCs w:val="24"/>
        </w:rPr>
        <w:t>banyak</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yang </w:t>
      </w:r>
      <w:proofErr w:type="spellStart"/>
      <w:r w:rsidRPr="0063591A">
        <w:rPr>
          <w:sz w:val="24"/>
          <w:szCs w:val="24"/>
        </w:rPr>
        <w:t>tumbuh</w:t>
      </w:r>
      <w:proofErr w:type="spellEnd"/>
      <w:r w:rsidRPr="0063591A">
        <w:rPr>
          <w:sz w:val="24"/>
          <w:szCs w:val="24"/>
        </w:rPr>
        <w:t xml:space="preserve"> </w:t>
      </w:r>
      <w:proofErr w:type="spellStart"/>
      <w:r w:rsidRPr="0063591A">
        <w:rPr>
          <w:sz w:val="24"/>
          <w:szCs w:val="24"/>
        </w:rPr>
        <w:t>tanpa</w:t>
      </w:r>
      <w:proofErr w:type="spellEnd"/>
      <w:r w:rsidRPr="0063591A">
        <w:rPr>
          <w:sz w:val="24"/>
          <w:szCs w:val="24"/>
        </w:rPr>
        <w:t xml:space="preserve"> </w:t>
      </w:r>
      <w:proofErr w:type="spellStart"/>
      <w:r w:rsidRPr="0063591A">
        <w:rPr>
          <w:sz w:val="24"/>
          <w:szCs w:val="24"/>
        </w:rPr>
        <w:t>keterlibatan</w:t>
      </w:r>
      <w:proofErr w:type="spellEnd"/>
      <w:r w:rsidRPr="0063591A">
        <w:rPr>
          <w:sz w:val="24"/>
          <w:szCs w:val="24"/>
        </w:rPr>
        <w:t xml:space="preserve"> ayah yang </w:t>
      </w:r>
      <w:proofErr w:type="spellStart"/>
      <w:r w:rsidRPr="0063591A">
        <w:rPr>
          <w:sz w:val="24"/>
          <w:szCs w:val="24"/>
        </w:rPr>
        <w:t>memadai</w:t>
      </w:r>
      <w:proofErr w:type="spellEnd"/>
      <w:r w:rsidRPr="0063591A">
        <w:rPr>
          <w:sz w:val="24"/>
          <w:szCs w:val="24"/>
        </w:rPr>
        <w:t>.</w:t>
      </w:r>
    </w:p>
    <w:p w14:paraId="092D33E2" w14:textId="77777777" w:rsidR="0063591A" w:rsidRPr="0063591A" w:rsidRDefault="0063591A" w:rsidP="0063591A">
      <w:pPr>
        <w:spacing w:line="360" w:lineRule="auto"/>
        <w:ind w:left="565" w:right="241" w:firstLine="710"/>
        <w:jc w:val="both"/>
        <w:rPr>
          <w:sz w:val="24"/>
          <w:szCs w:val="24"/>
        </w:rPr>
      </w:pPr>
      <w:proofErr w:type="spellStart"/>
      <w:r w:rsidRPr="0063591A">
        <w:rPr>
          <w:sz w:val="24"/>
          <w:szCs w:val="24"/>
        </w:rPr>
        <w:t>Berdasarkan</w:t>
      </w:r>
      <w:proofErr w:type="spellEnd"/>
      <w:r w:rsidRPr="0063591A">
        <w:rPr>
          <w:sz w:val="24"/>
          <w:szCs w:val="24"/>
        </w:rPr>
        <w:t xml:space="preserve"> data UNICEF </w:t>
      </w:r>
      <w:proofErr w:type="spellStart"/>
      <w:r w:rsidRPr="0063591A">
        <w:rPr>
          <w:sz w:val="24"/>
          <w:szCs w:val="24"/>
        </w:rPr>
        <w:t>Tahun</w:t>
      </w:r>
      <w:proofErr w:type="spellEnd"/>
      <w:r w:rsidRPr="0063591A">
        <w:rPr>
          <w:sz w:val="24"/>
          <w:szCs w:val="24"/>
        </w:rPr>
        <w:t xml:space="preserve"> 2021, </w:t>
      </w:r>
      <w:proofErr w:type="spellStart"/>
      <w:r w:rsidRPr="0063591A">
        <w:rPr>
          <w:sz w:val="24"/>
          <w:szCs w:val="24"/>
        </w:rPr>
        <w:t>sekitar</w:t>
      </w:r>
      <w:proofErr w:type="spellEnd"/>
      <w:r w:rsidRPr="0063591A">
        <w:rPr>
          <w:sz w:val="24"/>
          <w:szCs w:val="24"/>
        </w:rPr>
        <w:t xml:space="preserve"> 20,9% </w:t>
      </w:r>
      <w:proofErr w:type="spellStart"/>
      <w:r w:rsidRPr="0063591A">
        <w:rPr>
          <w:sz w:val="24"/>
          <w:szCs w:val="24"/>
        </w:rPr>
        <w:t>anak</w:t>
      </w:r>
      <w:proofErr w:type="spellEnd"/>
      <w:r w:rsidRPr="0063591A">
        <w:rPr>
          <w:sz w:val="24"/>
          <w:szCs w:val="24"/>
        </w:rPr>
        <w:t xml:space="preserve"> di Indonesia </w:t>
      </w:r>
      <w:proofErr w:type="spellStart"/>
      <w:r w:rsidRPr="0063591A">
        <w:rPr>
          <w:sz w:val="24"/>
          <w:szCs w:val="24"/>
        </w:rPr>
        <w:t>tumbuh</w:t>
      </w:r>
      <w:proofErr w:type="spellEnd"/>
      <w:r w:rsidRPr="0063591A">
        <w:rPr>
          <w:sz w:val="24"/>
          <w:szCs w:val="24"/>
        </w:rPr>
        <w:t xml:space="preserve"> </w:t>
      </w:r>
      <w:proofErr w:type="spellStart"/>
      <w:r w:rsidRPr="0063591A">
        <w:rPr>
          <w:sz w:val="24"/>
          <w:szCs w:val="24"/>
        </w:rPr>
        <w:t>tanpa</w:t>
      </w:r>
      <w:proofErr w:type="spellEnd"/>
      <w:r w:rsidRPr="0063591A">
        <w:rPr>
          <w:sz w:val="24"/>
          <w:szCs w:val="24"/>
        </w:rPr>
        <w:t xml:space="preserve"> </w:t>
      </w:r>
      <w:proofErr w:type="spellStart"/>
      <w:r w:rsidRPr="0063591A">
        <w:rPr>
          <w:sz w:val="24"/>
          <w:szCs w:val="24"/>
        </w:rPr>
        <w:t>kehadiran</w:t>
      </w:r>
      <w:proofErr w:type="spellEnd"/>
      <w:r w:rsidRPr="0063591A">
        <w:rPr>
          <w:sz w:val="24"/>
          <w:szCs w:val="24"/>
        </w:rPr>
        <w:t xml:space="preserve"> </w:t>
      </w:r>
      <w:proofErr w:type="spellStart"/>
      <w:r w:rsidRPr="0063591A">
        <w:rPr>
          <w:sz w:val="24"/>
          <w:szCs w:val="24"/>
        </w:rPr>
        <w:t>sosok</w:t>
      </w:r>
      <w:proofErr w:type="spellEnd"/>
      <w:r w:rsidRPr="0063591A">
        <w:rPr>
          <w:sz w:val="24"/>
          <w:szCs w:val="24"/>
        </w:rPr>
        <w:t xml:space="preserve"> ayah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kehidupannya</w:t>
      </w:r>
      <w:proofErr w:type="spellEnd"/>
      <w:r w:rsidRPr="0063591A">
        <w:rPr>
          <w:sz w:val="24"/>
          <w:szCs w:val="24"/>
        </w:rPr>
        <w:t xml:space="preserve">, </w:t>
      </w:r>
      <w:proofErr w:type="spellStart"/>
      <w:r w:rsidRPr="0063591A">
        <w:rPr>
          <w:sz w:val="24"/>
          <w:szCs w:val="24"/>
        </w:rPr>
        <w:t>baik</w:t>
      </w:r>
      <w:proofErr w:type="spellEnd"/>
      <w:r w:rsidRPr="0063591A">
        <w:rPr>
          <w:sz w:val="24"/>
          <w:szCs w:val="24"/>
        </w:rPr>
        <w:t xml:space="preserve"> </w:t>
      </w:r>
      <w:proofErr w:type="spellStart"/>
      <w:r w:rsidRPr="0063591A">
        <w:rPr>
          <w:sz w:val="24"/>
          <w:szCs w:val="24"/>
        </w:rPr>
        <w:t>karena</w:t>
      </w:r>
      <w:proofErr w:type="spellEnd"/>
      <w:r w:rsidRPr="0063591A">
        <w:rPr>
          <w:sz w:val="24"/>
          <w:szCs w:val="24"/>
        </w:rPr>
        <w:t xml:space="preserve"> </w:t>
      </w:r>
      <w:proofErr w:type="spellStart"/>
      <w:r w:rsidRPr="0063591A">
        <w:rPr>
          <w:sz w:val="24"/>
          <w:szCs w:val="24"/>
        </w:rPr>
        <w:t>perceraian</w:t>
      </w:r>
      <w:proofErr w:type="spellEnd"/>
      <w:r w:rsidRPr="0063591A">
        <w:rPr>
          <w:sz w:val="24"/>
          <w:szCs w:val="24"/>
        </w:rPr>
        <w:t xml:space="preserve">, </w:t>
      </w:r>
      <w:proofErr w:type="spellStart"/>
      <w:r w:rsidRPr="0063591A">
        <w:rPr>
          <w:sz w:val="24"/>
          <w:szCs w:val="24"/>
        </w:rPr>
        <w:t>kematian</w:t>
      </w:r>
      <w:proofErr w:type="spellEnd"/>
      <w:r w:rsidRPr="0063591A">
        <w:rPr>
          <w:sz w:val="24"/>
          <w:szCs w:val="24"/>
        </w:rPr>
        <w:t xml:space="preserve">, </w:t>
      </w:r>
      <w:proofErr w:type="spellStart"/>
      <w:r w:rsidRPr="0063591A">
        <w:rPr>
          <w:sz w:val="24"/>
          <w:szCs w:val="24"/>
        </w:rPr>
        <w:t>maupun</w:t>
      </w:r>
      <w:proofErr w:type="spellEnd"/>
      <w:r w:rsidRPr="0063591A">
        <w:rPr>
          <w:sz w:val="24"/>
          <w:szCs w:val="24"/>
        </w:rPr>
        <w:t xml:space="preserve"> </w:t>
      </w:r>
      <w:proofErr w:type="spellStart"/>
      <w:r w:rsidRPr="0063591A">
        <w:rPr>
          <w:sz w:val="24"/>
          <w:szCs w:val="24"/>
        </w:rPr>
        <w:t>ketidakhadiran</w:t>
      </w:r>
      <w:proofErr w:type="spellEnd"/>
      <w:r w:rsidRPr="0063591A">
        <w:rPr>
          <w:sz w:val="24"/>
          <w:szCs w:val="24"/>
        </w:rPr>
        <w:t xml:space="preserve"> </w:t>
      </w:r>
      <w:proofErr w:type="spellStart"/>
      <w:r w:rsidRPr="0063591A">
        <w:rPr>
          <w:sz w:val="24"/>
          <w:szCs w:val="24"/>
        </w:rPr>
        <w:t>emosional</w:t>
      </w:r>
      <w:proofErr w:type="spellEnd"/>
      <w:r w:rsidRPr="0063591A">
        <w:rPr>
          <w:sz w:val="24"/>
          <w:szCs w:val="24"/>
        </w:rPr>
        <w:t xml:space="preserve"> ayah (UNICEF, 2021). </w:t>
      </w:r>
      <w:proofErr w:type="spellStart"/>
      <w:r w:rsidRPr="0063591A">
        <w:rPr>
          <w:sz w:val="24"/>
          <w:szCs w:val="24"/>
        </w:rPr>
        <w:t>Selain</w:t>
      </w:r>
      <w:proofErr w:type="spellEnd"/>
      <w:r w:rsidRPr="0063591A">
        <w:rPr>
          <w:sz w:val="24"/>
          <w:szCs w:val="24"/>
        </w:rPr>
        <w:t xml:space="preserve"> </w:t>
      </w:r>
      <w:proofErr w:type="spellStart"/>
      <w:r w:rsidRPr="0063591A">
        <w:rPr>
          <w:sz w:val="24"/>
          <w:szCs w:val="24"/>
        </w:rPr>
        <w:t>itu</w:t>
      </w:r>
      <w:proofErr w:type="spellEnd"/>
      <w:r w:rsidRPr="0063591A">
        <w:rPr>
          <w:sz w:val="24"/>
          <w:szCs w:val="24"/>
        </w:rPr>
        <w:t xml:space="preserve">, </w:t>
      </w:r>
      <w:proofErr w:type="spellStart"/>
      <w:r w:rsidRPr="0063591A">
        <w:rPr>
          <w:sz w:val="24"/>
          <w:szCs w:val="24"/>
        </w:rPr>
        <w:t>diperkirakan</w:t>
      </w:r>
      <w:proofErr w:type="spellEnd"/>
      <w:r w:rsidRPr="0063591A">
        <w:rPr>
          <w:sz w:val="24"/>
          <w:szCs w:val="24"/>
        </w:rPr>
        <w:t xml:space="preserve"> 15,9 </w:t>
      </w:r>
      <w:proofErr w:type="spellStart"/>
      <w:r w:rsidRPr="0063591A">
        <w:rPr>
          <w:sz w:val="24"/>
          <w:szCs w:val="24"/>
        </w:rPr>
        <w:t>juta</w:t>
      </w:r>
      <w:proofErr w:type="spellEnd"/>
      <w:r w:rsidRPr="0063591A">
        <w:rPr>
          <w:sz w:val="24"/>
          <w:szCs w:val="24"/>
        </w:rPr>
        <w:t xml:space="preserve"> </w:t>
      </w:r>
      <w:proofErr w:type="spellStart"/>
      <w:r w:rsidRPr="0063591A">
        <w:rPr>
          <w:sz w:val="24"/>
          <w:szCs w:val="24"/>
        </w:rPr>
        <w:t>anak</w:t>
      </w:r>
      <w:proofErr w:type="spellEnd"/>
      <w:r w:rsidRPr="0063591A">
        <w:rPr>
          <w:sz w:val="24"/>
          <w:szCs w:val="24"/>
        </w:rPr>
        <w:t xml:space="preserve"> di Indonesia </w:t>
      </w:r>
      <w:proofErr w:type="spellStart"/>
      <w:r w:rsidRPr="0063591A">
        <w:rPr>
          <w:sz w:val="24"/>
          <w:szCs w:val="24"/>
        </w:rPr>
        <w:t>termasuk</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kelompok</w:t>
      </w:r>
      <w:proofErr w:type="spellEnd"/>
      <w:r w:rsidRPr="0063591A">
        <w:rPr>
          <w:sz w:val="24"/>
          <w:szCs w:val="24"/>
        </w:rPr>
        <w:t xml:space="preserve"> </w:t>
      </w:r>
      <w:r w:rsidRPr="0063591A">
        <w:rPr>
          <w:i/>
          <w:iCs/>
          <w:sz w:val="24"/>
          <w:szCs w:val="24"/>
        </w:rPr>
        <w:t>fatherless</w:t>
      </w:r>
      <w:r w:rsidRPr="0063591A">
        <w:rPr>
          <w:sz w:val="24"/>
          <w:szCs w:val="24"/>
        </w:rPr>
        <w:t xml:space="preserve">, yang </w:t>
      </w:r>
      <w:proofErr w:type="spellStart"/>
      <w:r w:rsidRPr="0063591A">
        <w:rPr>
          <w:sz w:val="24"/>
          <w:szCs w:val="24"/>
        </w:rPr>
        <w:t>terdiri</w:t>
      </w:r>
      <w:proofErr w:type="spellEnd"/>
      <w:r w:rsidRPr="0063591A">
        <w:rPr>
          <w:sz w:val="24"/>
          <w:szCs w:val="24"/>
        </w:rPr>
        <w:t xml:space="preserve"> </w:t>
      </w:r>
      <w:proofErr w:type="spellStart"/>
      <w:r w:rsidRPr="0063591A">
        <w:rPr>
          <w:sz w:val="24"/>
          <w:szCs w:val="24"/>
        </w:rPr>
        <w:t>dari</w:t>
      </w:r>
      <w:proofErr w:type="spellEnd"/>
      <w:r w:rsidRPr="0063591A">
        <w:rPr>
          <w:sz w:val="24"/>
          <w:szCs w:val="24"/>
        </w:rPr>
        <w:t xml:space="preserve"> </w:t>
      </w:r>
      <w:proofErr w:type="spellStart"/>
      <w:r w:rsidRPr="0063591A">
        <w:rPr>
          <w:sz w:val="24"/>
          <w:szCs w:val="24"/>
        </w:rPr>
        <w:t>anak</w:t>
      </w:r>
      <w:proofErr w:type="spellEnd"/>
      <w:r w:rsidRPr="0063591A">
        <w:rPr>
          <w:sz w:val="24"/>
          <w:szCs w:val="24"/>
        </w:rPr>
        <w:t xml:space="preserve"> yang </w:t>
      </w:r>
      <w:proofErr w:type="spellStart"/>
      <w:r w:rsidRPr="0063591A">
        <w:rPr>
          <w:sz w:val="24"/>
          <w:szCs w:val="24"/>
        </w:rPr>
        <w:t>benar-benar</w:t>
      </w:r>
      <w:proofErr w:type="spellEnd"/>
      <w:r w:rsidRPr="0063591A">
        <w:rPr>
          <w:sz w:val="24"/>
          <w:szCs w:val="24"/>
        </w:rPr>
        <w:t xml:space="preserve"> </w:t>
      </w:r>
      <w:proofErr w:type="spellStart"/>
      <w:r w:rsidRPr="0063591A">
        <w:rPr>
          <w:sz w:val="24"/>
          <w:szCs w:val="24"/>
        </w:rPr>
        <w:t>tidak</w:t>
      </w:r>
      <w:proofErr w:type="spellEnd"/>
      <w:r w:rsidRPr="0063591A">
        <w:rPr>
          <w:sz w:val="24"/>
          <w:szCs w:val="24"/>
        </w:rPr>
        <w:t xml:space="preserve"> </w:t>
      </w:r>
      <w:proofErr w:type="spellStart"/>
      <w:r w:rsidRPr="0063591A">
        <w:rPr>
          <w:sz w:val="24"/>
          <w:szCs w:val="24"/>
        </w:rPr>
        <w:t>tinggal</w:t>
      </w:r>
      <w:proofErr w:type="spellEnd"/>
      <w:r w:rsidRPr="0063591A">
        <w:rPr>
          <w:sz w:val="24"/>
          <w:szCs w:val="24"/>
        </w:rPr>
        <w:t xml:space="preserve"> </w:t>
      </w:r>
      <w:proofErr w:type="spellStart"/>
      <w:r w:rsidRPr="0063591A">
        <w:rPr>
          <w:sz w:val="24"/>
          <w:szCs w:val="24"/>
        </w:rPr>
        <w:t>bersama</w:t>
      </w:r>
      <w:proofErr w:type="spellEnd"/>
      <w:r w:rsidRPr="0063591A">
        <w:rPr>
          <w:sz w:val="24"/>
          <w:szCs w:val="24"/>
        </w:rPr>
        <w:t xml:space="preserve"> ayah </w:t>
      </w:r>
      <w:proofErr w:type="spellStart"/>
      <w:r w:rsidRPr="0063591A">
        <w:rPr>
          <w:sz w:val="24"/>
          <w:szCs w:val="24"/>
        </w:rPr>
        <w:t>maupun</w:t>
      </w:r>
      <w:proofErr w:type="spellEnd"/>
      <w:r w:rsidRPr="0063591A">
        <w:rPr>
          <w:sz w:val="24"/>
          <w:szCs w:val="24"/>
        </w:rPr>
        <w:t xml:space="preserve"> </w:t>
      </w:r>
      <w:proofErr w:type="spellStart"/>
      <w:r w:rsidRPr="0063591A">
        <w:rPr>
          <w:sz w:val="24"/>
          <w:szCs w:val="24"/>
        </w:rPr>
        <w:t>anak</w:t>
      </w:r>
      <w:proofErr w:type="spellEnd"/>
      <w:r w:rsidRPr="0063591A">
        <w:rPr>
          <w:sz w:val="24"/>
          <w:szCs w:val="24"/>
        </w:rPr>
        <w:t xml:space="preserve"> yang </w:t>
      </w:r>
      <w:proofErr w:type="spellStart"/>
      <w:r w:rsidRPr="0063591A">
        <w:rPr>
          <w:sz w:val="24"/>
          <w:szCs w:val="24"/>
        </w:rPr>
        <w:t>ayahnya</w:t>
      </w:r>
      <w:proofErr w:type="spellEnd"/>
      <w:r w:rsidRPr="0063591A">
        <w:rPr>
          <w:sz w:val="24"/>
          <w:szCs w:val="24"/>
        </w:rPr>
        <w:t xml:space="preserve"> </w:t>
      </w:r>
      <w:proofErr w:type="spellStart"/>
      <w:r w:rsidRPr="0063591A">
        <w:rPr>
          <w:sz w:val="24"/>
          <w:szCs w:val="24"/>
        </w:rPr>
        <w:t>secara</w:t>
      </w:r>
      <w:proofErr w:type="spellEnd"/>
      <w:r w:rsidRPr="0063591A">
        <w:rPr>
          <w:sz w:val="24"/>
          <w:szCs w:val="24"/>
        </w:rPr>
        <w:t xml:space="preserve"> </w:t>
      </w:r>
      <w:proofErr w:type="spellStart"/>
      <w:r w:rsidRPr="0063591A">
        <w:rPr>
          <w:sz w:val="24"/>
          <w:szCs w:val="24"/>
        </w:rPr>
        <w:t>fisik</w:t>
      </w:r>
      <w:proofErr w:type="spellEnd"/>
      <w:r w:rsidRPr="0063591A">
        <w:rPr>
          <w:sz w:val="24"/>
          <w:szCs w:val="24"/>
        </w:rPr>
        <w:t xml:space="preserve"> </w:t>
      </w:r>
      <w:proofErr w:type="spellStart"/>
      <w:r w:rsidRPr="0063591A">
        <w:rPr>
          <w:sz w:val="24"/>
          <w:szCs w:val="24"/>
        </w:rPr>
        <w:t>hadir</w:t>
      </w:r>
      <w:proofErr w:type="spellEnd"/>
      <w:r w:rsidRPr="0063591A">
        <w:rPr>
          <w:sz w:val="24"/>
          <w:szCs w:val="24"/>
        </w:rPr>
        <w:t xml:space="preserve"> </w:t>
      </w:r>
      <w:proofErr w:type="spellStart"/>
      <w:r w:rsidRPr="0063591A">
        <w:rPr>
          <w:sz w:val="24"/>
          <w:szCs w:val="24"/>
        </w:rPr>
        <w:t>namun</w:t>
      </w:r>
      <w:proofErr w:type="spellEnd"/>
      <w:r w:rsidRPr="0063591A">
        <w:rPr>
          <w:sz w:val="24"/>
          <w:szCs w:val="24"/>
        </w:rPr>
        <w:t xml:space="preserve"> </w:t>
      </w:r>
      <w:proofErr w:type="spellStart"/>
      <w:r w:rsidRPr="0063591A">
        <w:rPr>
          <w:sz w:val="24"/>
          <w:szCs w:val="24"/>
        </w:rPr>
        <w:t>jarang</w:t>
      </w:r>
      <w:proofErr w:type="spellEnd"/>
      <w:r w:rsidRPr="0063591A">
        <w:rPr>
          <w:sz w:val="24"/>
          <w:szCs w:val="24"/>
        </w:rPr>
        <w:t xml:space="preserve"> </w:t>
      </w:r>
      <w:proofErr w:type="spellStart"/>
      <w:r w:rsidRPr="0063591A">
        <w:rPr>
          <w:sz w:val="24"/>
          <w:szCs w:val="24"/>
        </w:rPr>
        <w:t>terlibat</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kehidupan</w:t>
      </w:r>
      <w:proofErr w:type="spellEnd"/>
      <w:r w:rsidRPr="0063591A">
        <w:rPr>
          <w:sz w:val="24"/>
          <w:szCs w:val="24"/>
        </w:rPr>
        <w:t xml:space="preserve"> </w:t>
      </w:r>
      <w:proofErr w:type="spellStart"/>
      <w:r w:rsidRPr="0063591A">
        <w:rPr>
          <w:sz w:val="24"/>
          <w:szCs w:val="24"/>
        </w:rPr>
        <w:t>sehari-hari</w:t>
      </w:r>
      <w:proofErr w:type="spellEnd"/>
      <w:r w:rsidRPr="0063591A">
        <w:rPr>
          <w:sz w:val="24"/>
          <w:szCs w:val="24"/>
        </w:rPr>
        <w:t xml:space="preserve"> (UGM, 2025). Di </w:t>
      </w:r>
      <w:proofErr w:type="spellStart"/>
      <w:r w:rsidRPr="0063591A">
        <w:rPr>
          <w:sz w:val="24"/>
          <w:szCs w:val="24"/>
        </w:rPr>
        <w:t>sisi</w:t>
      </w:r>
      <w:proofErr w:type="spellEnd"/>
      <w:r w:rsidRPr="0063591A">
        <w:rPr>
          <w:sz w:val="24"/>
          <w:szCs w:val="24"/>
        </w:rPr>
        <w:t xml:space="preserve"> lain, data Badan Pusat </w:t>
      </w:r>
      <w:proofErr w:type="spellStart"/>
      <w:r w:rsidRPr="0063591A">
        <w:rPr>
          <w:sz w:val="24"/>
          <w:szCs w:val="24"/>
        </w:rPr>
        <w:t>Statistik</w:t>
      </w:r>
      <w:proofErr w:type="spellEnd"/>
      <w:r w:rsidRPr="0063591A">
        <w:rPr>
          <w:sz w:val="24"/>
          <w:szCs w:val="24"/>
        </w:rPr>
        <w:t xml:space="preserve"> </w:t>
      </w:r>
      <w:proofErr w:type="spellStart"/>
      <w:r w:rsidRPr="0063591A">
        <w:rPr>
          <w:sz w:val="24"/>
          <w:szCs w:val="24"/>
        </w:rPr>
        <w:t>mencatat</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jumlah</w:t>
      </w:r>
      <w:proofErr w:type="spellEnd"/>
      <w:r w:rsidRPr="0063591A">
        <w:rPr>
          <w:sz w:val="24"/>
          <w:szCs w:val="24"/>
        </w:rPr>
        <w:t xml:space="preserve"> </w:t>
      </w:r>
      <w:proofErr w:type="spellStart"/>
      <w:r w:rsidRPr="0063591A">
        <w:rPr>
          <w:sz w:val="24"/>
          <w:szCs w:val="24"/>
        </w:rPr>
        <w:t>ibu</w:t>
      </w:r>
      <w:proofErr w:type="spellEnd"/>
      <w:r w:rsidRPr="0063591A">
        <w:rPr>
          <w:sz w:val="24"/>
          <w:szCs w:val="24"/>
        </w:rPr>
        <w:t xml:space="preserve"> </w:t>
      </w:r>
      <w:proofErr w:type="spellStart"/>
      <w:r w:rsidRPr="0063591A">
        <w:rPr>
          <w:sz w:val="24"/>
          <w:szCs w:val="24"/>
        </w:rPr>
        <w:t>tunggal</w:t>
      </w:r>
      <w:proofErr w:type="spellEnd"/>
      <w:r w:rsidRPr="0063591A">
        <w:rPr>
          <w:sz w:val="24"/>
          <w:szCs w:val="24"/>
        </w:rPr>
        <w:t xml:space="preserve"> di Indonesia </w:t>
      </w:r>
      <w:proofErr w:type="spellStart"/>
      <w:r w:rsidRPr="0063591A">
        <w:rPr>
          <w:sz w:val="24"/>
          <w:szCs w:val="24"/>
        </w:rPr>
        <w:t>mencapai</w:t>
      </w:r>
      <w:proofErr w:type="spellEnd"/>
      <w:r w:rsidRPr="0063591A">
        <w:rPr>
          <w:sz w:val="24"/>
          <w:szCs w:val="24"/>
        </w:rPr>
        <w:t xml:space="preserve"> 7,9 </w:t>
      </w:r>
      <w:proofErr w:type="spellStart"/>
      <w:r w:rsidRPr="0063591A">
        <w:rPr>
          <w:sz w:val="24"/>
          <w:szCs w:val="24"/>
        </w:rPr>
        <w:t>juta</w:t>
      </w:r>
      <w:proofErr w:type="spellEnd"/>
      <w:r w:rsidRPr="0063591A">
        <w:rPr>
          <w:sz w:val="24"/>
          <w:szCs w:val="24"/>
        </w:rPr>
        <w:t xml:space="preserve">, </w:t>
      </w:r>
      <w:proofErr w:type="spellStart"/>
      <w:r w:rsidRPr="0063591A">
        <w:rPr>
          <w:sz w:val="24"/>
          <w:szCs w:val="24"/>
        </w:rPr>
        <w:t>kondisi</w:t>
      </w:r>
      <w:proofErr w:type="spellEnd"/>
      <w:r w:rsidRPr="0063591A">
        <w:rPr>
          <w:sz w:val="24"/>
          <w:szCs w:val="24"/>
        </w:rPr>
        <w:t xml:space="preserve"> yang </w:t>
      </w:r>
      <w:proofErr w:type="spellStart"/>
      <w:r w:rsidRPr="0063591A">
        <w:rPr>
          <w:sz w:val="24"/>
          <w:szCs w:val="24"/>
        </w:rPr>
        <w:t>sering</w:t>
      </w:r>
      <w:proofErr w:type="spellEnd"/>
      <w:r w:rsidRPr="0063591A">
        <w:rPr>
          <w:sz w:val="24"/>
          <w:szCs w:val="24"/>
        </w:rPr>
        <w:t xml:space="preserve"> </w:t>
      </w:r>
      <w:proofErr w:type="spellStart"/>
      <w:r w:rsidRPr="0063591A">
        <w:rPr>
          <w:sz w:val="24"/>
          <w:szCs w:val="24"/>
        </w:rPr>
        <w:t>berkaitan</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proofErr w:type="spellStart"/>
      <w:r w:rsidRPr="0063591A">
        <w:rPr>
          <w:sz w:val="24"/>
          <w:szCs w:val="24"/>
        </w:rPr>
        <w:t>ketiadaan</w:t>
      </w:r>
      <w:proofErr w:type="spellEnd"/>
      <w:r w:rsidRPr="0063591A">
        <w:rPr>
          <w:sz w:val="24"/>
          <w:szCs w:val="24"/>
        </w:rPr>
        <w:t xml:space="preserve"> ayah </w:t>
      </w:r>
      <w:proofErr w:type="spellStart"/>
      <w:r w:rsidRPr="0063591A">
        <w:rPr>
          <w:sz w:val="24"/>
          <w:szCs w:val="24"/>
        </w:rPr>
        <w:t>sebagai</w:t>
      </w:r>
      <w:proofErr w:type="spellEnd"/>
      <w:r w:rsidRPr="0063591A">
        <w:rPr>
          <w:sz w:val="24"/>
          <w:szCs w:val="24"/>
        </w:rPr>
        <w:t xml:space="preserve"> </w:t>
      </w:r>
      <w:proofErr w:type="spellStart"/>
      <w:r w:rsidRPr="0063591A">
        <w:rPr>
          <w:sz w:val="24"/>
          <w:szCs w:val="24"/>
        </w:rPr>
        <w:t>figur</w:t>
      </w:r>
      <w:proofErr w:type="spellEnd"/>
      <w:r w:rsidRPr="0063591A">
        <w:rPr>
          <w:sz w:val="24"/>
          <w:szCs w:val="24"/>
        </w:rPr>
        <w:t xml:space="preserve"> </w:t>
      </w:r>
      <w:proofErr w:type="spellStart"/>
      <w:r w:rsidRPr="0063591A">
        <w:rPr>
          <w:sz w:val="24"/>
          <w:szCs w:val="24"/>
        </w:rPr>
        <w:t>utama</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rumah</w:t>
      </w:r>
      <w:proofErr w:type="spellEnd"/>
      <w:r w:rsidRPr="0063591A">
        <w:rPr>
          <w:sz w:val="24"/>
          <w:szCs w:val="24"/>
        </w:rPr>
        <w:t xml:space="preserve"> </w:t>
      </w:r>
      <w:proofErr w:type="spellStart"/>
      <w:r w:rsidRPr="0063591A">
        <w:rPr>
          <w:sz w:val="24"/>
          <w:szCs w:val="24"/>
        </w:rPr>
        <w:t>tangga</w:t>
      </w:r>
      <w:proofErr w:type="spellEnd"/>
      <w:r w:rsidRPr="0063591A">
        <w:rPr>
          <w:sz w:val="24"/>
          <w:szCs w:val="24"/>
        </w:rPr>
        <w:t xml:space="preserve"> (BPS, 2022).</w:t>
      </w:r>
    </w:p>
    <w:p w14:paraId="262C2D8F" w14:textId="77777777" w:rsidR="0063591A" w:rsidRPr="0063591A" w:rsidRDefault="0063591A" w:rsidP="0063591A">
      <w:pPr>
        <w:spacing w:line="360" w:lineRule="auto"/>
        <w:ind w:left="565" w:right="241" w:firstLine="710"/>
        <w:jc w:val="both"/>
        <w:rPr>
          <w:sz w:val="24"/>
          <w:szCs w:val="24"/>
        </w:rPr>
      </w:pPr>
      <w:r w:rsidRPr="0063591A">
        <w:rPr>
          <w:sz w:val="24"/>
          <w:szCs w:val="24"/>
        </w:rPr>
        <w:t xml:space="preserve">Masa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merupakan</w:t>
      </w:r>
      <w:proofErr w:type="spellEnd"/>
      <w:r w:rsidRPr="0063591A">
        <w:rPr>
          <w:sz w:val="24"/>
          <w:szCs w:val="24"/>
        </w:rPr>
        <w:t xml:space="preserve"> </w:t>
      </w:r>
      <w:proofErr w:type="spellStart"/>
      <w:r w:rsidRPr="0063591A">
        <w:rPr>
          <w:sz w:val="24"/>
          <w:szCs w:val="24"/>
        </w:rPr>
        <w:t>periode</w:t>
      </w:r>
      <w:proofErr w:type="spellEnd"/>
      <w:r w:rsidRPr="0063591A">
        <w:rPr>
          <w:sz w:val="24"/>
          <w:szCs w:val="24"/>
        </w:rPr>
        <w:t xml:space="preserve"> </w:t>
      </w:r>
      <w:proofErr w:type="spellStart"/>
      <w:r w:rsidRPr="0063591A">
        <w:rPr>
          <w:sz w:val="24"/>
          <w:szCs w:val="24"/>
        </w:rPr>
        <w:t>perkembangan</w:t>
      </w:r>
      <w:proofErr w:type="spellEnd"/>
      <w:r w:rsidRPr="0063591A">
        <w:rPr>
          <w:sz w:val="24"/>
          <w:szCs w:val="24"/>
        </w:rPr>
        <w:t xml:space="preserve"> yang </w:t>
      </w:r>
      <w:proofErr w:type="spellStart"/>
      <w:r w:rsidRPr="0063591A">
        <w:rPr>
          <w:sz w:val="24"/>
          <w:szCs w:val="24"/>
        </w:rPr>
        <w:t>krusial</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pembentukan</w:t>
      </w:r>
      <w:proofErr w:type="spellEnd"/>
      <w:r w:rsidRPr="0063591A">
        <w:rPr>
          <w:sz w:val="24"/>
          <w:szCs w:val="24"/>
        </w:rPr>
        <w:t xml:space="preserve"> </w:t>
      </w:r>
      <w:proofErr w:type="spellStart"/>
      <w:r w:rsidRPr="0063591A">
        <w:rPr>
          <w:sz w:val="24"/>
          <w:szCs w:val="24"/>
        </w:rPr>
        <w:t>identitas</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dan </w:t>
      </w:r>
      <w:proofErr w:type="spellStart"/>
      <w:r w:rsidRPr="0063591A">
        <w:rPr>
          <w:sz w:val="24"/>
          <w:szCs w:val="24"/>
        </w:rPr>
        <w:t>harga</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r w:rsidRPr="0063591A">
        <w:rPr>
          <w:sz w:val="24"/>
          <w:szCs w:val="24"/>
        </w:rPr>
        <w:fldChar w:fldCharType="begin" w:fldLock="1"/>
      </w:r>
      <w:r w:rsidRPr="0063591A">
        <w:rPr>
          <w:sz w:val="24"/>
          <w:szCs w:val="24"/>
        </w:rPr>
        <w:instrText>ADDIN CSL_CITATION {"citationItems":[{"id":"ITEM-1","itemData":{"ISSN":"1533-8916","abstract":"Erikson, E, 1968, Identity: Youth and Crisis (Norton, New York).","author":[{"dropping-particle":"","family":"Erikson","given":"E","non-dropping-particle":"","parse-names":false,"suffix":""}],"container-title":"New York, NY: WW","id":"ITEM-1","issue":"96","issued":{"date-parts":[["1968"]]},"title":"Youth: Identity and crisis","type":"book"},"uris":["http://www.mendeley.com/documents/?uuid=20a3774a-c927-38b9-850a-9e72a6d75d49"]}],"mendeley":{"formattedCitation":"(Erikson, 1968)","manualFormatting":"Erikson (1968)","plainTextFormattedCitation":"(Erikson, 1968)","previouslyFormattedCitation":"(Erikson, 1968)"},"properties":{"noteIndex":0},"schema":"https://github.com/citation-style-language/schema/raw/master/csl-citation.json"}</w:instrText>
      </w:r>
      <w:r w:rsidRPr="0063591A">
        <w:rPr>
          <w:sz w:val="24"/>
          <w:szCs w:val="24"/>
        </w:rPr>
        <w:fldChar w:fldCharType="separate"/>
      </w:r>
      <w:r w:rsidRPr="0063591A">
        <w:rPr>
          <w:sz w:val="24"/>
          <w:szCs w:val="24"/>
        </w:rPr>
        <w:t>Erikson (1968)</w:t>
      </w:r>
      <w:r w:rsidRPr="0063591A">
        <w:rPr>
          <w:sz w:val="24"/>
          <w:szCs w:val="24"/>
        </w:rPr>
        <w:fldChar w:fldCharType="end"/>
      </w:r>
      <w:r w:rsidRPr="0063591A">
        <w:rPr>
          <w:sz w:val="24"/>
          <w:szCs w:val="24"/>
        </w:rPr>
        <w:t xml:space="preserve">, </w:t>
      </w:r>
      <w:proofErr w:type="spellStart"/>
      <w:r w:rsidRPr="0063591A">
        <w:rPr>
          <w:sz w:val="24"/>
          <w:szCs w:val="24"/>
        </w:rPr>
        <w:t>menjelaskan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berada</w:t>
      </w:r>
      <w:proofErr w:type="spellEnd"/>
      <w:r w:rsidRPr="0063591A">
        <w:rPr>
          <w:sz w:val="24"/>
          <w:szCs w:val="24"/>
        </w:rPr>
        <w:t xml:space="preserve"> pada </w:t>
      </w:r>
      <w:proofErr w:type="spellStart"/>
      <w:r w:rsidRPr="0063591A">
        <w:rPr>
          <w:sz w:val="24"/>
          <w:szCs w:val="24"/>
        </w:rPr>
        <w:t>tahap</w:t>
      </w:r>
      <w:proofErr w:type="spellEnd"/>
      <w:r w:rsidRPr="0063591A">
        <w:rPr>
          <w:sz w:val="24"/>
          <w:szCs w:val="24"/>
        </w:rPr>
        <w:t xml:space="preserve"> </w:t>
      </w:r>
      <w:r w:rsidRPr="0063591A">
        <w:rPr>
          <w:i/>
          <w:iCs/>
          <w:sz w:val="24"/>
          <w:szCs w:val="24"/>
        </w:rPr>
        <w:t>identity versus role confusion</w:t>
      </w:r>
      <w:r w:rsidRPr="0063591A">
        <w:rPr>
          <w:sz w:val="24"/>
          <w:szCs w:val="24"/>
        </w:rPr>
        <w:t xml:space="preserve">, di mana </w:t>
      </w:r>
      <w:proofErr w:type="spellStart"/>
      <w:r w:rsidRPr="0063591A">
        <w:rPr>
          <w:sz w:val="24"/>
          <w:szCs w:val="24"/>
        </w:rPr>
        <w:t>individu</w:t>
      </w:r>
      <w:proofErr w:type="spellEnd"/>
      <w:r w:rsidRPr="0063591A">
        <w:rPr>
          <w:sz w:val="24"/>
          <w:szCs w:val="24"/>
        </w:rPr>
        <w:t xml:space="preserve"> </w:t>
      </w:r>
      <w:proofErr w:type="spellStart"/>
      <w:r w:rsidRPr="0063591A">
        <w:rPr>
          <w:sz w:val="24"/>
          <w:szCs w:val="24"/>
        </w:rPr>
        <w:t>berusaha</w:t>
      </w:r>
      <w:proofErr w:type="spellEnd"/>
      <w:r w:rsidRPr="0063591A">
        <w:rPr>
          <w:sz w:val="24"/>
          <w:szCs w:val="24"/>
        </w:rPr>
        <w:t xml:space="preserve"> </w:t>
      </w:r>
      <w:proofErr w:type="spellStart"/>
      <w:r w:rsidRPr="0063591A">
        <w:rPr>
          <w:sz w:val="24"/>
          <w:szCs w:val="24"/>
        </w:rPr>
        <w:t>memahami</w:t>
      </w:r>
      <w:proofErr w:type="spellEnd"/>
      <w:r w:rsidRPr="0063591A">
        <w:rPr>
          <w:sz w:val="24"/>
          <w:szCs w:val="24"/>
        </w:rPr>
        <w:t xml:space="preserve"> </w:t>
      </w:r>
      <w:proofErr w:type="spellStart"/>
      <w:r w:rsidRPr="0063591A">
        <w:rPr>
          <w:sz w:val="24"/>
          <w:szCs w:val="24"/>
        </w:rPr>
        <w:t>siapa</w:t>
      </w:r>
      <w:proofErr w:type="spellEnd"/>
      <w:r w:rsidRPr="0063591A">
        <w:rPr>
          <w:sz w:val="24"/>
          <w:szCs w:val="24"/>
        </w:rPr>
        <w:t xml:space="preserve"> </w:t>
      </w:r>
      <w:proofErr w:type="spellStart"/>
      <w:r w:rsidRPr="0063591A">
        <w:rPr>
          <w:sz w:val="24"/>
          <w:szCs w:val="24"/>
        </w:rPr>
        <w:t>dirinya</w:t>
      </w:r>
      <w:proofErr w:type="spellEnd"/>
      <w:r w:rsidRPr="0063591A">
        <w:rPr>
          <w:sz w:val="24"/>
          <w:szCs w:val="24"/>
        </w:rPr>
        <w:t xml:space="preserve"> dan </w:t>
      </w:r>
      <w:proofErr w:type="spellStart"/>
      <w:r w:rsidRPr="0063591A">
        <w:rPr>
          <w:sz w:val="24"/>
          <w:szCs w:val="24"/>
        </w:rPr>
        <w:t>bagaimana</w:t>
      </w:r>
      <w:proofErr w:type="spellEnd"/>
      <w:r w:rsidRPr="0063591A">
        <w:rPr>
          <w:sz w:val="24"/>
          <w:szCs w:val="24"/>
        </w:rPr>
        <w:t xml:space="preserve"> </w:t>
      </w:r>
      <w:proofErr w:type="spellStart"/>
      <w:r w:rsidRPr="0063591A">
        <w:rPr>
          <w:sz w:val="24"/>
          <w:szCs w:val="24"/>
        </w:rPr>
        <w:t>posisinya</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lingkungan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lastRenderedPageBreak/>
        <w:t>Ketidakhadiran</w:t>
      </w:r>
      <w:proofErr w:type="spellEnd"/>
      <w:r w:rsidRPr="0063591A">
        <w:rPr>
          <w:sz w:val="24"/>
          <w:szCs w:val="24"/>
        </w:rPr>
        <w:t xml:space="preserve"> ayah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fase</w:t>
      </w:r>
      <w:proofErr w:type="spellEnd"/>
      <w:r w:rsidRPr="0063591A">
        <w:rPr>
          <w:sz w:val="24"/>
          <w:szCs w:val="24"/>
        </w:rPr>
        <w:t xml:space="preserve"> </w:t>
      </w:r>
      <w:proofErr w:type="spellStart"/>
      <w:r w:rsidRPr="0063591A">
        <w:rPr>
          <w:sz w:val="24"/>
          <w:szCs w:val="24"/>
        </w:rPr>
        <w:t>ini</w:t>
      </w:r>
      <w:proofErr w:type="spellEnd"/>
      <w:r w:rsidRPr="0063591A">
        <w:rPr>
          <w:sz w:val="24"/>
          <w:szCs w:val="24"/>
        </w:rPr>
        <w:t xml:space="preserve"> </w:t>
      </w:r>
      <w:proofErr w:type="spellStart"/>
      <w:r w:rsidRPr="0063591A">
        <w:rPr>
          <w:sz w:val="24"/>
          <w:szCs w:val="24"/>
        </w:rPr>
        <w:t>dapat</w:t>
      </w:r>
      <w:proofErr w:type="spellEnd"/>
      <w:r w:rsidRPr="0063591A">
        <w:rPr>
          <w:sz w:val="24"/>
          <w:szCs w:val="24"/>
        </w:rPr>
        <w:t xml:space="preserve"> </w:t>
      </w:r>
      <w:proofErr w:type="spellStart"/>
      <w:r w:rsidRPr="0063591A">
        <w:rPr>
          <w:sz w:val="24"/>
          <w:szCs w:val="24"/>
        </w:rPr>
        <w:t>memengaruhi</w:t>
      </w:r>
      <w:proofErr w:type="spellEnd"/>
      <w:r w:rsidRPr="0063591A">
        <w:rPr>
          <w:sz w:val="24"/>
          <w:szCs w:val="24"/>
        </w:rPr>
        <w:t xml:space="preserve"> proses </w:t>
      </w:r>
      <w:proofErr w:type="spellStart"/>
      <w:r w:rsidRPr="0063591A">
        <w:rPr>
          <w:sz w:val="24"/>
          <w:szCs w:val="24"/>
        </w:rPr>
        <w:t>evaluasi</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terutama</w:t>
      </w:r>
      <w:proofErr w:type="spellEnd"/>
      <w:r w:rsidRPr="0063591A">
        <w:rPr>
          <w:sz w:val="24"/>
          <w:szCs w:val="24"/>
        </w:rPr>
        <w:t xml:space="preserve"> </w:t>
      </w:r>
      <w:proofErr w:type="spellStart"/>
      <w:r w:rsidRPr="0063591A">
        <w:rPr>
          <w:sz w:val="24"/>
          <w:szCs w:val="24"/>
        </w:rPr>
        <w:t>karena</w:t>
      </w:r>
      <w:proofErr w:type="spellEnd"/>
      <w:r w:rsidRPr="0063591A">
        <w:rPr>
          <w:sz w:val="24"/>
          <w:szCs w:val="24"/>
        </w:rPr>
        <w:t xml:space="preserve"> ayah </w:t>
      </w:r>
      <w:proofErr w:type="spellStart"/>
      <w:r w:rsidRPr="0063591A">
        <w:rPr>
          <w:sz w:val="24"/>
          <w:szCs w:val="24"/>
        </w:rPr>
        <w:t>sering</w:t>
      </w:r>
      <w:proofErr w:type="spellEnd"/>
      <w:r w:rsidRPr="0063591A">
        <w:rPr>
          <w:sz w:val="24"/>
          <w:szCs w:val="24"/>
        </w:rPr>
        <w:t xml:space="preserve"> </w:t>
      </w:r>
      <w:proofErr w:type="spellStart"/>
      <w:r w:rsidRPr="0063591A">
        <w:rPr>
          <w:sz w:val="24"/>
          <w:szCs w:val="24"/>
        </w:rPr>
        <w:t>berperan</w:t>
      </w:r>
      <w:proofErr w:type="spellEnd"/>
      <w:r w:rsidRPr="0063591A">
        <w:rPr>
          <w:sz w:val="24"/>
          <w:szCs w:val="24"/>
        </w:rPr>
        <w:t xml:space="preserve"> </w:t>
      </w:r>
      <w:proofErr w:type="spellStart"/>
      <w:r w:rsidRPr="0063591A">
        <w:rPr>
          <w:sz w:val="24"/>
          <w:szCs w:val="24"/>
        </w:rPr>
        <w:t>sebagai</w:t>
      </w:r>
      <w:proofErr w:type="spellEnd"/>
      <w:r w:rsidRPr="0063591A">
        <w:rPr>
          <w:sz w:val="24"/>
          <w:szCs w:val="24"/>
        </w:rPr>
        <w:t xml:space="preserve"> </w:t>
      </w:r>
      <w:proofErr w:type="spellStart"/>
      <w:r w:rsidRPr="0063591A">
        <w:rPr>
          <w:sz w:val="24"/>
          <w:szCs w:val="24"/>
        </w:rPr>
        <w:t>figur</w:t>
      </w:r>
      <w:proofErr w:type="spellEnd"/>
      <w:r w:rsidRPr="0063591A">
        <w:rPr>
          <w:sz w:val="24"/>
          <w:szCs w:val="24"/>
        </w:rPr>
        <w:t xml:space="preserve"> </w:t>
      </w:r>
      <w:proofErr w:type="spellStart"/>
      <w:r w:rsidRPr="0063591A">
        <w:rPr>
          <w:sz w:val="24"/>
          <w:szCs w:val="24"/>
        </w:rPr>
        <w:t>validasi</w:t>
      </w:r>
      <w:proofErr w:type="spellEnd"/>
      <w:r w:rsidRPr="0063591A">
        <w:rPr>
          <w:sz w:val="24"/>
          <w:szCs w:val="24"/>
        </w:rPr>
        <w:t xml:space="preserve">, </w:t>
      </w:r>
      <w:proofErr w:type="spellStart"/>
      <w:r w:rsidRPr="0063591A">
        <w:rPr>
          <w:sz w:val="24"/>
          <w:szCs w:val="24"/>
        </w:rPr>
        <w:t>panutan</w:t>
      </w:r>
      <w:proofErr w:type="spellEnd"/>
      <w:r w:rsidRPr="0063591A">
        <w:rPr>
          <w:sz w:val="24"/>
          <w:szCs w:val="24"/>
        </w:rPr>
        <w:t xml:space="preserve">, dan </w:t>
      </w:r>
      <w:proofErr w:type="spellStart"/>
      <w:r w:rsidRPr="0063591A">
        <w:rPr>
          <w:sz w:val="24"/>
          <w:szCs w:val="24"/>
        </w:rPr>
        <w:t>sumber</w:t>
      </w:r>
      <w:proofErr w:type="spellEnd"/>
      <w:r w:rsidRPr="0063591A">
        <w:rPr>
          <w:sz w:val="24"/>
          <w:szCs w:val="24"/>
        </w:rPr>
        <w:t xml:space="preserve"> </w:t>
      </w:r>
      <w:proofErr w:type="spellStart"/>
      <w:r w:rsidRPr="0063591A">
        <w:rPr>
          <w:sz w:val="24"/>
          <w:szCs w:val="24"/>
        </w:rPr>
        <w:t>pengakuan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Sejumlah</w:t>
      </w:r>
      <w:proofErr w:type="spellEnd"/>
      <w:r w:rsidRPr="0063591A">
        <w:rPr>
          <w:sz w:val="24"/>
          <w:szCs w:val="24"/>
        </w:rPr>
        <w:t xml:space="preserve"> </w:t>
      </w:r>
      <w:proofErr w:type="spellStart"/>
      <w:r w:rsidRPr="0063591A">
        <w:rPr>
          <w:sz w:val="24"/>
          <w:szCs w:val="24"/>
        </w:rPr>
        <w:t>penelitian</w:t>
      </w:r>
      <w:proofErr w:type="spellEnd"/>
      <w:r w:rsidRPr="0063591A">
        <w:rPr>
          <w:sz w:val="24"/>
          <w:szCs w:val="24"/>
        </w:rPr>
        <w:t xml:space="preserve"> </w:t>
      </w:r>
      <w:proofErr w:type="spellStart"/>
      <w:r w:rsidRPr="0063591A">
        <w:rPr>
          <w:sz w:val="24"/>
          <w:szCs w:val="24"/>
        </w:rPr>
        <w:t>menunjukkan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yang </w:t>
      </w:r>
      <w:proofErr w:type="spellStart"/>
      <w:r w:rsidRPr="0063591A">
        <w:rPr>
          <w:sz w:val="24"/>
          <w:szCs w:val="24"/>
        </w:rPr>
        <w:t>mengalami</w:t>
      </w:r>
      <w:proofErr w:type="spellEnd"/>
      <w:r w:rsidRPr="0063591A">
        <w:rPr>
          <w:sz w:val="24"/>
          <w:szCs w:val="24"/>
        </w:rPr>
        <w:t xml:space="preserve"> </w:t>
      </w:r>
      <w:r w:rsidRPr="0063591A">
        <w:rPr>
          <w:i/>
          <w:iCs/>
          <w:sz w:val="24"/>
          <w:szCs w:val="24"/>
        </w:rPr>
        <w:t>fatherless</w:t>
      </w:r>
      <w:r w:rsidRPr="0063591A">
        <w:rPr>
          <w:sz w:val="24"/>
          <w:szCs w:val="24"/>
        </w:rPr>
        <w:t xml:space="preserve"> </w:t>
      </w:r>
      <w:proofErr w:type="spellStart"/>
      <w:r w:rsidRPr="0063591A">
        <w:rPr>
          <w:sz w:val="24"/>
          <w:szCs w:val="24"/>
        </w:rPr>
        <w:t>cenderung</w:t>
      </w:r>
      <w:proofErr w:type="spellEnd"/>
      <w:r w:rsidRPr="0063591A">
        <w:rPr>
          <w:sz w:val="24"/>
          <w:szCs w:val="24"/>
        </w:rPr>
        <w:t xml:space="preserve"> </w:t>
      </w:r>
      <w:proofErr w:type="spellStart"/>
      <w:r w:rsidRPr="0063591A">
        <w:rPr>
          <w:sz w:val="24"/>
          <w:szCs w:val="24"/>
        </w:rPr>
        <w:t>memiliki</w:t>
      </w:r>
      <w:proofErr w:type="spellEnd"/>
      <w:r w:rsidRPr="0063591A">
        <w:rPr>
          <w:sz w:val="24"/>
          <w:szCs w:val="24"/>
        </w:rPr>
        <w:t xml:space="preserve"> </w:t>
      </w:r>
      <w:proofErr w:type="spellStart"/>
      <w:r w:rsidRPr="0063591A">
        <w:rPr>
          <w:sz w:val="24"/>
          <w:szCs w:val="24"/>
        </w:rPr>
        <w:t>tingkat</w:t>
      </w:r>
      <w:proofErr w:type="spellEnd"/>
      <w:r w:rsidRPr="0063591A">
        <w:rPr>
          <w:sz w:val="24"/>
          <w:szCs w:val="24"/>
        </w:rPr>
        <w:t xml:space="preserve"> </w:t>
      </w:r>
      <w:proofErr w:type="spellStart"/>
      <w:r w:rsidRPr="0063591A">
        <w:rPr>
          <w:sz w:val="24"/>
          <w:szCs w:val="24"/>
        </w:rPr>
        <w:t>harga</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yang </w:t>
      </w:r>
      <w:proofErr w:type="spellStart"/>
      <w:r w:rsidRPr="0063591A">
        <w:rPr>
          <w:sz w:val="24"/>
          <w:szCs w:val="24"/>
        </w:rPr>
        <w:t>lebih</w:t>
      </w:r>
      <w:proofErr w:type="spellEnd"/>
      <w:r w:rsidRPr="0063591A">
        <w:rPr>
          <w:sz w:val="24"/>
          <w:szCs w:val="24"/>
        </w:rPr>
        <w:t xml:space="preserve"> </w:t>
      </w:r>
      <w:proofErr w:type="spellStart"/>
      <w:r w:rsidRPr="0063591A">
        <w:rPr>
          <w:sz w:val="24"/>
          <w:szCs w:val="24"/>
        </w:rPr>
        <w:t>rendah</w:t>
      </w:r>
      <w:proofErr w:type="spellEnd"/>
      <w:r w:rsidRPr="0063591A">
        <w:rPr>
          <w:sz w:val="24"/>
          <w:szCs w:val="24"/>
        </w:rPr>
        <w:t xml:space="preserve"> </w:t>
      </w:r>
      <w:proofErr w:type="spellStart"/>
      <w:r w:rsidRPr="0063591A">
        <w:rPr>
          <w:sz w:val="24"/>
          <w:szCs w:val="24"/>
        </w:rPr>
        <w:t>dibandingkan</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yang </w:t>
      </w:r>
      <w:proofErr w:type="spellStart"/>
      <w:r w:rsidRPr="0063591A">
        <w:rPr>
          <w:sz w:val="24"/>
          <w:szCs w:val="24"/>
        </w:rPr>
        <w:t>tumbuh</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proofErr w:type="spellStart"/>
      <w:r w:rsidRPr="0063591A">
        <w:rPr>
          <w:sz w:val="24"/>
          <w:szCs w:val="24"/>
        </w:rPr>
        <w:t>keterlibatan</w:t>
      </w:r>
      <w:proofErr w:type="spellEnd"/>
      <w:r w:rsidRPr="0063591A">
        <w:rPr>
          <w:sz w:val="24"/>
          <w:szCs w:val="24"/>
        </w:rPr>
        <w:t xml:space="preserve"> ayah yang </w:t>
      </w:r>
      <w:proofErr w:type="spellStart"/>
      <w:r w:rsidRPr="0063591A">
        <w:rPr>
          <w:sz w:val="24"/>
          <w:szCs w:val="24"/>
        </w:rPr>
        <w:t>aktif</w:t>
      </w:r>
      <w:proofErr w:type="spellEnd"/>
      <w:r w:rsidRPr="0063591A">
        <w:rPr>
          <w:sz w:val="24"/>
          <w:szCs w:val="24"/>
        </w:rPr>
        <w:t xml:space="preserve"> (</w:t>
      </w:r>
      <w:r w:rsidRPr="0063591A">
        <w:rPr>
          <w:sz w:val="24"/>
          <w:szCs w:val="24"/>
        </w:rPr>
        <w:fldChar w:fldCharType="begin" w:fldLock="1"/>
      </w:r>
      <w:r w:rsidRPr="0063591A">
        <w:rPr>
          <w:sz w:val="24"/>
          <w:szCs w:val="24"/>
        </w:rPr>
        <w:instrText>ADDIN CSL_CITATION {"citationItems":[{"id":"ITEM-1","itemData":{"DOI":"10.1177/002076408403000406","ISSN":"17412854","abstract":"Recent research has indicated that father absence is significantly related to self- concept of black adolescent males. Results suggest that where paternal absence exists in the home situation, the level of self-esteem tended to be affected more for males than for females. Where father was absent in the home, males tended also to have lower levels of self-esteem than females. Where self-esteem of the child and core-facilitative conditions in mother were correlated significantly (p&lt;.05), male self-esteem was likely to be affected negatively. Therefore, presence of maternal core-facilitative conditions can favourably effect self-esteem of both male and female adolescents in father-absent homes. © 1984, Sage Publications. All rights reserved.","author":[{"dropping-particle":"","family":"Miller","given":"Thomas W.","non-dropping-particle":"","parse-names":false,"suffix":""}],"container-title":"International Journal of Social Psychiatry","id":"ITEM-1","issue":"4","issued":{"date-parts":[["1984"]]},"title":"Paternal absence and its effect on adolescent self-esteem","type":"article-journal","volume":"30"},"uris":["http://www.mendeley.com/documents/?uuid=b0f9150b-1d6d-3b5e-98b9-5040555c0f98"]}],"mendeley":{"formattedCitation":"(Miller, 1984)","plainTextFormattedCitation":"(Miller, 1984)","previouslyFormattedCitation":"(Miller, 1984)"},"properties":{"noteIndex":0},"schema":"https://github.com/citation-style-language/schema/raw/master/csl-citation.json"}</w:instrText>
      </w:r>
      <w:r w:rsidRPr="0063591A">
        <w:rPr>
          <w:sz w:val="24"/>
          <w:szCs w:val="24"/>
        </w:rPr>
        <w:fldChar w:fldCharType="separate"/>
      </w:r>
      <w:r w:rsidRPr="0063591A">
        <w:rPr>
          <w:sz w:val="24"/>
          <w:szCs w:val="24"/>
        </w:rPr>
        <w:t>(Miller, 1984)</w:t>
      </w:r>
      <w:r w:rsidRPr="0063591A">
        <w:rPr>
          <w:sz w:val="24"/>
          <w:szCs w:val="24"/>
        </w:rPr>
        <w:fldChar w:fldCharType="end"/>
      </w:r>
      <w:r w:rsidRPr="0063591A">
        <w:rPr>
          <w:sz w:val="24"/>
          <w:szCs w:val="24"/>
        </w:rPr>
        <w:t xml:space="preserve">; </w:t>
      </w:r>
      <w:r w:rsidRPr="0063591A">
        <w:rPr>
          <w:sz w:val="24"/>
          <w:szCs w:val="24"/>
        </w:rPr>
        <w:fldChar w:fldCharType="begin" w:fldLock="1"/>
      </w:r>
      <w:r w:rsidRPr="0063591A">
        <w:rPr>
          <w:sz w:val="24"/>
          <w:szCs w:val="24"/>
        </w:rPr>
        <w:instrText>ADDIN CSL_CITATION {"citationItems":[{"id":"ITEM-1","itemData":{"DOI":"10.3389/fped.2022.711241","ISSN":"22962360","abstract":"Background: While the association between father absence and youth hostility has been well-documented among depressed youths, there is a lack of research on the potential mechanism underlying such an association. This study aimed to test a serial mediation model of self-esteem and frustration tolerance on the link between father absence and youth hostility. Methods: A total of 137 Chinese youths with major depressive disorder were recruited from Wuhan Mental Health Center. They completed a survey including the Father Absence Questionnaire to measure father absence, the Chinese Hostility Inventory (CHI) to measure hostility, the Psychological Endurance Questionnaire to measure frustration tolerance, and the Self-esteem Scale (SES) to measure self-esteem. A series of multiple linear regression models were employed to assess the associations among father absence, self-esteem, frustration tolerance, and hostility. Results: Although father absence was modestly associated with hostility (r = 0.30, p &lt; 0.001), subsequent serial mediation analysis showed that father absence was not directly related to hostility (β = 0.06, p = 0.29) when self-esteem and frustration tolerance were included in the model. High levels of father absence had an adverse effect on levels of self-esteem, which decreased levels of frustration tolerance, and thus higher levels of hostility among depressed youths. The indirect effects of father absence on hostility through self-esteem, frustration tolerance, as well as through self-esteem and frustration tolerance serially accounted for 28%, 24%, and 24% of the total effect, respectively. Conclusion: Our study tested a serial mediation model of self-esteem and frustration tolerance as mediators between father absence and hostility among depressed youths. The findings strengthened our understanding of the potential mechanism underlying the association between self-esteem and frustration tolerance, which may provide useful guidance for future intervention programs.","author":[{"dropping-particle":"","family":"Liu","given":"Xiao Ge","non-dropping-particle":"","parse-names":false,"suffix":""},{"dropping-particle":"","family":"Li","given":"Yang","non-dropping-particle":"","parse-names":false,"suffix":""},{"dropping-particle":"","family":"Xiong","given":"Fang","non-dropping-particle":"","parse-names":false,"suffix":""},{"dropping-particle":"","family":"Li","given":"Wen Tian","non-dropping-particle":"","parse-names":false,"suffix":""},{"dropping-particle":"","family":"Liu","given":"Lian Zhong","non-dropping-particle":"","parse-names":false,"suffix":""},{"dropping-particle":"","family":"John S","given":"Sullivan","non-dropping-particle":"","parse-names":false,"suffix":""}],"container-title":"Frontiers in Pediatrics","id":"ITEM-1","issued":{"date-parts":[["2023"]]},"title":"The relationship between father absence and hostility among Chinese depressed youths: A serial mediation model and the role of self-esteem and frustration tolerance","type":"article-journal","volume":"10"},"uris":["http://www.mendeley.com/documents/?uuid=a5eabd90-2370-35eb-80f9-25188b4f3803"]}],"mendeley":{"formattedCitation":"(Liu et al., 2023)","plainTextFormattedCitation":"(Liu et al., 2023)","previouslyFormattedCitation":"(Liu et al., 2023)"},"properties":{"noteIndex":0},"schema":"https://github.com/citation-style-language/schema/raw/master/csl-citation.json"}</w:instrText>
      </w:r>
      <w:r w:rsidRPr="0063591A">
        <w:rPr>
          <w:sz w:val="24"/>
          <w:szCs w:val="24"/>
        </w:rPr>
        <w:fldChar w:fldCharType="separate"/>
      </w:r>
      <w:r w:rsidRPr="0063591A">
        <w:rPr>
          <w:sz w:val="24"/>
          <w:szCs w:val="24"/>
        </w:rPr>
        <w:t>(Liu et al., 2023)</w:t>
      </w:r>
      <w:r w:rsidRPr="0063591A">
        <w:rPr>
          <w:sz w:val="24"/>
          <w:szCs w:val="24"/>
        </w:rPr>
        <w:fldChar w:fldCharType="end"/>
      </w:r>
      <w:r w:rsidRPr="0063591A">
        <w:rPr>
          <w:sz w:val="24"/>
          <w:szCs w:val="24"/>
        </w:rPr>
        <w:t>).</w:t>
      </w:r>
    </w:p>
    <w:p w14:paraId="07DC933B" w14:textId="77777777" w:rsidR="0063591A" w:rsidRPr="0063591A" w:rsidRDefault="0063591A" w:rsidP="0063591A">
      <w:pPr>
        <w:spacing w:line="360" w:lineRule="auto"/>
        <w:ind w:left="565" w:right="241" w:firstLine="710"/>
        <w:jc w:val="both"/>
        <w:rPr>
          <w:sz w:val="24"/>
          <w:szCs w:val="24"/>
        </w:rPr>
      </w:pPr>
      <w:proofErr w:type="spellStart"/>
      <w:r w:rsidRPr="0063591A">
        <w:rPr>
          <w:sz w:val="24"/>
          <w:szCs w:val="24"/>
        </w:rPr>
        <w:t>Secara</w:t>
      </w:r>
      <w:proofErr w:type="spellEnd"/>
      <w:r w:rsidRPr="0063591A">
        <w:rPr>
          <w:sz w:val="24"/>
          <w:szCs w:val="24"/>
        </w:rPr>
        <w:t xml:space="preserve"> </w:t>
      </w:r>
      <w:proofErr w:type="spellStart"/>
      <w:r w:rsidRPr="0063591A">
        <w:rPr>
          <w:sz w:val="24"/>
          <w:szCs w:val="24"/>
        </w:rPr>
        <w:t>emosional</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r w:rsidRPr="0063591A">
        <w:rPr>
          <w:i/>
          <w:iCs/>
          <w:sz w:val="24"/>
          <w:szCs w:val="24"/>
        </w:rPr>
        <w:t>fatherless</w:t>
      </w:r>
      <w:r w:rsidRPr="0063591A">
        <w:rPr>
          <w:sz w:val="24"/>
          <w:szCs w:val="24"/>
        </w:rPr>
        <w:t xml:space="preserve"> </w:t>
      </w:r>
      <w:proofErr w:type="spellStart"/>
      <w:r w:rsidRPr="0063591A">
        <w:rPr>
          <w:sz w:val="24"/>
          <w:szCs w:val="24"/>
        </w:rPr>
        <w:t>sering</w:t>
      </w:r>
      <w:proofErr w:type="spellEnd"/>
      <w:r w:rsidRPr="0063591A">
        <w:rPr>
          <w:sz w:val="24"/>
          <w:szCs w:val="24"/>
        </w:rPr>
        <w:t xml:space="preserve"> </w:t>
      </w:r>
      <w:proofErr w:type="spellStart"/>
      <w:r w:rsidRPr="0063591A">
        <w:rPr>
          <w:sz w:val="24"/>
          <w:szCs w:val="24"/>
        </w:rPr>
        <w:t>mengalami</w:t>
      </w:r>
      <w:proofErr w:type="spellEnd"/>
      <w:r w:rsidRPr="0063591A">
        <w:rPr>
          <w:sz w:val="24"/>
          <w:szCs w:val="24"/>
        </w:rPr>
        <w:t xml:space="preserve"> </w:t>
      </w:r>
      <w:proofErr w:type="spellStart"/>
      <w:r w:rsidRPr="0063591A">
        <w:rPr>
          <w:sz w:val="24"/>
          <w:szCs w:val="24"/>
        </w:rPr>
        <w:t>perasaan</w:t>
      </w:r>
      <w:proofErr w:type="spellEnd"/>
      <w:r w:rsidRPr="0063591A">
        <w:rPr>
          <w:sz w:val="24"/>
          <w:szCs w:val="24"/>
        </w:rPr>
        <w:t xml:space="preserve"> </w:t>
      </w:r>
      <w:proofErr w:type="spellStart"/>
      <w:r w:rsidRPr="0063591A">
        <w:rPr>
          <w:sz w:val="24"/>
          <w:szCs w:val="24"/>
        </w:rPr>
        <w:t>kehilangan</w:t>
      </w:r>
      <w:proofErr w:type="spellEnd"/>
      <w:r w:rsidRPr="0063591A">
        <w:rPr>
          <w:sz w:val="24"/>
          <w:szCs w:val="24"/>
        </w:rPr>
        <w:t xml:space="preserve"> (</w:t>
      </w:r>
      <w:r w:rsidRPr="0063591A">
        <w:rPr>
          <w:i/>
          <w:iCs/>
          <w:sz w:val="24"/>
          <w:szCs w:val="24"/>
        </w:rPr>
        <w:t>sense of loss</w:t>
      </w:r>
      <w:r w:rsidRPr="0063591A">
        <w:rPr>
          <w:sz w:val="24"/>
          <w:szCs w:val="24"/>
        </w:rPr>
        <w:t xml:space="preserve">), </w:t>
      </w:r>
      <w:proofErr w:type="spellStart"/>
      <w:r w:rsidRPr="0063591A">
        <w:rPr>
          <w:sz w:val="24"/>
          <w:szCs w:val="24"/>
        </w:rPr>
        <w:t>kebingungan</w:t>
      </w:r>
      <w:proofErr w:type="spellEnd"/>
      <w:r w:rsidRPr="0063591A">
        <w:rPr>
          <w:sz w:val="24"/>
          <w:szCs w:val="24"/>
        </w:rPr>
        <w:t xml:space="preserve"> </w:t>
      </w:r>
      <w:proofErr w:type="spellStart"/>
      <w:r w:rsidRPr="0063591A">
        <w:rPr>
          <w:sz w:val="24"/>
          <w:szCs w:val="24"/>
        </w:rPr>
        <w:t>emosional</w:t>
      </w:r>
      <w:proofErr w:type="spellEnd"/>
      <w:r w:rsidRPr="0063591A">
        <w:rPr>
          <w:sz w:val="24"/>
          <w:szCs w:val="24"/>
        </w:rPr>
        <w:t xml:space="preserve">, </w:t>
      </w:r>
      <w:proofErr w:type="spellStart"/>
      <w:r w:rsidRPr="0063591A">
        <w:rPr>
          <w:sz w:val="24"/>
          <w:szCs w:val="24"/>
        </w:rPr>
        <w:t>serta</w:t>
      </w:r>
      <w:proofErr w:type="spellEnd"/>
      <w:r w:rsidRPr="0063591A">
        <w:rPr>
          <w:sz w:val="24"/>
          <w:szCs w:val="24"/>
        </w:rPr>
        <w:t xml:space="preserve"> </w:t>
      </w:r>
      <w:proofErr w:type="spellStart"/>
      <w:r w:rsidRPr="0063591A">
        <w:rPr>
          <w:sz w:val="24"/>
          <w:szCs w:val="24"/>
        </w:rPr>
        <w:t>perasaan</w:t>
      </w:r>
      <w:proofErr w:type="spellEnd"/>
      <w:r w:rsidRPr="0063591A">
        <w:rPr>
          <w:sz w:val="24"/>
          <w:szCs w:val="24"/>
        </w:rPr>
        <w:t xml:space="preserve"> </w:t>
      </w:r>
      <w:proofErr w:type="spellStart"/>
      <w:r w:rsidRPr="0063591A">
        <w:rPr>
          <w:sz w:val="24"/>
          <w:szCs w:val="24"/>
        </w:rPr>
        <w:t>tidak</w:t>
      </w:r>
      <w:proofErr w:type="spellEnd"/>
      <w:r w:rsidRPr="0063591A">
        <w:rPr>
          <w:sz w:val="24"/>
          <w:szCs w:val="24"/>
        </w:rPr>
        <w:t xml:space="preserve"> </w:t>
      </w:r>
      <w:proofErr w:type="spellStart"/>
      <w:r w:rsidRPr="0063591A">
        <w:rPr>
          <w:sz w:val="24"/>
          <w:szCs w:val="24"/>
        </w:rPr>
        <w:t>lengkap</w:t>
      </w:r>
      <w:proofErr w:type="spellEnd"/>
      <w:r w:rsidRPr="0063591A">
        <w:rPr>
          <w:sz w:val="24"/>
          <w:szCs w:val="24"/>
        </w:rPr>
        <w:t xml:space="preserve"> </w:t>
      </w:r>
      <w:proofErr w:type="spellStart"/>
      <w:r w:rsidRPr="0063591A">
        <w:rPr>
          <w:sz w:val="24"/>
          <w:szCs w:val="24"/>
        </w:rPr>
        <w:t>sebagai</w:t>
      </w:r>
      <w:proofErr w:type="spellEnd"/>
      <w:r w:rsidRPr="0063591A">
        <w:rPr>
          <w:sz w:val="24"/>
          <w:szCs w:val="24"/>
        </w:rPr>
        <w:t xml:space="preserve"> </w:t>
      </w:r>
      <w:proofErr w:type="spellStart"/>
      <w:r w:rsidRPr="0063591A">
        <w:rPr>
          <w:sz w:val="24"/>
          <w:szCs w:val="24"/>
        </w:rPr>
        <w:t>sebuah</w:t>
      </w:r>
      <w:proofErr w:type="spellEnd"/>
      <w:r w:rsidRPr="0063591A">
        <w:rPr>
          <w:sz w:val="24"/>
          <w:szCs w:val="24"/>
        </w:rPr>
        <w:t xml:space="preserve"> </w:t>
      </w:r>
      <w:proofErr w:type="spellStart"/>
      <w:r w:rsidRPr="0063591A">
        <w:rPr>
          <w:sz w:val="24"/>
          <w:szCs w:val="24"/>
        </w:rPr>
        <w:t>keluarga</w:t>
      </w:r>
      <w:proofErr w:type="spellEnd"/>
      <w:r w:rsidRPr="0063591A">
        <w:rPr>
          <w:sz w:val="24"/>
          <w:szCs w:val="24"/>
        </w:rPr>
        <w:t xml:space="preserve">. </w:t>
      </w:r>
      <w:proofErr w:type="spellStart"/>
      <w:r w:rsidRPr="0063591A">
        <w:rPr>
          <w:sz w:val="24"/>
          <w:szCs w:val="24"/>
        </w:rPr>
        <w:t>Ketidakhadiran</w:t>
      </w:r>
      <w:proofErr w:type="spellEnd"/>
      <w:r w:rsidRPr="0063591A">
        <w:rPr>
          <w:sz w:val="24"/>
          <w:szCs w:val="24"/>
        </w:rPr>
        <w:t xml:space="preserve"> ayah </w:t>
      </w:r>
      <w:proofErr w:type="spellStart"/>
      <w:r w:rsidRPr="0063591A">
        <w:rPr>
          <w:sz w:val="24"/>
          <w:szCs w:val="24"/>
        </w:rPr>
        <w:t>dapat</w:t>
      </w:r>
      <w:proofErr w:type="spellEnd"/>
      <w:r w:rsidRPr="0063591A">
        <w:rPr>
          <w:sz w:val="24"/>
          <w:szCs w:val="24"/>
        </w:rPr>
        <w:t xml:space="preserve"> </w:t>
      </w:r>
      <w:proofErr w:type="spellStart"/>
      <w:r w:rsidRPr="0063591A">
        <w:rPr>
          <w:sz w:val="24"/>
          <w:szCs w:val="24"/>
        </w:rPr>
        <w:t>mengurangi</w:t>
      </w:r>
      <w:proofErr w:type="spellEnd"/>
      <w:r w:rsidRPr="0063591A">
        <w:rPr>
          <w:sz w:val="24"/>
          <w:szCs w:val="24"/>
        </w:rPr>
        <w:t xml:space="preserve"> </w:t>
      </w:r>
      <w:proofErr w:type="spellStart"/>
      <w:r w:rsidRPr="0063591A">
        <w:rPr>
          <w:sz w:val="24"/>
          <w:szCs w:val="24"/>
        </w:rPr>
        <w:t>kesempatan</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untuk</w:t>
      </w:r>
      <w:proofErr w:type="spellEnd"/>
      <w:r w:rsidRPr="0063591A">
        <w:rPr>
          <w:sz w:val="24"/>
          <w:szCs w:val="24"/>
        </w:rPr>
        <w:t xml:space="preserve"> </w:t>
      </w:r>
      <w:proofErr w:type="spellStart"/>
      <w:r w:rsidRPr="0063591A">
        <w:rPr>
          <w:sz w:val="24"/>
          <w:szCs w:val="24"/>
        </w:rPr>
        <w:t>memperoleh</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emosional</w:t>
      </w:r>
      <w:proofErr w:type="spellEnd"/>
      <w:r w:rsidRPr="0063591A">
        <w:rPr>
          <w:sz w:val="24"/>
          <w:szCs w:val="24"/>
        </w:rPr>
        <w:t xml:space="preserve"> yang </w:t>
      </w:r>
      <w:proofErr w:type="spellStart"/>
      <w:r w:rsidRPr="0063591A">
        <w:rPr>
          <w:sz w:val="24"/>
          <w:szCs w:val="24"/>
        </w:rPr>
        <w:t>seimbang</w:t>
      </w:r>
      <w:proofErr w:type="spellEnd"/>
      <w:r w:rsidRPr="0063591A">
        <w:rPr>
          <w:sz w:val="24"/>
          <w:szCs w:val="24"/>
        </w:rPr>
        <w:t xml:space="preserve">, </w:t>
      </w:r>
      <w:proofErr w:type="spellStart"/>
      <w:r w:rsidRPr="0063591A">
        <w:rPr>
          <w:sz w:val="24"/>
          <w:szCs w:val="24"/>
        </w:rPr>
        <w:t>terutama</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menghadapi</w:t>
      </w:r>
      <w:proofErr w:type="spellEnd"/>
      <w:r w:rsidRPr="0063591A">
        <w:rPr>
          <w:sz w:val="24"/>
          <w:szCs w:val="24"/>
        </w:rPr>
        <w:t xml:space="preserve"> </w:t>
      </w:r>
      <w:proofErr w:type="spellStart"/>
      <w:r w:rsidRPr="0063591A">
        <w:rPr>
          <w:sz w:val="24"/>
          <w:szCs w:val="24"/>
        </w:rPr>
        <w:t>tekanan</w:t>
      </w:r>
      <w:proofErr w:type="spellEnd"/>
      <w:r w:rsidRPr="0063591A">
        <w:rPr>
          <w:sz w:val="24"/>
          <w:szCs w:val="24"/>
        </w:rPr>
        <w:t xml:space="preserve"> </w:t>
      </w:r>
      <w:proofErr w:type="spellStart"/>
      <w:r w:rsidRPr="0063591A">
        <w:rPr>
          <w:sz w:val="24"/>
          <w:szCs w:val="24"/>
        </w:rPr>
        <w:t>akademik</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dan </w:t>
      </w:r>
      <w:proofErr w:type="spellStart"/>
      <w:r w:rsidRPr="0063591A">
        <w:rPr>
          <w:sz w:val="24"/>
          <w:szCs w:val="24"/>
        </w:rPr>
        <w:t>perkembangan</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t>Studi</w:t>
      </w:r>
      <w:proofErr w:type="spellEnd"/>
      <w:r w:rsidRPr="0063591A">
        <w:rPr>
          <w:sz w:val="24"/>
          <w:szCs w:val="24"/>
        </w:rPr>
        <w:t xml:space="preserve"> longitudinal yang </w:t>
      </w:r>
      <w:proofErr w:type="spellStart"/>
      <w:r w:rsidRPr="0063591A">
        <w:rPr>
          <w:sz w:val="24"/>
          <w:szCs w:val="24"/>
        </w:rPr>
        <w:t>dilakukan</w:t>
      </w:r>
      <w:proofErr w:type="spellEnd"/>
      <w:r w:rsidRPr="0063591A">
        <w:rPr>
          <w:sz w:val="24"/>
          <w:szCs w:val="24"/>
        </w:rPr>
        <w:t xml:space="preserve"> oleh </w:t>
      </w:r>
      <w:r w:rsidRPr="0063591A">
        <w:rPr>
          <w:sz w:val="24"/>
          <w:szCs w:val="24"/>
        </w:rPr>
        <w:fldChar w:fldCharType="begin" w:fldLock="1"/>
      </w:r>
      <w:r w:rsidRPr="0063591A">
        <w:rPr>
          <w:sz w:val="24"/>
          <w:szCs w:val="24"/>
        </w:rPr>
        <w:instrText>ADDIN CSL_CITATION {"citationItems":[{"id":"ITEM-1","itemData":{"DOI":"10.1016/j.jad.2022.07.016","ISSN":"15732517","abstract":"Background: High prevalence of parental separation and resulting biological father absence raises important questions regarding its impact on offspring mental health across the life course. We specifically examined whether these relationships vary by sex and the timing of exposure to father absence (early or middle childhood). Methods: This study is based on up to 8409 children from the Avon Longitudinal Study of Parents and Children (ALSPAC). Participants provided self-reports of depression (Clinical Interview Schedule-Revised) at age 24 years and depressive symptoms (Short Mood and Feelings Questionnaire) between the ages of 10 and 24 years. Biological father absence in childhood was assessed through maternal questionnaires at regular intervals from birth to 10 years. We estimated the association between biological father absence and trajectories of depressive symptoms using multilevel growth-curve modelling. Results: Early but not middle childhood father absence was strongly associated with increased odds of offspring depression and greater depressive symptoms at age 24 years. Early childhood father absence was associated with higher trajectories of depressive symptoms during adolescence and early adulthood compared with father presence. Differences in the level of depressive symptoms between middle childhood father absent and father present groups narrowed into adulthood. Limitations: This study could be biased by attrition and residual confounding. Conclusions: We found evidence that father absence in childhood is persistently associated with offspring depression in adolescence and early adulthood. This relationship varies by sex and timing of father's departure, with early childhood father absence emerging as the strongest risk factor for adverse offspring mental health trajectories Further research is needed to identify mechanisms that could inform preventative interventions to reduce the risk of depression in children who experience father absence.","author":[{"dropping-particle":"","family":"Culpin","given":"Iryna","non-dropping-particle":"","parse-names":false,"suffix":""},{"dropping-particle":"","family":"Heuvelman","given":"Hein","non-dropping-particle":"","parse-names":false,"suffix":""},{"dropping-particle":"","family":"Rai","given":"Dheeraj","non-dropping-particle":"","parse-names":false,"suffix":""},{"dropping-particle":"","family":"Pearson","given":"Rebecca M.","non-dropping-particle":"","parse-names":false,"suffix":""},{"dropping-particle":"","family":"Joinson","given":"Carol","non-dropping-particle":"","parse-names":false,"suffix":""},{"dropping-particle":"","family":"Heron","given":"Jon","non-dropping-particle":"","parse-names":false,"suffix":""},{"dropping-particle":"","family":"Evans","given":"Jonathan","non-dropping-particle":"","parse-names":false,"suffix":""},{"dropping-particle":"","family":"Kwong","given":"Alex S.F.","non-dropping-particle":"","parse-names":false,"suffix":""}],"container-title":"Journal of Affective Disorders","id":"ITEM-1","issued":{"date-parts":[["2022"]]},"title":"Father absence and trajectories of offspring mental health across adolescence and young adulthood: Findings from a UK-birth cohort","type":"article-journal","volume":"314"},"uris":["http://www.mendeley.com/documents/?uuid=db6d0195-9363-3100-b0c8-d31aaca20c1b"]}],"mendeley":{"formattedCitation":"(Culpin et al., 2022)","plainTextFormattedCitation":"(Culpin et al., 2022)","previouslyFormattedCitation":"(Culpin et al., 2022)"},"properties":{"noteIndex":0},"schema":"https://github.com/citation-style-language/schema/raw/master/csl-citation.json"}</w:instrText>
      </w:r>
      <w:r w:rsidRPr="0063591A">
        <w:rPr>
          <w:sz w:val="24"/>
          <w:szCs w:val="24"/>
        </w:rPr>
        <w:fldChar w:fldCharType="separate"/>
      </w:r>
      <w:r w:rsidRPr="0063591A">
        <w:rPr>
          <w:sz w:val="24"/>
          <w:szCs w:val="24"/>
        </w:rPr>
        <w:t>(Culpin et al., 2022)</w:t>
      </w:r>
      <w:r w:rsidRPr="0063591A">
        <w:rPr>
          <w:sz w:val="24"/>
          <w:szCs w:val="24"/>
        </w:rPr>
        <w:fldChar w:fldCharType="end"/>
      </w:r>
      <w:r w:rsidRPr="0063591A">
        <w:rPr>
          <w:sz w:val="24"/>
          <w:szCs w:val="24"/>
        </w:rPr>
        <w:t xml:space="preserve">, </w:t>
      </w:r>
      <w:proofErr w:type="spellStart"/>
      <w:r w:rsidRPr="0063591A">
        <w:rPr>
          <w:sz w:val="24"/>
          <w:szCs w:val="24"/>
        </w:rPr>
        <w:t>menunjukkan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ketidakhadiran</w:t>
      </w:r>
      <w:proofErr w:type="spellEnd"/>
      <w:r w:rsidRPr="0063591A">
        <w:rPr>
          <w:sz w:val="24"/>
          <w:szCs w:val="24"/>
        </w:rPr>
        <w:t xml:space="preserve"> ayah </w:t>
      </w:r>
      <w:proofErr w:type="spellStart"/>
      <w:r w:rsidRPr="0063591A">
        <w:rPr>
          <w:sz w:val="24"/>
          <w:szCs w:val="24"/>
        </w:rPr>
        <w:t>sejak</w:t>
      </w:r>
      <w:proofErr w:type="spellEnd"/>
      <w:r w:rsidRPr="0063591A">
        <w:rPr>
          <w:sz w:val="24"/>
          <w:szCs w:val="24"/>
        </w:rPr>
        <w:t xml:space="preserve"> masa </w:t>
      </w:r>
      <w:proofErr w:type="spellStart"/>
      <w:r w:rsidRPr="0063591A">
        <w:rPr>
          <w:sz w:val="24"/>
          <w:szCs w:val="24"/>
        </w:rPr>
        <w:t>kanak-kanak</w:t>
      </w:r>
      <w:proofErr w:type="spellEnd"/>
      <w:r w:rsidRPr="0063591A">
        <w:rPr>
          <w:sz w:val="24"/>
          <w:szCs w:val="24"/>
        </w:rPr>
        <w:t xml:space="preserve"> </w:t>
      </w:r>
      <w:proofErr w:type="spellStart"/>
      <w:r w:rsidRPr="0063591A">
        <w:rPr>
          <w:sz w:val="24"/>
          <w:szCs w:val="24"/>
        </w:rPr>
        <w:t>berhubungan</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proofErr w:type="spellStart"/>
      <w:r w:rsidRPr="0063591A">
        <w:rPr>
          <w:sz w:val="24"/>
          <w:szCs w:val="24"/>
        </w:rPr>
        <w:t>peningkatan</w:t>
      </w:r>
      <w:proofErr w:type="spellEnd"/>
      <w:r w:rsidRPr="0063591A">
        <w:rPr>
          <w:sz w:val="24"/>
          <w:szCs w:val="24"/>
        </w:rPr>
        <w:t xml:space="preserve"> </w:t>
      </w:r>
      <w:proofErr w:type="spellStart"/>
      <w:r w:rsidRPr="0063591A">
        <w:rPr>
          <w:sz w:val="24"/>
          <w:szCs w:val="24"/>
        </w:rPr>
        <w:t>risiko</w:t>
      </w:r>
      <w:proofErr w:type="spellEnd"/>
      <w:r w:rsidRPr="0063591A">
        <w:rPr>
          <w:sz w:val="24"/>
          <w:szCs w:val="24"/>
        </w:rPr>
        <w:t xml:space="preserve"> </w:t>
      </w:r>
      <w:proofErr w:type="spellStart"/>
      <w:r w:rsidRPr="0063591A">
        <w:rPr>
          <w:sz w:val="24"/>
          <w:szCs w:val="24"/>
        </w:rPr>
        <w:t>masalah</w:t>
      </w:r>
      <w:proofErr w:type="spellEnd"/>
      <w:r w:rsidRPr="0063591A">
        <w:rPr>
          <w:sz w:val="24"/>
          <w:szCs w:val="24"/>
        </w:rPr>
        <w:t xml:space="preserve"> </w:t>
      </w:r>
      <w:proofErr w:type="spellStart"/>
      <w:r w:rsidRPr="0063591A">
        <w:rPr>
          <w:sz w:val="24"/>
          <w:szCs w:val="24"/>
        </w:rPr>
        <w:t>kesehatan</w:t>
      </w:r>
      <w:proofErr w:type="spellEnd"/>
      <w:r w:rsidRPr="0063591A">
        <w:rPr>
          <w:sz w:val="24"/>
          <w:szCs w:val="24"/>
        </w:rPr>
        <w:t xml:space="preserve"> mental pada masa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seperti</w:t>
      </w:r>
      <w:proofErr w:type="spellEnd"/>
      <w:r w:rsidRPr="0063591A">
        <w:rPr>
          <w:sz w:val="24"/>
          <w:szCs w:val="24"/>
        </w:rPr>
        <w:t xml:space="preserve"> </w:t>
      </w:r>
      <w:proofErr w:type="spellStart"/>
      <w:r w:rsidRPr="0063591A">
        <w:rPr>
          <w:sz w:val="24"/>
          <w:szCs w:val="24"/>
        </w:rPr>
        <w:t>gejala</w:t>
      </w:r>
      <w:proofErr w:type="spellEnd"/>
      <w:r w:rsidRPr="0063591A">
        <w:rPr>
          <w:sz w:val="24"/>
          <w:szCs w:val="24"/>
        </w:rPr>
        <w:t xml:space="preserve"> </w:t>
      </w:r>
      <w:proofErr w:type="spellStart"/>
      <w:r w:rsidRPr="0063591A">
        <w:rPr>
          <w:sz w:val="24"/>
          <w:szCs w:val="24"/>
        </w:rPr>
        <w:t>depresi</w:t>
      </w:r>
      <w:proofErr w:type="spellEnd"/>
      <w:r w:rsidRPr="0063591A">
        <w:rPr>
          <w:sz w:val="24"/>
          <w:szCs w:val="24"/>
        </w:rPr>
        <w:t xml:space="preserve"> dan </w:t>
      </w:r>
      <w:proofErr w:type="spellStart"/>
      <w:r w:rsidRPr="0063591A">
        <w:rPr>
          <w:sz w:val="24"/>
          <w:szCs w:val="24"/>
        </w:rPr>
        <w:t>kecemasan</w:t>
      </w:r>
      <w:proofErr w:type="spellEnd"/>
      <w:r w:rsidRPr="0063591A">
        <w:rPr>
          <w:sz w:val="24"/>
          <w:szCs w:val="24"/>
        </w:rPr>
        <w:t xml:space="preserve">. </w:t>
      </w:r>
      <w:proofErr w:type="spellStart"/>
      <w:r w:rsidRPr="0063591A">
        <w:rPr>
          <w:sz w:val="24"/>
          <w:szCs w:val="24"/>
        </w:rPr>
        <w:t>Kondisi</w:t>
      </w:r>
      <w:proofErr w:type="spellEnd"/>
      <w:r w:rsidRPr="0063591A">
        <w:rPr>
          <w:sz w:val="24"/>
          <w:szCs w:val="24"/>
        </w:rPr>
        <w:t xml:space="preserve"> </w:t>
      </w:r>
      <w:proofErr w:type="spellStart"/>
      <w:r w:rsidRPr="0063591A">
        <w:rPr>
          <w:sz w:val="24"/>
          <w:szCs w:val="24"/>
        </w:rPr>
        <w:t>ini</w:t>
      </w:r>
      <w:proofErr w:type="spellEnd"/>
      <w:r w:rsidRPr="0063591A">
        <w:rPr>
          <w:sz w:val="24"/>
          <w:szCs w:val="24"/>
        </w:rPr>
        <w:t xml:space="preserve"> </w:t>
      </w:r>
      <w:proofErr w:type="spellStart"/>
      <w:r w:rsidRPr="0063591A">
        <w:rPr>
          <w:sz w:val="24"/>
          <w:szCs w:val="24"/>
        </w:rPr>
        <w:t>dapat</w:t>
      </w:r>
      <w:proofErr w:type="spellEnd"/>
      <w:r w:rsidRPr="0063591A">
        <w:rPr>
          <w:sz w:val="24"/>
          <w:szCs w:val="24"/>
        </w:rPr>
        <w:t xml:space="preserve"> </w:t>
      </w:r>
      <w:proofErr w:type="spellStart"/>
      <w:r w:rsidRPr="0063591A">
        <w:rPr>
          <w:sz w:val="24"/>
          <w:szCs w:val="24"/>
        </w:rPr>
        <w:t>berdampak</w:t>
      </w:r>
      <w:proofErr w:type="spellEnd"/>
      <w:r w:rsidRPr="0063591A">
        <w:rPr>
          <w:sz w:val="24"/>
          <w:szCs w:val="24"/>
        </w:rPr>
        <w:t xml:space="preserve"> pada </w:t>
      </w:r>
      <w:proofErr w:type="spellStart"/>
      <w:r w:rsidRPr="0063591A">
        <w:rPr>
          <w:sz w:val="24"/>
          <w:szCs w:val="24"/>
        </w:rPr>
        <w:t>cara</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memandang</w:t>
      </w:r>
      <w:proofErr w:type="spellEnd"/>
      <w:r w:rsidRPr="0063591A">
        <w:rPr>
          <w:sz w:val="24"/>
          <w:szCs w:val="24"/>
        </w:rPr>
        <w:t xml:space="preserve"> </w:t>
      </w:r>
      <w:proofErr w:type="spellStart"/>
      <w:r w:rsidRPr="0063591A">
        <w:rPr>
          <w:sz w:val="24"/>
          <w:szCs w:val="24"/>
        </w:rPr>
        <w:t>dirinya</w:t>
      </w:r>
      <w:proofErr w:type="spellEnd"/>
      <w:r w:rsidRPr="0063591A">
        <w:rPr>
          <w:sz w:val="24"/>
          <w:szCs w:val="24"/>
        </w:rPr>
        <w:t xml:space="preserve"> </w:t>
      </w:r>
      <w:proofErr w:type="spellStart"/>
      <w:r w:rsidRPr="0063591A">
        <w:rPr>
          <w:sz w:val="24"/>
          <w:szCs w:val="24"/>
        </w:rPr>
        <w:t>sendiri</w:t>
      </w:r>
      <w:proofErr w:type="spellEnd"/>
      <w:r w:rsidRPr="0063591A">
        <w:rPr>
          <w:sz w:val="24"/>
          <w:szCs w:val="24"/>
        </w:rPr>
        <w:t xml:space="preserve"> dan </w:t>
      </w:r>
      <w:proofErr w:type="spellStart"/>
      <w:r w:rsidRPr="0063591A">
        <w:rPr>
          <w:sz w:val="24"/>
          <w:szCs w:val="24"/>
        </w:rPr>
        <w:t>nilai</w:t>
      </w:r>
      <w:proofErr w:type="spellEnd"/>
      <w:r w:rsidRPr="0063591A">
        <w:rPr>
          <w:sz w:val="24"/>
          <w:szCs w:val="24"/>
        </w:rPr>
        <w:t xml:space="preserve"> </w:t>
      </w:r>
      <w:proofErr w:type="spellStart"/>
      <w:r w:rsidRPr="0063591A">
        <w:rPr>
          <w:sz w:val="24"/>
          <w:szCs w:val="24"/>
        </w:rPr>
        <w:t>keberhargaan</w:t>
      </w:r>
      <w:proofErr w:type="spellEnd"/>
      <w:r w:rsidRPr="0063591A">
        <w:rPr>
          <w:sz w:val="24"/>
          <w:szCs w:val="24"/>
        </w:rPr>
        <w:t xml:space="preserve"> yang </w:t>
      </w:r>
      <w:proofErr w:type="spellStart"/>
      <w:r w:rsidRPr="0063591A">
        <w:rPr>
          <w:sz w:val="24"/>
          <w:szCs w:val="24"/>
        </w:rPr>
        <w:t>dirasakan</w:t>
      </w:r>
      <w:proofErr w:type="spellEnd"/>
      <w:r w:rsidRPr="0063591A">
        <w:rPr>
          <w:sz w:val="24"/>
          <w:szCs w:val="24"/>
        </w:rPr>
        <w:t>.</w:t>
      </w:r>
    </w:p>
    <w:p w14:paraId="3408EE77" w14:textId="77777777" w:rsidR="0063591A" w:rsidRPr="0063591A" w:rsidRDefault="0063591A" w:rsidP="0063591A">
      <w:pPr>
        <w:spacing w:line="360" w:lineRule="auto"/>
        <w:ind w:left="565" w:right="241" w:firstLine="710"/>
        <w:jc w:val="both"/>
        <w:rPr>
          <w:sz w:val="24"/>
          <w:szCs w:val="24"/>
        </w:rPr>
      </w:pP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aspek</w:t>
      </w:r>
      <w:proofErr w:type="spellEnd"/>
      <w:r w:rsidRPr="0063591A">
        <w:rPr>
          <w:sz w:val="24"/>
          <w:szCs w:val="24"/>
        </w:rPr>
        <w:t xml:space="preserve"> </w:t>
      </w:r>
      <w:proofErr w:type="spellStart"/>
      <w:r w:rsidRPr="0063591A">
        <w:rPr>
          <w:sz w:val="24"/>
          <w:szCs w:val="24"/>
        </w:rPr>
        <w:t>relasi</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pengalaman</w:t>
      </w:r>
      <w:proofErr w:type="spellEnd"/>
      <w:r w:rsidRPr="0063591A">
        <w:rPr>
          <w:sz w:val="24"/>
          <w:szCs w:val="24"/>
        </w:rPr>
        <w:t xml:space="preserve"> </w:t>
      </w:r>
      <w:r w:rsidRPr="0063591A">
        <w:rPr>
          <w:i/>
          <w:iCs/>
          <w:sz w:val="24"/>
          <w:szCs w:val="24"/>
        </w:rPr>
        <w:t>fatherless</w:t>
      </w:r>
      <w:r w:rsidRPr="0063591A">
        <w:rPr>
          <w:sz w:val="24"/>
          <w:szCs w:val="24"/>
        </w:rPr>
        <w:t xml:space="preserve"> juga </w:t>
      </w:r>
      <w:proofErr w:type="spellStart"/>
      <w:r w:rsidRPr="0063591A">
        <w:rPr>
          <w:sz w:val="24"/>
          <w:szCs w:val="24"/>
        </w:rPr>
        <w:t>berpengaruh</w:t>
      </w:r>
      <w:proofErr w:type="spellEnd"/>
      <w:r w:rsidRPr="0063591A">
        <w:rPr>
          <w:sz w:val="24"/>
          <w:szCs w:val="24"/>
        </w:rPr>
        <w:t xml:space="preserve"> </w:t>
      </w:r>
      <w:proofErr w:type="spellStart"/>
      <w:r w:rsidRPr="0063591A">
        <w:rPr>
          <w:sz w:val="24"/>
          <w:szCs w:val="24"/>
        </w:rPr>
        <w:t>terhadap</w:t>
      </w:r>
      <w:proofErr w:type="spellEnd"/>
      <w:r w:rsidRPr="0063591A">
        <w:rPr>
          <w:sz w:val="24"/>
          <w:szCs w:val="24"/>
        </w:rPr>
        <w:t xml:space="preserve"> </w:t>
      </w:r>
      <w:proofErr w:type="spellStart"/>
      <w:r w:rsidRPr="0063591A">
        <w:rPr>
          <w:sz w:val="24"/>
          <w:szCs w:val="24"/>
        </w:rPr>
        <w:t>pola</w:t>
      </w:r>
      <w:proofErr w:type="spellEnd"/>
      <w:r w:rsidRPr="0063591A">
        <w:rPr>
          <w:sz w:val="24"/>
          <w:szCs w:val="24"/>
        </w:rPr>
        <w:t xml:space="preserve"> </w:t>
      </w:r>
      <w:proofErr w:type="spellStart"/>
      <w:r w:rsidRPr="0063591A">
        <w:rPr>
          <w:sz w:val="24"/>
          <w:szCs w:val="24"/>
        </w:rPr>
        <w:t>kelekatan</w:t>
      </w:r>
      <w:proofErr w:type="spellEnd"/>
      <w:r w:rsidRPr="0063591A">
        <w:rPr>
          <w:sz w:val="24"/>
          <w:szCs w:val="24"/>
        </w:rPr>
        <w:t xml:space="preserve"> dan </w:t>
      </w:r>
      <w:proofErr w:type="spellStart"/>
      <w:r w:rsidRPr="0063591A">
        <w:rPr>
          <w:sz w:val="24"/>
          <w:szCs w:val="24"/>
        </w:rPr>
        <w:t>hubungan</w:t>
      </w:r>
      <w:proofErr w:type="spellEnd"/>
      <w:r w:rsidRPr="0063591A">
        <w:rPr>
          <w:sz w:val="24"/>
          <w:szCs w:val="24"/>
        </w:rPr>
        <w:t xml:space="preserve"> interpersonal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Teori</w:t>
      </w:r>
      <w:proofErr w:type="spellEnd"/>
      <w:r w:rsidRPr="0063591A">
        <w:rPr>
          <w:sz w:val="24"/>
          <w:szCs w:val="24"/>
        </w:rPr>
        <w:t xml:space="preserve"> </w:t>
      </w:r>
      <w:proofErr w:type="spellStart"/>
      <w:r w:rsidRPr="0063591A">
        <w:rPr>
          <w:sz w:val="24"/>
          <w:szCs w:val="24"/>
        </w:rPr>
        <w:t>kelekatan</w:t>
      </w:r>
      <w:proofErr w:type="spellEnd"/>
      <w:r w:rsidRPr="0063591A">
        <w:rPr>
          <w:sz w:val="24"/>
          <w:szCs w:val="24"/>
        </w:rPr>
        <w:t xml:space="preserve"> </w:t>
      </w:r>
      <w:proofErr w:type="spellStart"/>
      <w:r w:rsidRPr="0063591A">
        <w:rPr>
          <w:sz w:val="24"/>
          <w:szCs w:val="24"/>
        </w:rPr>
        <w:t>menyatakan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figur</w:t>
      </w:r>
      <w:proofErr w:type="spellEnd"/>
      <w:r w:rsidRPr="0063591A">
        <w:rPr>
          <w:sz w:val="24"/>
          <w:szCs w:val="24"/>
        </w:rPr>
        <w:t xml:space="preserve"> orang </w:t>
      </w:r>
      <w:proofErr w:type="spellStart"/>
      <w:r w:rsidRPr="0063591A">
        <w:rPr>
          <w:sz w:val="24"/>
          <w:szCs w:val="24"/>
        </w:rPr>
        <w:t>tua</w:t>
      </w:r>
      <w:proofErr w:type="spellEnd"/>
      <w:r w:rsidRPr="0063591A">
        <w:rPr>
          <w:sz w:val="24"/>
          <w:szCs w:val="24"/>
        </w:rPr>
        <w:t xml:space="preserve"> </w:t>
      </w:r>
      <w:proofErr w:type="spellStart"/>
      <w:r w:rsidRPr="0063591A">
        <w:rPr>
          <w:sz w:val="24"/>
          <w:szCs w:val="24"/>
        </w:rPr>
        <w:t>berperan</w:t>
      </w:r>
      <w:proofErr w:type="spellEnd"/>
      <w:r w:rsidRPr="0063591A">
        <w:rPr>
          <w:sz w:val="24"/>
          <w:szCs w:val="24"/>
        </w:rPr>
        <w:t xml:space="preserve"> </w:t>
      </w:r>
      <w:proofErr w:type="spellStart"/>
      <w:r w:rsidRPr="0063591A">
        <w:rPr>
          <w:sz w:val="24"/>
          <w:szCs w:val="24"/>
        </w:rPr>
        <w:t>penting</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membentuk</w:t>
      </w:r>
      <w:proofErr w:type="spellEnd"/>
      <w:r w:rsidRPr="0063591A">
        <w:rPr>
          <w:sz w:val="24"/>
          <w:szCs w:val="24"/>
        </w:rPr>
        <w:t xml:space="preserve"> rasa </w:t>
      </w:r>
      <w:proofErr w:type="spellStart"/>
      <w:r w:rsidRPr="0063591A">
        <w:rPr>
          <w:sz w:val="24"/>
          <w:szCs w:val="24"/>
        </w:rPr>
        <w:t>aman</w:t>
      </w:r>
      <w:proofErr w:type="spellEnd"/>
      <w:r w:rsidRPr="0063591A">
        <w:rPr>
          <w:sz w:val="24"/>
          <w:szCs w:val="24"/>
        </w:rPr>
        <w:t xml:space="preserve"> dan </w:t>
      </w:r>
      <w:proofErr w:type="spellStart"/>
      <w:r w:rsidRPr="0063591A">
        <w:rPr>
          <w:sz w:val="24"/>
          <w:szCs w:val="24"/>
        </w:rPr>
        <w:t>kepercayaan</w:t>
      </w:r>
      <w:proofErr w:type="spellEnd"/>
      <w:r w:rsidRPr="0063591A">
        <w:rPr>
          <w:sz w:val="24"/>
          <w:szCs w:val="24"/>
        </w:rPr>
        <w:t xml:space="preserve"> </w:t>
      </w:r>
      <w:proofErr w:type="spellStart"/>
      <w:r w:rsidRPr="0063591A">
        <w:rPr>
          <w:sz w:val="24"/>
          <w:szCs w:val="24"/>
        </w:rPr>
        <w:t>anak</w:t>
      </w:r>
      <w:proofErr w:type="spellEnd"/>
      <w:r w:rsidRPr="0063591A">
        <w:rPr>
          <w:sz w:val="24"/>
          <w:szCs w:val="24"/>
        </w:rPr>
        <w:t xml:space="preserve"> </w:t>
      </w:r>
      <w:proofErr w:type="spellStart"/>
      <w:r w:rsidRPr="0063591A">
        <w:rPr>
          <w:sz w:val="24"/>
          <w:szCs w:val="24"/>
        </w:rPr>
        <w:t>terhadap</w:t>
      </w:r>
      <w:proofErr w:type="spellEnd"/>
      <w:r w:rsidRPr="0063591A">
        <w:rPr>
          <w:sz w:val="24"/>
          <w:szCs w:val="24"/>
        </w:rPr>
        <w:t xml:space="preserve"> orang lain </w:t>
      </w:r>
      <w:r w:rsidRPr="0063591A">
        <w:rPr>
          <w:sz w:val="24"/>
          <w:szCs w:val="24"/>
        </w:rPr>
        <w:fldChar w:fldCharType="begin" w:fldLock="1"/>
      </w:r>
      <w:r w:rsidRPr="0063591A">
        <w:rPr>
          <w:sz w:val="24"/>
          <w:szCs w:val="24"/>
        </w:rPr>
        <w:instrText>ADDIN CSL_CITATION {"citationItems":[{"id":"ITEM-1","itemData":{"ISSN":"0022-3018","abstract":"The renowned psychiatrist continues to explore the nature of early parental bonds and offers further evidence of how strong emotional ties promote mental health.\"Bowlby has achieved international renown on the basis of his seminal contribution to attachment theory. His monumental trilogy \"(Attachment, Separation, Loss)\" is indispensable to clinicians and researchers seeking to deepen their understanding of the central role of relationships in human development...Therapists will be similarly rewarded with insights throughout this book.\"-Spencer Eth, M.D., \"American Journal of Family Therapy\"","author":[{"dropping-particle":"","family":"Bowlby","given":"J","non-dropping-particle":"","parse-names":false,"suffix":""}],"container-title":"The Journal of Nervous and Mental Disease","id":"ITEM-1","issued":{"date-parts":[["1988"]]},"title":"A Secure Base: Parent-Child Attachment and Healthy Human Development A Member of the Perseus Books Group","type":"book"},"uris":["http://www.mendeley.com/documents/?uuid=e5f74ca0-dc67-346f-af68-2324a5582cb5"]}],"mendeley":{"formattedCitation":"(Bowlby, 1988)","plainTextFormattedCitation":"(Bowlby, 1988)","previouslyFormattedCitation":"(Bowlby, 1988)"},"properties":{"noteIndex":0},"schema":"https://github.com/citation-style-language/schema/raw/master/csl-citation.json"}</w:instrText>
      </w:r>
      <w:r w:rsidRPr="0063591A">
        <w:rPr>
          <w:sz w:val="24"/>
          <w:szCs w:val="24"/>
        </w:rPr>
        <w:fldChar w:fldCharType="separate"/>
      </w:r>
      <w:r w:rsidRPr="0063591A">
        <w:rPr>
          <w:sz w:val="24"/>
          <w:szCs w:val="24"/>
        </w:rPr>
        <w:t>(Bowlby, 1988)</w:t>
      </w:r>
      <w:r w:rsidRPr="0063591A">
        <w:rPr>
          <w:sz w:val="24"/>
          <w:szCs w:val="24"/>
        </w:rPr>
        <w:fldChar w:fldCharType="end"/>
      </w:r>
      <w:r w:rsidRPr="0063591A">
        <w:rPr>
          <w:sz w:val="24"/>
          <w:szCs w:val="24"/>
        </w:rPr>
        <w:t xml:space="preserve">. </w:t>
      </w:r>
      <w:proofErr w:type="spellStart"/>
      <w:r w:rsidRPr="0063591A">
        <w:rPr>
          <w:sz w:val="24"/>
          <w:szCs w:val="24"/>
        </w:rPr>
        <w:t>Ketidakhadiran</w:t>
      </w:r>
      <w:proofErr w:type="spellEnd"/>
      <w:r w:rsidRPr="0063591A">
        <w:rPr>
          <w:sz w:val="24"/>
          <w:szCs w:val="24"/>
        </w:rPr>
        <w:t xml:space="preserve"> ayah </w:t>
      </w:r>
      <w:proofErr w:type="spellStart"/>
      <w:r w:rsidRPr="0063591A">
        <w:rPr>
          <w:sz w:val="24"/>
          <w:szCs w:val="24"/>
        </w:rPr>
        <w:t>dapat</w:t>
      </w:r>
      <w:proofErr w:type="spellEnd"/>
      <w:r w:rsidRPr="0063591A">
        <w:rPr>
          <w:sz w:val="24"/>
          <w:szCs w:val="24"/>
        </w:rPr>
        <w:t xml:space="preserve"> </w:t>
      </w:r>
      <w:proofErr w:type="spellStart"/>
      <w:r w:rsidRPr="0063591A">
        <w:rPr>
          <w:sz w:val="24"/>
          <w:szCs w:val="24"/>
        </w:rPr>
        <w:t>mengganggu</w:t>
      </w:r>
      <w:proofErr w:type="spellEnd"/>
      <w:r w:rsidRPr="0063591A">
        <w:rPr>
          <w:sz w:val="24"/>
          <w:szCs w:val="24"/>
        </w:rPr>
        <w:t xml:space="preserve"> </w:t>
      </w:r>
      <w:proofErr w:type="spellStart"/>
      <w:r w:rsidRPr="0063591A">
        <w:rPr>
          <w:sz w:val="24"/>
          <w:szCs w:val="24"/>
        </w:rPr>
        <w:t>pembentukan</w:t>
      </w:r>
      <w:proofErr w:type="spellEnd"/>
      <w:r w:rsidRPr="0063591A">
        <w:rPr>
          <w:sz w:val="24"/>
          <w:szCs w:val="24"/>
        </w:rPr>
        <w:t xml:space="preserve"> </w:t>
      </w:r>
      <w:proofErr w:type="spellStart"/>
      <w:r w:rsidRPr="0063591A">
        <w:rPr>
          <w:sz w:val="24"/>
          <w:szCs w:val="24"/>
        </w:rPr>
        <w:t>kelekatan</w:t>
      </w:r>
      <w:proofErr w:type="spellEnd"/>
      <w:r w:rsidRPr="0063591A">
        <w:rPr>
          <w:sz w:val="24"/>
          <w:szCs w:val="24"/>
        </w:rPr>
        <w:t xml:space="preserve"> yang </w:t>
      </w:r>
      <w:proofErr w:type="spellStart"/>
      <w:r w:rsidRPr="0063591A">
        <w:rPr>
          <w:sz w:val="24"/>
          <w:szCs w:val="24"/>
        </w:rPr>
        <w:t>aman</w:t>
      </w:r>
      <w:proofErr w:type="spellEnd"/>
      <w:r w:rsidRPr="0063591A">
        <w:rPr>
          <w:sz w:val="24"/>
          <w:szCs w:val="24"/>
        </w:rPr>
        <w:t xml:space="preserve">, </w:t>
      </w:r>
      <w:proofErr w:type="spellStart"/>
      <w:r w:rsidRPr="0063591A">
        <w:rPr>
          <w:sz w:val="24"/>
          <w:szCs w:val="24"/>
        </w:rPr>
        <w:t>sehingga</w:t>
      </w:r>
      <w:proofErr w:type="spellEnd"/>
      <w:r w:rsidRPr="0063591A">
        <w:rPr>
          <w:sz w:val="24"/>
          <w:szCs w:val="24"/>
        </w:rPr>
        <w:t xml:space="preserve"> </w:t>
      </w:r>
      <w:proofErr w:type="spellStart"/>
      <w:r w:rsidRPr="0063591A">
        <w:rPr>
          <w:sz w:val="24"/>
          <w:szCs w:val="24"/>
        </w:rPr>
        <w:t>beberapa</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fatherless </w:t>
      </w:r>
      <w:proofErr w:type="spellStart"/>
      <w:r w:rsidRPr="0063591A">
        <w:rPr>
          <w:sz w:val="24"/>
          <w:szCs w:val="24"/>
        </w:rPr>
        <w:t>menunjukkan</w:t>
      </w:r>
      <w:proofErr w:type="spellEnd"/>
      <w:r w:rsidRPr="0063591A">
        <w:rPr>
          <w:sz w:val="24"/>
          <w:szCs w:val="24"/>
        </w:rPr>
        <w:t xml:space="preserve"> </w:t>
      </w:r>
      <w:proofErr w:type="spellStart"/>
      <w:r w:rsidRPr="0063591A">
        <w:rPr>
          <w:sz w:val="24"/>
          <w:szCs w:val="24"/>
        </w:rPr>
        <w:t>kesulitan</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mempercayai</w:t>
      </w:r>
      <w:proofErr w:type="spellEnd"/>
      <w:r w:rsidRPr="0063591A">
        <w:rPr>
          <w:sz w:val="24"/>
          <w:szCs w:val="24"/>
        </w:rPr>
        <w:t xml:space="preserve"> orang lain </w:t>
      </w:r>
      <w:proofErr w:type="spellStart"/>
      <w:r w:rsidRPr="0063591A">
        <w:rPr>
          <w:sz w:val="24"/>
          <w:szCs w:val="24"/>
        </w:rPr>
        <w:t>atau</w:t>
      </w:r>
      <w:proofErr w:type="spellEnd"/>
      <w:r w:rsidRPr="0063591A">
        <w:rPr>
          <w:sz w:val="24"/>
          <w:szCs w:val="24"/>
        </w:rPr>
        <w:t xml:space="preserve"> </w:t>
      </w:r>
      <w:proofErr w:type="spellStart"/>
      <w:r w:rsidRPr="0063591A">
        <w:rPr>
          <w:sz w:val="24"/>
          <w:szCs w:val="24"/>
        </w:rPr>
        <w:t>merasa</w:t>
      </w:r>
      <w:proofErr w:type="spellEnd"/>
      <w:r w:rsidRPr="0063591A">
        <w:rPr>
          <w:sz w:val="24"/>
          <w:szCs w:val="24"/>
        </w:rPr>
        <w:t xml:space="preserve"> </w:t>
      </w:r>
      <w:proofErr w:type="spellStart"/>
      <w:r w:rsidRPr="0063591A">
        <w:rPr>
          <w:sz w:val="24"/>
          <w:szCs w:val="24"/>
        </w:rPr>
        <w:t>tidak</w:t>
      </w:r>
      <w:proofErr w:type="spellEnd"/>
      <w:r w:rsidRPr="0063591A">
        <w:rPr>
          <w:sz w:val="24"/>
          <w:szCs w:val="24"/>
        </w:rPr>
        <w:t xml:space="preserve"> </w:t>
      </w:r>
      <w:proofErr w:type="spellStart"/>
      <w:r w:rsidRPr="0063591A">
        <w:rPr>
          <w:sz w:val="24"/>
          <w:szCs w:val="24"/>
        </w:rPr>
        <w:t>layak</w:t>
      </w:r>
      <w:proofErr w:type="spellEnd"/>
      <w:r w:rsidRPr="0063591A">
        <w:rPr>
          <w:sz w:val="24"/>
          <w:szCs w:val="24"/>
        </w:rPr>
        <w:t xml:space="preserve"> </w:t>
      </w:r>
      <w:proofErr w:type="spellStart"/>
      <w:r w:rsidRPr="0063591A">
        <w:rPr>
          <w:sz w:val="24"/>
          <w:szCs w:val="24"/>
        </w:rPr>
        <w:t>dicintai</w:t>
      </w:r>
      <w:proofErr w:type="spellEnd"/>
      <w:r w:rsidRPr="0063591A">
        <w:rPr>
          <w:sz w:val="24"/>
          <w:szCs w:val="24"/>
        </w:rPr>
        <w:t xml:space="preserve">. </w:t>
      </w:r>
      <w:proofErr w:type="spellStart"/>
      <w:r w:rsidRPr="0063591A">
        <w:rPr>
          <w:sz w:val="24"/>
          <w:szCs w:val="24"/>
        </w:rPr>
        <w:t>Namun</w:t>
      </w:r>
      <w:proofErr w:type="spellEnd"/>
      <w:r w:rsidRPr="0063591A">
        <w:rPr>
          <w:sz w:val="24"/>
          <w:szCs w:val="24"/>
        </w:rPr>
        <w:t xml:space="preserve">, </w:t>
      </w:r>
      <w:proofErr w:type="spellStart"/>
      <w:r w:rsidRPr="0063591A">
        <w:rPr>
          <w:sz w:val="24"/>
          <w:szCs w:val="24"/>
        </w:rPr>
        <w:t>dampak</w:t>
      </w:r>
      <w:proofErr w:type="spellEnd"/>
      <w:r w:rsidRPr="0063591A">
        <w:rPr>
          <w:sz w:val="24"/>
          <w:szCs w:val="24"/>
        </w:rPr>
        <w:t xml:space="preserve"> </w:t>
      </w:r>
      <w:proofErr w:type="spellStart"/>
      <w:r w:rsidRPr="0063591A">
        <w:rPr>
          <w:sz w:val="24"/>
          <w:szCs w:val="24"/>
        </w:rPr>
        <w:t>ini</w:t>
      </w:r>
      <w:proofErr w:type="spellEnd"/>
      <w:r w:rsidRPr="0063591A">
        <w:rPr>
          <w:sz w:val="24"/>
          <w:szCs w:val="24"/>
        </w:rPr>
        <w:t xml:space="preserve"> sangat </w:t>
      </w:r>
      <w:proofErr w:type="spellStart"/>
      <w:r w:rsidRPr="0063591A">
        <w:rPr>
          <w:sz w:val="24"/>
          <w:szCs w:val="24"/>
        </w:rPr>
        <w:t>bergantung</w:t>
      </w:r>
      <w:proofErr w:type="spellEnd"/>
      <w:r w:rsidRPr="0063591A">
        <w:rPr>
          <w:sz w:val="24"/>
          <w:szCs w:val="24"/>
        </w:rPr>
        <w:t xml:space="preserve"> pada </w:t>
      </w:r>
      <w:proofErr w:type="spellStart"/>
      <w:r w:rsidRPr="0063591A">
        <w:rPr>
          <w:sz w:val="24"/>
          <w:szCs w:val="24"/>
        </w:rPr>
        <w:t>keberadaan</w:t>
      </w:r>
      <w:proofErr w:type="spellEnd"/>
      <w:r w:rsidRPr="0063591A">
        <w:rPr>
          <w:sz w:val="24"/>
          <w:szCs w:val="24"/>
        </w:rPr>
        <w:t xml:space="preserve"> </w:t>
      </w:r>
      <w:proofErr w:type="spellStart"/>
      <w:r w:rsidRPr="0063591A">
        <w:rPr>
          <w:sz w:val="24"/>
          <w:szCs w:val="24"/>
        </w:rPr>
        <w:t>figur</w:t>
      </w:r>
      <w:proofErr w:type="spellEnd"/>
      <w:r w:rsidRPr="0063591A">
        <w:rPr>
          <w:sz w:val="24"/>
          <w:szCs w:val="24"/>
        </w:rPr>
        <w:t xml:space="preserve"> </w:t>
      </w:r>
      <w:proofErr w:type="spellStart"/>
      <w:r w:rsidRPr="0063591A">
        <w:rPr>
          <w:sz w:val="24"/>
          <w:szCs w:val="24"/>
        </w:rPr>
        <w:t>pengganti</w:t>
      </w:r>
      <w:proofErr w:type="spellEnd"/>
      <w:r w:rsidRPr="0063591A">
        <w:rPr>
          <w:sz w:val="24"/>
          <w:szCs w:val="24"/>
        </w:rPr>
        <w:t xml:space="preserve"> yang </w:t>
      </w:r>
      <w:proofErr w:type="spellStart"/>
      <w:r w:rsidRPr="0063591A">
        <w:rPr>
          <w:sz w:val="24"/>
          <w:szCs w:val="24"/>
        </w:rPr>
        <w:t>mampu</w:t>
      </w:r>
      <w:proofErr w:type="spellEnd"/>
      <w:r w:rsidRPr="0063591A">
        <w:rPr>
          <w:sz w:val="24"/>
          <w:szCs w:val="24"/>
        </w:rPr>
        <w:t xml:space="preserve"> </w:t>
      </w:r>
      <w:proofErr w:type="spellStart"/>
      <w:r w:rsidRPr="0063591A">
        <w:rPr>
          <w:sz w:val="24"/>
          <w:szCs w:val="24"/>
        </w:rPr>
        <w:t>memberikan</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emosional</w:t>
      </w:r>
      <w:proofErr w:type="spellEnd"/>
      <w:r w:rsidRPr="0063591A">
        <w:rPr>
          <w:sz w:val="24"/>
          <w:szCs w:val="24"/>
        </w:rPr>
        <w:t xml:space="preserve"> yang </w:t>
      </w:r>
      <w:proofErr w:type="spellStart"/>
      <w:r w:rsidRPr="0063591A">
        <w:rPr>
          <w:sz w:val="24"/>
          <w:szCs w:val="24"/>
        </w:rPr>
        <w:t>stabil</w:t>
      </w:r>
      <w:proofErr w:type="spellEnd"/>
      <w:r w:rsidRPr="0063591A">
        <w:rPr>
          <w:sz w:val="24"/>
          <w:szCs w:val="24"/>
        </w:rPr>
        <w:t xml:space="preserve">, </w:t>
      </w:r>
      <w:proofErr w:type="spellStart"/>
      <w:r w:rsidRPr="0063591A">
        <w:rPr>
          <w:sz w:val="24"/>
          <w:szCs w:val="24"/>
        </w:rPr>
        <w:t>seperti</w:t>
      </w:r>
      <w:proofErr w:type="spellEnd"/>
      <w:r w:rsidRPr="0063591A">
        <w:rPr>
          <w:sz w:val="24"/>
          <w:szCs w:val="24"/>
        </w:rPr>
        <w:t xml:space="preserve"> </w:t>
      </w:r>
      <w:proofErr w:type="spellStart"/>
      <w:r w:rsidRPr="0063591A">
        <w:rPr>
          <w:sz w:val="24"/>
          <w:szCs w:val="24"/>
        </w:rPr>
        <w:t>ibu</w:t>
      </w:r>
      <w:proofErr w:type="spellEnd"/>
      <w:r w:rsidRPr="0063591A">
        <w:rPr>
          <w:sz w:val="24"/>
          <w:szCs w:val="24"/>
        </w:rPr>
        <w:t xml:space="preserve">, </w:t>
      </w:r>
      <w:proofErr w:type="spellStart"/>
      <w:r w:rsidRPr="0063591A">
        <w:rPr>
          <w:sz w:val="24"/>
          <w:szCs w:val="24"/>
        </w:rPr>
        <w:t>keluarga</w:t>
      </w:r>
      <w:proofErr w:type="spellEnd"/>
      <w:r w:rsidRPr="0063591A">
        <w:rPr>
          <w:sz w:val="24"/>
          <w:szCs w:val="24"/>
        </w:rPr>
        <w:t xml:space="preserve"> </w:t>
      </w:r>
      <w:proofErr w:type="spellStart"/>
      <w:r w:rsidRPr="0063591A">
        <w:rPr>
          <w:sz w:val="24"/>
          <w:szCs w:val="24"/>
        </w:rPr>
        <w:t>besar</w:t>
      </w:r>
      <w:proofErr w:type="spellEnd"/>
      <w:r w:rsidRPr="0063591A">
        <w:rPr>
          <w:sz w:val="24"/>
          <w:szCs w:val="24"/>
        </w:rPr>
        <w:t xml:space="preserve">, </w:t>
      </w:r>
      <w:proofErr w:type="spellStart"/>
      <w:r w:rsidRPr="0063591A">
        <w:rPr>
          <w:sz w:val="24"/>
          <w:szCs w:val="24"/>
        </w:rPr>
        <w:t>atau</w:t>
      </w:r>
      <w:proofErr w:type="spellEnd"/>
      <w:r w:rsidRPr="0063591A">
        <w:rPr>
          <w:sz w:val="24"/>
          <w:szCs w:val="24"/>
        </w:rPr>
        <w:t xml:space="preserve"> guru </w:t>
      </w:r>
      <w:r w:rsidRPr="0063591A">
        <w:rPr>
          <w:sz w:val="24"/>
          <w:szCs w:val="24"/>
        </w:rPr>
        <w:fldChar w:fldCharType="begin" w:fldLock="1"/>
      </w:r>
      <w:r w:rsidRPr="0063591A">
        <w:rPr>
          <w:sz w:val="24"/>
          <w:szCs w:val="24"/>
        </w:rPr>
        <w:instrText>ADDIN CSL_CITATION {"citationItems":[{"id":"ITEM-1","itemData":{"DOI":"10.1007/s10464-011-9429-y","ISSN":"00910562","abstract":"Supportive Non-Parental Adults (SNPAs), or non-parental adults who provide social support to youth, are present in the lives of many adolescents; yet to date, a guiding framework for organizing the existing literature on the provision of support provided by multiple types of SNPAS, such as teachers, natural mentors, and extended family members, as well as to inform future research efforts, is lacking. The aim of the current paper is to utilize the well-established lens of social support to integrate, across this broad range of literatures, recent findings regarding associations between SNPAs and four indices of adolescent psychosocial adjustment: academic functioning, self-esteem, and behavioral and emotional problems. Beyond offering an integrative framework for understanding the link between SNPAs and adolescent functioning, the issues reviewed here have potentially far-reaching consequences for adolescents and their families, as well as the professionals working with adolescents and their families in the health care, school, and community settings. © 2011 Society for Community Research and Action.","author":[{"dropping-particle":"","family":"Sterrett","given":"Emma M.","non-dropping-particle":"","parse-names":false,"suffix":""},{"dropping-particle":"","family":"Jones","given":"Deborah J.","non-dropping-particle":"","parse-names":false,"suffix":""},{"dropping-particle":"","family":"McKee","given":"Laura G.","non-dropping-particle":"","parse-names":false,"suffix":""},{"dropping-particle":"","family":"Kincaid","given":"Carlye","non-dropping-particle":"","parse-names":false,"suffix":""}],"container-title":"American Journal of Community Psychology","id":"ITEM-1","issue":"3-4","issued":{"date-parts":[["2011"]]},"title":"Supportive Non-Parental Adults and Adolescent Psychosocial Functioning: Using Social Support as a Theoretical Framework","type":"article","volume":"48"},"uris":["http://www.mendeley.com/documents/?uuid=ffae28fa-df99-3474-a822-2140985a7f97"]}],"mendeley":{"formattedCitation":"(Sterrett et al., 2011)","plainTextFormattedCitation":"(Sterrett et al., 2011)","previouslyFormattedCitation":"(Sterrett et al., 2011)"},"properties":{"noteIndex":0},"schema":"https://github.com/citation-style-language/schema/raw/master/csl-citation.json"}</w:instrText>
      </w:r>
      <w:r w:rsidRPr="0063591A">
        <w:rPr>
          <w:sz w:val="24"/>
          <w:szCs w:val="24"/>
        </w:rPr>
        <w:fldChar w:fldCharType="separate"/>
      </w:r>
      <w:r w:rsidRPr="0063591A">
        <w:rPr>
          <w:sz w:val="24"/>
          <w:szCs w:val="24"/>
        </w:rPr>
        <w:t>(</w:t>
      </w:r>
      <w:proofErr w:type="spellStart"/>
      <w:r w:rsidRPr="0063591A">
        <w:rPr>
          <w:sz w:val="24"/>
          <w:szCs w:val="24"/>
        </w:rPr>
        <w:t>Sterrett</w:t>
      </w:r>
      <w:proofErr w:type="spellEnd"/>
      <w:r w:rsidRPr="0063591A">
        <w:rPr>
          <w:sz w:val="24"/>
          <w:szCs w:val="24"/>
        </w:rPr>
        <w:t xml:space="preserve"> et al., 2011)</w:t>
      </w:r>
      <w:r w:rsidRPr="0063591A">
        <w:rPr>
          <w:sz w:val="24"/>
          <w:szCs w:val="24"/>
        </w:rPr>
        <w:fldChar w:fldCharType="end"/>
      </w:r>
      <w:r w:rsidRPr="0063591A">
        <w:rPr>
          <w:sz w:val="24"/>
          <w:szCs w:val="24"/>
        </w:rPr>
        <w:t>.</w:t>
      </w:r>
    </w:p>
    <w:p w14:paraId="55B10F44" w14:textId="77777777" w:rsidR="0063591A" w:rsidRPr="0063591A" w:rsidRDefault="0063591A" w:rsidP="0063591A">
      <w:pPr>
        <w:spacing w:line="360" w:lineRule="auto"/>
        <w:ind w:left="565" w:right="241" w:firstLine="710"/>
        <w:jc w:val="both"/>
        <w:rPr>
          <w:sz w:val="24"/>
          <w:szCs w:val="24"/>
        </w:rPr>
      </w:pP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konteks</w:t>
      </w:r>
      <w:proofErr w:type="spellEnd"/>
      <w:r w:rsidRPr="0063591A">
        <w:rPr>
          <w:sz w:val="24"/>
          <w:szCs w:val="24"/>
        </w:rPr>
        <w:t xml:space="preserve"> Indonesia, </w:t>
      </w:r>
      <w:proofErr w:type="spellStart"/>
      <w:r w:rsidRPr="0063591A">
        <w:rPr>
          <w:sz w:val="24"/>
          <w:szCs w:val="24"/>
        </w:rPr>
        <w:t>remaja</w:t>
      </w:r>
      <w:proofErr w:type="spellEnd"/>
      <w:r w:rsidRPr="0063591A">
        <w:rPr>
          <w:sz w:val="24"/>
          <w:szCs w:val="24"/>
        </w:rPr>
        <w:t xml:space="preserve"> yang </w:t>
      </w:r>
      <w:proofErr w:type="spellStart"/>
      <w:r w:rsidRPr="0063591A">
        <w:rPr>
          <w:sz w:val="24"/>
          <w:szCs w:val="24"/>
        </w:rPr>
        <w:t>mengalami</w:t>
      </w:r>
      <w:proofErr w:type="spellEnd"/>
      <w:r w:rsidRPr="0063591A">
        <w:rPr>
          <w:sz w:val="24"/>
          <w:szCs w:val="24"/>
        </w:rPr>
        <w:t xml:space="preserve"> </w:t>
      </w:r>
      <w:r w:rsidRPr="0063591A">
        <w:rPr>
          <w:i/>
          <w:iCs/>
          <w:sz w:val="24"/>
          <w:szCs w:val="24"/>
        </w:rPr>
        <w:t>fatherless</w:t>
      </w:r>
      <w:r w:rsidRPr="0063591A">
        <w:rPr>
          <w:sz w:val="24"/>
          <w:szCs w:val="24"/>
        </w:rPr>
        <w:t xml:space="preserve"> </w:t>
      </w:r>
      <w:proofErr w:type="spellStart"/>
      <w:r w:rsidRPr="0063591A">
        <w:rPr>
          <w:sz w:val="24"/>
          <w:szCs w:val="24"/>
        </w:rPr>
        <w:t>sering</w:t>
      </w:r>
      <w:proofErr w:type="spellEnd"/>
      <w:r w:rsidRPr="0063591A">
        <w:rPr>
          <w:sz w:val="24"/>
          <w:szCs w:val="24"/>
        </w:rPr>
        <w:t xml:space="preserve"> </w:t>
      </w:r>
      <w:proofErr w:type="spellStart"/>
      <w:r w:rsidRPr="0063591A">
        <w:rPr>
          <w:sz w:val="24"/>
          <w:szCs w:val="24"/>
        </w:rPr>
        <w:t>menghadapi</w:t>
      </w:r>
      <w:proofErr w:type="spellEnd"/>
      <w:r w:rsidRPr="0063591A">
        <w:rPr>
          <w:sz w:val="24"/>
          <w:szCs w:val="24"/>
        </w:rPr>
        <w:t xml:space="preserve"> </w:t>
      </w:r>
      <w:proofErr w:type="spellStart"/>
      <w:r w:rsidRPr="0063591A">
        <w:rPr>
          <w:sz w:val="24"/>
          <w:szCs w:val="24"/>
        </w:rPr>
        <w:t>persoalan</w:t>
      </w:r>
      <w:proofErr w:type="spellEnd"/>
      <w:r w:rsidRPr="0063591A">
        <w:rPr>
          <w:sz w:val="24"/>
          <w:szCs w:val="24"/>
        </w:rPr>
        <w:t xml:space="preserve"> </w:t>
      </w:r>
      <w:proofErr w:type="spellStart"/>
      <w:r w:rsidRPr="0063591A">
        <w:rPr>
          <w:sz w:val="24"/>
          <w:szCs w:val="24"/>
        </w:rPr>
        <w:t>harga</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yang </w:t>
      </w:r>
      <w:proofErr w:type="spellStart"/>
      <w:r w:rsidRPr="0063591A">
        <w:rPr>
          <w:sz w:val="24"/>
          <w:szCs w:val="24"/>
        </w:rPr>
        <w:t>muncul</w:t>
      </w:r>
      <w:proofErr w:type="spellEnd"/>
      <w:r w:rsidRPr="0063591A">
        <w:rPr>
          <w:sz w:val="24"/>
          <w:szCs w:val="24"/>
        </w:rPr>
        <w:t xml:space="preserve"> </w:t>
      </w:r>
      <w:proofErr w:type="spellStart"/>
      <w:r w:rsidRPr="0063591A">
        <w:rPr>
          <w:sz w:val="24"/>
          <w:szCs w:val="24"/>
        </w:rPr>
        <w:t>secara</w:t>
      </w:r>
      <w:proofErr w:type="spellEnd"/>
      <w:r w:rsidRPr="0063591A">
        <w:rPr>
          <w:sz w:val="24"/>
          <w:szCs w:val="24"/>
        </w:rPr>
        <w:t xml:space="preserve"> </w:t>
      </w:r>
      <w:proofErr w:type="spellStart"/>
      <w:r w:rsidRPr="0063591A">
        <w:rPr>
          <w:sz w:val="24"/>
          <w:szCs w:val="24"/>
        </w:rPr>
        <w:t>halus</w:t>
      </w:r>
      <w:proofErr w:type="spellEnd"/>
      <w:r w:rsidRPr="0063591A">
        <w:rPr>
          <w:sz w:val="24"/>
          <w:szCs w:val="24"/>
        </w:rPr>
        <w:t xml:space="preserve"> </w:t>
      </w:r>
      <w:proofErr w:type="spellStart"/>
      <w:r w:rsidRPr="0063591A">
        <w:rPr>
          <w:sz w:val="24"/>
          <w:szCs w:val="24"/>
        </w:rPr>
        <w:t>namun</w:t>
      </w:r>
      <w:proofErr w:type="spellEnd"/>
      <w:r w:rsidRPr="0063591A">
        <w:rPr>
          <w:sz w:val="24"/>
          <w:szCs w:val="24"/>
        </w:rPr>
        <w:t xml:space="preserve"> </w:t>
      </w:r>
      <w:proofErr w:type="spellStart"/>
      <w:r w:rsidRPr="0063591A">
        <w:rPr>
          <w:sz w:val="24"/>
          <w:szCs w:val="24"/>
        </w:rPr>
        <w:t>mendalam</w:t>
      </w:r>
      <w:proofErr w:type="spellEnd"/>
      <w:r w:rsidRPr="0063591A">
        <w:rPr>
          <w:sz w:val="24"/>
          <w:szCs w:val="24"/>
        </w:rPr>
        <w:t xml:space="preserve">, </w:t>
      </w:r>
      <w:proofErr w:type="spellStart"/>
      <w:r w:rsidRPr="0063591A">
        <w:rPr>
          <w:sz w:val="24"/>
          <w:szCs w:val="24"/>
        </w:rPr>
        <w:t>terutama</w:t>
      </w:r>
      <w:proofErr w:type="spellEnd"/>
      <w:r w:rsidRPr="0063591A">
        <w:rPr>
          <w:sz w:val="24"/>
          <w:szCs w:val="24"/>
        </w:rPr>
        <w:t xml:space="preserve"> </w:t>
      </w:r>
      <w:proofErr w:type="spellStart"/>
      <w:r w:rsidRPr="0063591A">
        <w:rPr>
          <w:sz w:val="24"/>
          <w:szCs w:val="24"/>
        </w:rPr>
        <w:t>karena</w:t>
      </w:r>
      <w:proofErr w:type="spellEnd"/>
      <w:r w:rsidRPr="0063591A">
        <w:rPr>
          <w:sz w:val="24"/>
          <w:szCs w:val="24"/>
        </w:rPr>
        <w:t xml:space="preserve"> </w:t>
      </w:r>
      <w:proofErr w:type="spellStart"/>
      <w:r w:rsidRPr="0063591A">
        <w:rPr>
          <w:sz w:val="24"/>
          <w:szCs w:val="24"/>
        </w:rPr>
        <w:t>kuatnya</w:t>
      </w:r>
      <w:proofErr w:type="spellEnd"/>
      <w:r w:rsidRPr="0063591A">
        <w:rPr>
          <w:sz w:val="24"/>
          <w:szCs w:val="24"/>
        </w:rPr>
        <w:t xml:space="preserve"> </w:t>
      </w:r>
      <w:proofErr w:type="spellStart"/>
      <w:r w:rsidRPr="0063591A">
        <w:rPr>
          <w:sz w:val="24"/>
          <w:szCs w:val="24"/>
        </w:rPr>
        <w:t>nilai</w:t>
      </w:r>
      <w:proofErr w:type="spellEnd"/>
      <w:r w:rsidRPr="0063591A">
        <w:rPr>
          <w:sz w:val="24"/>
          <w:szCs w:val="24"/>
        </w:rPr>
        <w:t xml:space="preserve"> </w:t>
      </w:r>
      <w:proofErr w:type="spellStart"/>
      <w:r w:rsidRPr="0063591A">
        <w:rPr>
          <w:sz w:val="24"/>
          <w:szCs w:val="24"/>
        </w:rPr>
        <w:t>budaya</w:t>
      </w:r>
      <w:proofErr w:type="spellEnd"/>
      <w:r w:rsidRPr="0063591A">
        <w:rPr>
          <w:sz w:val="24"/>
          <w:szCs w:val="24"/>
        </w:rPr>
        <w:t xml:space="preserve"> yang </w:t>
      </w:r>
      <w:proofErr w:type="spellStart"/>
      <w:r w:rsidRPr="0063591A">
        <w:rPr>
          <w:sz w:val="24"/>
          <w:szCs w:val="24"/>
        </w:rPr>
        <w:t>masih</w:t>
      </w:r>
      <w:proofErr w:type="spellEnd"/>
      <w:r w:rsidRPr="0063591A">
        <w:rPr>
          <w:sz w:val="24"/>
          <w:szCs w:val="24"/>
        </w:rPr>
        <w:t xml:space="preserve"> </w:t>
      </w:r>
      <w:proofErr w:type="spellStart"/>
      <w:r w:rsidRPr="0063591A">
        <w:rPr>
          <w:sz w:val="24"/>
          <w:szCs w:val="24"/>
        </w:rPr>
        <w:t>menempatkan</w:t>
      </w:r>
      <w:proofErr w:type="spellEnd"/>
      <w:r w:rsidRPr="0063591A">
        <w:rPr>
          <w:sz w:val="24"/>
          <w:szCs w:val="24"/>
        </w:rPr>
        <w:t xml:space="preserve"> </w:t>
      </w:r>
      <w:proofErr w:type="spellStart"/>
      <w:r w:rsidRPr="0063591A">
        <w:rPr>
          <w:sz w:val="24"/>
          <w:szCs w:val="24"/>
        </w:rPr>
        <w:t>figur</w:t>
      </w:r>
      <w:proofErr w:type="spellEnd"/>
      <w:r w:rsidRPr="0063591A">
        <w:rPr>
          <w:sz w:val="24"/>
          <w:szCs w:val="24"/>
        </w:rPr>
        <w:t xml:space="preserve"> ayah </w:t>
      </w:r>
      <w:proofErr w:type="spellStart"/>
      <w:r w:rsidRPr="0063591A">
        <w:rPr>
          <w:sz w:val="24"/>
          <w:szCs w:val="24"/>
        </w:rPr>
        <w:t>sebagai</w:t>
      </w:r>
      <w:proofErr w:type="spellEnd"/>
      <w:r w:rsidRPr="0063591A">
        <w:rPr>
          <w:sz w:val="24"/>
          <w:szCs w:val="24"/>
        </w:rPr>
        <w:t xml:space="preserve"> </w:t>
      </w:r>
      <w:proofErr w:type="spellStart"/>
      <w:r w:rsidRPr="0063591A">
        <w:rPr>
          <w:sz w:val="24"/>
          <w:szCs w:val="24"/>
        </w:rPr>
        <w:t>simbol</w:t>
      </w:r>
      <w:proofErr w:type="spellEnd"/>
      <w:r w:rsidRPr="0063591A">
        <w:rPr>
          <w:sz w:val="24"/>
          <w:szCs w:val="24"/>
        </w:rPr>
        <w:t xml:space="preserve"> </w:t>
      </w:r>
      <w:proofErr w:type="spellStart"/>
      <w:r w:rsidRPr="0063591A">
        <w:rPr>
          <w:sz w:val="24"/>
          <w:szCs w:val="24"/>
        </w:rPr>
        <w:t>otoritas</w:t>
      </w:r>
      <w:proofErr w:type="spellEnd"/>
      <w:r w:rsidRPr="0063591A">
        <w:rPr>
          <w:sz w:val="24"/>
          <w:szCs w:val="24"/>
        </w:rPr>
        <w:t xml:space="preserve">, </w:t>
      </w:r>
      <w:proofErr w:type="spellStart"/>
      <w:r w:rsidRPr="0063591A">
        <w:rPr>
          <w:sz w:val="24"/>
          <w:szCs w:val="24"/>
        </w:rPr>
        <w:t>perlindungan</w:t>
      </w:r>
      <w:proofErr w:type="spellEnd"/>
      <w:r w:rsidRPr="0063591A">
        <w:rPr>
          <w:sz w:val="24"/>
          <w:szCs w:val="24"/>
        </w:rPr>
        <w:t xml:space="preserve">, dan </w:t>
      </w:r>
      <w:proofErr w:type="spellStart"/>
      <w:r w:rsidRPr="0063591A">
        <w:rPr>
          <w:sz w:val="24"/>
          <w:szCs w:val="24"/>
        </w:rPr>
        <w:t>penopang</w:t>
      </w:r>
      <w:proofErr w:type="spellEnd"/>
      <w:r w:rsidRPr="0063591A">
        <w:rPr>
          <w:sz w:val="24"/>
          <w:szCs w:val="24"/>
        </w:rPr>
        <w:t xml:space="preserve"> </w:t>
      </w:r>
      <w:proofErr w:type="spellStart"/>
      <w:r w:rsidRPr="0063591A">
        <w:rPr>
          <w:sz w:val="24"/>
          <w:szCs w:val="24"/>
        </w:rPr>
        <w:t>keluarga</w:t>
      </w:r>
      <w:proofErr w:type="spellEnd"/>
      <w:r w:rsidRPr="0063591A">
        <w:rPr>
          <w:sz w:val="24"/>
          <w:szCs w:val="24"/>
        </w:rPr>
        <w:t xml:space="preserve">. </w:t>
      </w:r>
      <w:proofErr w:type="spellStart"/>
      <w:r w:rsidRPr="0063591A">
        <w:rPr>
          <w:sz w:val="24"/>
          <w:szCs w:val="24"/>
        </w:rPr>
        <w:t>Ketidakhadiran</w:t>
      </w:r>
      <w:proofErr w:type="spellEnd"/>
      <w:r w:rsidRPr="0063591A">
        <w:rPr>
          <w:sz w:val="24"/>
          <w:szCs w:val="24"/>
        </w:rPr>
        <w:t xml:space="preserve"> ayah, </w:t>
      </w:r>
      <w:proofErr w:type="spellStart"/>
      <w:r w:rsidRPr="0063591A">
        <w:rPr>
          <w:sz w:val="24"/>
          <w:szCs w:val="24"/>
        </w:rPr>
        <w:t>baik</w:t>
      </w:r>
      <w:proofErr w:type="spellEnd"/>
      <w:r w:rsidRPr="0063591A">
        <w:rPr>
          <w:sz w:val="24"/>
          <w:szCs w:val="24"/>
        </w:rPr>
        <w:t xml:space="preserve"> </w:t>
      </w:r>
      <w:proofErr w:type="spellStart"/>
      <w:r w:rsidRPr="0063591A">
        <w:rPr>
          <w:sz w:val="24"/>
          <w:szCs w:val="24"/>
        </w:rPr>
        <w:t>karena</w:t>
      </w:r>
      <w:proofErr w:type="spellEnd"/>
      <w:r w:rsidRPr="0063591A">
        <w:rPr>
          <w:sz w:val="24"/>
          <w:szCs w:val="24"/>
        </w:rPr>
        <w:t xml:space="preserve"> </w:t>
      </w:r>
      <w:proofErr w:type="spellStart"/>
      <w:r w:rsidRPr="0063591A">
        <w:rPr>
          <w:sz w:val="24"/>
          <w:szCs w:val="24"/>
        </w:rPr>
        <w:t>perceraian</w:t>
      </w:r>
      <w:proofErr w:type="spellEnd"/>
      <w:r w:rsidRPr="0063591A">
        <w:rPr>
          <w:sz w:val="24"/>
          <w:szCs w:val="24"/>
        </w:rPr>
        <w:t xml:space="preserve">, </w:t>
      </w:r>
      <w:proofErr w:type="spellStart"/>
      <w:r w:rsidRPr="0063591A">
        <w:rPr>
          <w:sz w:val="24"/>
          <w:szCs w:val="24"/>
        </w:rPr>
        <w:t>kematian</w:t>
      </w:r>
      <w:proofErr w:type="spellEnd"/>
      <w:r w:rsidRPr="0063591A">
        <w:rPr>
          <w:sz w:val="24"/>
          <w:szCs w:val="24"/>
        </w:rPr>
        <w:t xml:space="preserve">, </w:t>
      </w:r>
      <w:proofErr w:type="spellStart"/>
      <w:r w:rsidRPr="0063591A">
        <w:rPr>
          <w:sz w:val="24"/>
          <w:szCs w:val="24"/>
        </w:rPr>
        <w:t>migrasi</w:t>
      </w:r>
      <w:proofErr w:type="spellEnd"/>
      <w:r w:rsidRPr="0063591A">
        <w:rPr>
          <w:sz w:val="24"/>
          <w:szCs w:val="24"/>
        </w:rPr>
        <w:t xml:space="preserve"> </w:t>
      </w:r>
      <w:proofErr w:type="spellStart"/>
      <w:r w:rsidRPr="0063591A">
        <w:rPr>
          <w:sz w:val="24"/>
          <w:szCs w:val="24"/>
        </w:rPr>
        <w:t>kerja</w:t>
      </w:r>
      <w:proofErr w:type="spellEnd"/>
      <w:r w:rsidRPr="0063591A">
        <w:rPr>
          <w:sz w:val="24"/>
          <w:szCs w:val="24"/>
        </w:rPr>
        <w:t xml:space="preserve"> </w:t>
      </w:r>
      <w:proofErr w:type="spellStart"/>
      <w:r w:rsidRPr="0063591A">
        <w:rPr>
          <w:sz w:val="24"/>
          <w:szCs w:val="24"/>
        </w:rPr>
        <w:t>jangka</w:t>
      </w:r>
      <w:proofErr w:type="spellEnd"/>
      <w:r w:rsidRPr="0063591A">
        <w:rPr>
          <w:sz w:val="24"/>
          <w:szCs w:val="24"/>
        </w:rPr>
        <w:t xml:space="preserve"> </w:t>
      </w:r>
      <w:proofErr w:type="spellStart"/>
      <w:r w:rsidRPr="0063591A">
        <w:rPr>
          <w:sz w:val="24"/>
          <w:szCs w:val="24"/>
        </w:rPr>
        <w:t>panjang</w:t>
      </w:r>
      <w:proofErr w:type="spellEnd"/>
      <w:r w:rsidRPr="0063591A">
        <w:rPr>
          <w:sz w:val="24"/>
          <w:szCs w:val="24"/>
        </w:rPr>
        <w:t xml:space="preserve">, </w:t>
      </w:r>
      <w:proofErr w:type="spellStart"/>
      <w:r w:rsidRPr="0063591A">
        <w:rPr>
          <w:sz w:val="24"/>
          <w:szCs w:val="24"/>
        </w:rPr>
        <w:t>maupun</w:t>
      </w:r>
      <w:proofErr w:type="spellEnd"/>
      <w:r w:rsidRPr="0063591A">
        <w:rPr>
          <w:sz w:val="24"/>
          <w:szCs w:val="24"/>
        </w:rPr>
        <w:t xml:space="preserve"> </w:t>
      </w:r>
      <w:proofErr w:type="spellStart"/>
      <w:r w:rsidRPr="0063591A">
        <w:rPr>
          <w:sz w:val="24"/>
          <w:szCs w:val="24"/>
        </w:rPr>
        <w:t>ketidakterlibatan</w:t>
      </w:r>
      <w:proofErr w:type="spellEnd"/>
      <w:r w:rsidRPr="0063591A">
        <w:rPr>
          <w:sz w:val="24"/>
          <w:szCs w:val="24"/>
        </w:rPr>
        <w:t xml:space="preserve"> </w:t>
      </w:r>
      <w:proofErr w:type="spellStart"/>
      <w:r w:rsidRPr="0063591A">
        <w:rPr>
          <w:sz w:val="24"/>
          <w:szCs w:val="24"/>
        </w:rPr>
        <w:t>emosional</w:t>
      </w:r>
      <w:proofErr w:type="spellEnd"/>
      <w:r w:rsidRPr="0063591A">
        <w:rPr>
          <w:sz w:val="24"/>
          <w:szCs w:val="24"/>
        </w:rPr>
        <w:t xml:space="preserve"> </w:t>
      </w:r>
      <w:proofErr w:type="spellStart"/>
      <w:r w:rsidRPr="0063591A">
        <w:rPr>
          <w:sz w:val="24"/>
          <w:szCs w:val="24"/>
        </w:rPr>
        <w:t>kerap</w:t>
      </w:r>
      <w:proofErr w:type="spellEnd"/>
      <w:r w:rsidRPr="0063591A">
        <w:rPr>
          <w:sz w:val="24"/>
          <w:szCs w:val="24"/>
        </w:rPr>
        <w:t xml:space="preserve"> </w:t>
      </w:r>
      <w:proofErr w:type="spellStart"/>
      <w:r w:rsidRPr="0063591A">
        <w:rPr>
          <w:sz w:val="24"/>
          <w:szCs w:val="24"/>
        </w:rPr>
        <w:t>membuat</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merasa</w:t>
      </w:r>
      <w:proofErr w:type="spellEnd"/>
      <w:r w:rsidRPr="0063591A">
        <w:rPr>
          <w:sz w:val="24"/>
          <w:szCs w:val="24"/>
        </w:rPr>
        <w:t xml:space="preserve"> </w:t>
      </w:r>
      <w:proofErr w:type="spellStart"/>
      <w:r w:rsidRPr="0063591A">
        <w:rPr>
          <w:sz w:val="24"/>
          <w:szCs w:val="24"/>
        </w:rPr>
        <w:t>keluarganya</w:t>
      </w:r>
      <w:proofErr w:type="spellEnd"/>
      <w:r w:rsidRPr="0063591A">
        <w:rPr>
          <w:sz w:val="24"/>
          <w:szCs w:val="24"/>
        </w:rPr>
        <w:t xml:space="preserve"> “</w:t>
      </w:r>
      <w:proofErr w:type="spellStart"/>
      <w:r w:rsidRPr="0063591A">
        <w:rPr>
          <w:sz w:val="24"/>
          <w:szCs w:val="24"/>
        </w:rPr>
        <w:t>tidak</w:t>
      </w:r>
      <w:proofErr w:type="spellEnd"/>
      <w:r w:rsidRPr="0063591A">
        <w:rPr>
          <w:sz w:val="24"/>
          <w:szCs w:val="24"/>
        </w:rPr>
        <w:t xml:space="preserve"> </w:t>
      </w:r>
      <w:proofErr w:type="spellStart"/>
      <w:r w:rsidRPr="0063591A">
        <w:rPr>
          <w:sz w:val="24"/>
          <w:szCs w:val="24"/>
        </w:rPr>
        <w:t>utuh</w:t>
      </w:r>
      <w:proofErr w:type="spellEnd"/>
      <w:r w:rsidRPr="0063591A">
        <w:rPr>
          <w:sz w:val="24"/>
          <w:szCs w:val="24"/>
        </w:rPr>
        <w:t xml:space="preserve">” </w:t>
      </w:r>
      <w:proofErr w:type="spellStart"/>
      <w:r w:rsidRPr="0063591A">
        <w:rPr>
          <w:sz w:val="24"/>
          <w:szCs w:val="24"/>
        </w:rPr>
        <w:t>ketika</w:t>
      </w:r>
      <w:proofErr w:type="spellEnd"/>
      <w:r w:rsidRPr="0063591A">
        <w:rPr>
          <w:sz w:val="24"/>
          <w:szCs w:val="24"/>
        </w:rPr>
        <w:t xml:space="preserve"> </w:t>
      </w:r>
      <w:proofErr w:type="spellStart"/>
      <w:r w:rsidRPr="0063591A">
        <w:rPr>
          <w:sz w:val="24"/>
          <w:szCs w:val="24"/>
        </w:rPr>
        <w:t>dibandingkan</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proofErr w:type="spellStart"/>
      <w:r w:rsidRPr="0063591A">
        <w:rPr>
          <w:sz w:val="24"/>
          <w:szCs w:val="24"/>
        </w:rPr>
        <w:t>keluarga</w:t>
      </w:r>
      <w:proofErr w:type="spellEnd"/>
      <w:r w:rsidRPr="0063591A">
        <w:rPr>
          <w:sz w:val="24"/>
          <w:szCs w:val="24"/>
        </w:rPr>
        <w:t xml:space="preserve"> </w:t>
      </w:r>
      <w:proofErr w:type="spellStart"/>
      <w:r w:rsidRPr="0063591A">
        <w:rPr>
          <w:sz w:val="24"/>
          <w:szCs w:val="24"/>
        </w:rPr>
        <w:t>teman</w:t>
      </w:r>
      <w:proofErr w:type="spellEnd"/>
      <w:r w:rsidRPr="0063591A">
        <w:rPr>
          <w:sz w:val="24"/>
          <w:szCs w:val="24"/>
        </w:rPr>
        <w:t xml:space="preserve"> </w:t>
      </w:r>
      <w:proofErr w:type="spellStart"/>
      <w:r w:rsidRPr="0063591A">
        <w:rPr>
          <w:sz w:val="24"/>
          <w:szCs w:val="24"/>
        </w:rPr>
        <w:t>sebaya</w:t>
      </w:r>
      <w:proofErr w:type="spellEnd"/>
      <w:r w:rsidRPr="0063591A">
        <w:rPr>
          <w:sz w:val="24"/>
          <w:szCs w:val="24"/>
        </w:rPr>
        <w:t xml:space="preserve">. </w:t>
      </w:r>
      <w:proofErr w:type="spellStart"/>
      <w:r w:rsidRPr="0063591A">
        <w:rPr>
          <w:sz w:val="24"/>
          <w:szCs w:val="24"/>
        </w:rPr>
        <w:t>Kondisi</w:t>
      </w:r>
      <w:proofErr w:type="spellEnd"/>
      <w:r w:rsidRPr="0063591A">
        <w:rPr>
          <w:sz w:val="24"/>
          <w:szCs w:val="24"/>
        </w:rPr>
        <w:t xml:space="preserve"> </w:t>
      </w:r>
      <w:proofErr w:type="spellStart"/>
      <w:r w:rsidRPr="0063591A">
        <w:rPr>
          <w:sz w:val="24"/>
          <w:szCs w:val="24"/>
        </w:rPr>
        <w:t>ini</w:t>
      </w:r>
      <w:proofErr w:type="spellEnd"/>
      <w:r w:rsidRPr="0063591A">
        <w:rPr>
          <w:sz w:val="24"/>
          <w:szCs w:val="24"/>
        </w:rPr>
        <w:t xml:space="preserve"> </w:t>
      </w:r>
      <w:proofErr w:type="spellStart"/>
      <w:r w:rsidRPr="0063591A">
        <w:rPr>
          <w:sz w:val="24"/>
          <w:szCs w:val="24"/>
        </w:rPr>
        <w:t>menjadi</w:t>
      </w:r>
      <w:proofErr w:type="spellEnd"/>
      <w:r w:rsidRPr="0063591A">
        <w:rPr>
          <w:sz w:val="24"/>
          <w:szCs w:val="24"/>
        </w:rPr>
        <w:t xml:space="preserve"> </w:t>
      </w:r>
      <w:proofErr w:type="spellStart"/>
      <w:r w:rsidRPr="0063591A">
        <w:rPr>
          <w:sz w:val="24"/>
          <w:szCs w:val="24"/>
        </w:rPr>
        <w:t>sumber</w:t>
      </w:r>
      <w:proofErr w:type="spellEnd"/>
      <w:r w:rsidRPr="0063591A">
        <w:rPr>
          <w:sz w:val="24"/>
          <w:szCs w:val="24"/>
        </w:rPr>
        <w:t xml:space="preserve"> </w:t>
      </w:r>
      <w:proofErr w:type="spellStart"/>
      <w:r w:rsidRPr="0063591A">
        <w:rPr>
          <w:sz w:val="24"/>
          <w:szCs w:val="24"/>
        </w:rPr>
        <w:t>awal</w:t>
      </w:r>
      <w:proofErr w:type="spellEnd"/>
      <w:r w:rsidRPr="0063591A">
        <w:rPr>
          <w:sz w:val="24"/>
          <w:szCs w:val="24"/>
        </w:rPr>
        <w:t xml:space="preserve"> </w:t>
      </w:r>
      <w:proofErr w:type="spellStart"/>
      <w:r w:rsidRPr="0063591A">
        <w:rPr>
          <w:sz w:val="24"/>
          <w:szCs w:val="24"/>
        </w:rPr>
        <w:t>munculnya</w:t>
      </w:r>
      <w:proofErr w:type="spellEnd"/>
      <w:r w:rsidRPr="0063591A">
        <w:rPr>
          <w:sz w:val="24"/>
          <w:szCs w:val="24"/>
        </w:rPr>
        <w:t xml:space="preserve"> </w:t>
      </w:r>
      <w:proofErr w:type="spellStart"/>
      <w:r w:rsidRPr="0063591A">
        <w:rPr>
          <w:sz w:val="24"/>
          <w:szCs w:val="24"/>
        </w:rPr>
        <w:t>keraguan</w:t>
      </w:r>
      <w:proofErr w:type="spellEnd"/>
      <w:r w:rsidRPr="0063591A">
        <w:rPr>
          <w:sz w:val="24"/>
          <w:szCs w:val="24"/>
        </w:rPr>
        <w:t xml:space="preserve"> </w:t>
      </w:r>
      <w:proofErr w:type="spellStart"/>
      <w:r w:rsidRPr="0063591A">
        <w:rPr>
          <w:sz w:val="24"/>
          <w:szCs w:val="24"/>
        </w:rPr>
        <w:t>terhadap</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t>sendiri</w:t>
      </w:r>
      <w:proofErr w:type="spellEnd"/>
      <w:r w:rsidRPr="0063591A">
        <w:rPr>
          <w:sz w:val="24"/>
          <w:szCs w:val="24"/>
        </w:rPr>
        <w:t xml:space="preserve"> dan </w:t>
      </w:r>
      <w:proofErr w:type="spellStart"/>
      <w:r w:rsidRPr="0063591A">
        <w:rPr>
          <w:sz w:val="24"/>
          <w:szCs w:val="24"/>
        </w:rPr>
        <w:t>perasaan</w:t>
      </w:r>
      <w:proofErr w:type="spellEnd"/>
      <w:r w:rsidRPr="0063591A">
        <w:rPr>
          <w:sz w:val="24"/>
          <w:szCs w:val="24"/>
        </w:rPr>
        <w:t xml:space="preserve"> </w:t>
      </w:r>
      <w:proofErr w:type="spellStart"/>
      <w:r w:rsidRPr="0063591A">
        <w:rPr>
          <w:sz w:val="24"/>
          <w:szCs w:val="24"/>
        </w:rPr>
        <w:t>kurang</w:t>
      </w:r>
      <w:proofErr w:type="spellEnd"/>
      <w:r w:rsidRPr="0063591A">
        <w:rPr>
          <w:sz w:val="24"/>
          <w:szCs w:val="24"/>
        </w:rPr>
        <w:t xml:space="preserve"> </w:t>
      </w:r>
      <w:proofErr w:type="spellStart"/>
      <w:r w:rsidRPr="0063591A">
        <w:rPr>
          <w:sz w:val="24"/>
          <w:szCs w:val="24"/>
        </w:rPr>
        <w:t>berharga</w:t>
      </w:r>
      <w:proofErr w:type="spellEnd"/>
      <w:r w:rsidRPr="0063591A">
        <w:rPr>
          <w:sz w:val="24"/>
          <w:szCs w:val="24"/>
        </w:rPr>
        <w:t>.</w:t>
      </w:r>
    </w:p>
    <w:p w14:paraId="04A37AD9" w14:textId="77777777" w:rsidR="0063591A" w:rsidRPr="0063591A" w:rsidRDefault="0063591A" w:rsidP="0063591A">
      <w:pPr>
        <w:spacing w:line="360" w:lineRule="auto"/>
        <w:ind w:left="565" w:right="241" w:firstLine="710"/>
        <w:jc w:val="both"/>
        <w:rPr>
          <w:sz w:val="24"/>
          <w:szCs w:val="24"/>
        </w:rPr>
      </w:pPr>
      <w:proofErr w:type="spellStart"/>
      <w:r w:rsidRPr="0063591A">
        <w:rPr>
          <w:sz w:val="24"/>
          <w:szCs w:val="24"/>
        </w:rPr>
        <w:lastRenderedPageBreak/>
        <w:t>Sejumlah</w:t>
      </w:r>
      <w:proofErr w:type="spellEnd"/>
      <w:r w:rsidRPr="0063591A">
        <w:rPr>
          <w:sz w:val="24"/>
          <w:szCs w:val="24"/>
        </w:rPr>
        <w:t xml:space="preserve"> </w:t>
      </w:r>
      <w:proofErr w:type="spellStart"/>
      <w:r w:rsidRPr="0063591A">
        <w:rPr>
          <w:sz w:val="24"/>
          <w:szCs w:val="24"/>
        </w:rPr>
        <w:t>studi</w:t>
      </w:r>
      <w:proofErr w:type="spellEnd"/>
      <w:r w:rsidRPr="0063591A">
        <w:rPr>
          <w:sz w:val="24"/>
          <w:szCs w:val="24"/>
        </w:rPr>
        <w:t xml:space="preserve"> di Indonesia </w:t>
      </w:r>
      <w:proofErr w:type="spellStart"/>
      <w:r w:rsidRPr="0063591A">
        <w:rPr>
          <w:sz w:val="24"/>
          <w:szCs w:val="24"/>
        </w:rPr>
        <w:t>menunjukkan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r w:rsidRPr="0063591A">
        <w:rPr>
          <w:i/>
          <w:sz w:val="24"/>
          <w:szCs w:val="24"/>
        </w:rPr>
        <w:t>fatherless</w:t>
      </w:r>
      <w:r w:rsidRPr="0063591A">
        <w:rPr>
          <w:sz w:val="24"/>
          <w:szCs w:val="24"/>
        </w:rPr>
        <w:t xml:space="preserve"> </w:t>
      </w:r>
      <w:proofErr w:type="spellStart"/>
      <w:r w:rsidRPr="0063591A">
        <w:rPr>
          <w:sz w:val="24"/>
          <w:szCs w:val="24"/>
        </w:rPr>
        <w:t>cenderung</w:t>
      </w:r>
      <w:proofErr w:type="spellEnd"/>
      <w:r w:rsidRPr="0063591A">
        <w:rPr>
          <w:sz w:val="24"/>
          <w:szCs w:val="24"/>
        </w:rPr>
        <w:t xml:space="preserve"> </w:t>
      </w:r>
      <w:proofErr w:type="spellStart"/>
      <w:r w:rsidRPr="0063591A">
        <w:rPr>
          <w:sz w:val="24"/>
          <w:szCs w:val="24"/>
        </w:rPr>
        <w:t>memiliki</w:t>
      </w:r>
      <w:proofErr w:type="spellEnd"/>
      <w:r w:rsidRPr="0063591A">
        <w:rPr>
          <w:sz w:val="24"/>
          <w:szCs w:val="24"/>
        </w:rPr>
        <w:t xml:space="preserve"> </w:t>
      </w:r>
      <w:proofErr w:type="spellStart"/>
      <w:r w:rsidRPr="0063591A">
        <w:rPr>
          <w:sz w:val="24"/>
          <w:szCs w:val="24"/>
        </w:rPr>
        <w:t>harga</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yang </w:t>
      </w:r>
      <w:proofErr w:type="spellStart"/>
      <w:r w:rsidRPr="0063591A">
        <w:rPr>
          <w:sz w:val="24"/>
          <w:szCs w:val="24"/>
        </w:rPr>
        <w:t>lebih</w:t>
      </w:r>
      <w:proofErr w:type="spellEnd"/>
      <w:r w:rsidRPr="0063591A">
        <w:rPr>
          <w:sz w:val="24"/>
          <w:szCs w:val="24"/>
        </w:rPr>
        <w:t xml:space="preserve"> </w:t>
      </w:r>
      <w:proofErr w:type="spellStart"/>
      <w:r w:rsidRPr="0063591A">
        <w:rPr>
          <w:sz w:val="24"/>
          <w:szCs w:val="24"/>
        </w:rPr>
        <w:t>rendah</w:t>
      </w:r>
      <w:proofErr w:type="spellEnd"/>
      <w:r w:rsidRPr="0063591A">
        <w:rPr>
          <w:sz w:val="24"/>
          <w:szCs w:val="24"/>
        </w:rPr>
        <w:t xml:space="preserve">, </w:t>
      </w:r>
      <w:proofErr w:type="spellStart"/>
      <w:r w:rsidRPr="0063591A">
        <w:rPr>
          <w:sz w:val="24"/>
          <w:szCs w:val="24"/>
        </w:rPr>
        <w:t>terutama</w:t>
      </w:r>
      <w:proofErr w:type="spellEnd"/>
      <w:r w:rsidRPr="0063591A">
        <w:rPr>
          <w:sz w:val="24"/>
          <w:szCs w:val="24"/>
        </w:rPr>
        <w:t xml:space="preserve"> pada </w:t>
      </w:r>
      <w:proofErr w:type="spellStart"/>
      <w:r w:rsidRPr="0063591A">
        <w:rPr>
          <w:sz w:val="24"/>
          <w:szCs w:val="24"/>
        </w:rPr>
        <w:t>aspek</w:t>
      </w:r>
      <w:proofErr w:type="spellEnd"/>
      <w:r w:rsidRPr="0063591A">
        <w:rPr>
          <w:sz w:val="24"/>
          <w:szCs w:val="24"/>
        </w:rPr>
        <w:t xml:space="preserve"> </w:t>
      </w:r>
      <w:proofErr w:type="spellStart"/>
      <w:r w:rsidRPr="0063591A">
        <w:rPr>
          <w:sz w:val="24"/>
          <w:szCs w:val="24"/>
        </w:rPr>
        <w:t>penerimaan</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dan </w:t>
      </w:r>
      <w:proofErr w:type="spellStart"/>
      <w:r w:rsidRPr="0063591A">
        <w:rPr>
          <w:sz w:val="24"/>
          <w:szCs w:val="24"/>
        </w:rPr>
        <w:t>keyakinan</w:t>
      </w:r>
      <w:proofErr w:type="spellEnd"/>
      <w:r w:rsidRPr="0063591A">
        <w:rPr>
          <w:sz w:val="24"/>
          <w:szCs w:val="24"/>
        </w:rPr>
        <w:t xml:space="preserve"> </w:t>
      </w:r>
      <w:proofErr w:type="spellStart"/>
      <w:r w:rsidRPr="0063591A">
        <w:rPr>
          <w:sz w:val="24"/>
          <w:szCs w:val="24"/>
        </w:rPr>
        <w:t>terhadap</w:t>
      </w:r>
      <w:proofErr w:type="spellEnd"/>
      <w:r w:rsidRPr="0063591A">
        <w:rPr>
          <w:sz w:val="24"/>
          <w:szCs w:val="24"/>
        </w:rPr>
        <w:t xml:space="preserve"> </w:t>
      </w:r>
      <w:proofErr w:type="spellStart"/>
      <w:r w:rsidRPr="0063591A">
        <w:rPr>
          <w:sz w:val="24"/>
          <w:szCs w:val="24"/>
        </w:rPr>
        <w:t>kemampuan</w:t>
      </w:r>
      <w:proofErr w:type="spellEnd"/>
      <w:r w:rsidRPr="0063591A">
        <w:rPr>
          <w:sz w:val="24"/>
          <w:szCs w:val="24"/>
        </w:rPr>
        <w:t xml:space="preserve"> personal. </w:t>
      </w:r>
      <w:proofErr w:type="spellStart"/>
      <w:r w:rsidRPr="0063591A">
        <w:rPr>
          <w:sz w:val="24"/>
          <w:szCs w:val="24"/>
        </w:rPr>
        <w:t>Penelitian</w:t>
      </w:r>
      <w:proofErr w:type="spellEnd"/>
      <w:r w:rsidRPr="0063591A">
        <w:rPr>
          <w:sz w:val="24"/>
          <w:szCs w:val="24"/>
        </w:rPr>
        <w:t xml:space="preserve"> yang </w:t>
      </w:r>
      <w:proofErr w:type="spellStart"/>
      <w:r w:rsidRPr="0063591A">
        <w:rPr>
          <w:sz w:val="24"/>
          <w:szCs w:val="24"/>
        </w:rPr>
        <w:t>dilakukan</w:t>
      </w:r>
      <w:proofErr w:type="spellEnd"/>
      <w:r w:rsidRPr="0063591A">
        <w:rPr>
          <w:sz w:val="24"/>
          <w:szCs w:val="24"/>
        </w:rPr>
        <w:t xml:space="preserve"> pada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sekolah</w:t>
      </w:r>
      <w:proofErr w:type="spellEnd"/>
      <w:r w:rsidRPr="0063591A">
        <w:rPr>
          <w:sz w:val="24"/>
          <w:szCs w:val="24"/>
        </w:rPr>
        <w:t xml:space="preserve"> </w:t>
      </w:r>
      <w:proofErr w:type="spellStart"/>
      <w:r w:rsidRPr="0063591A">
        <w:rPr>
          <w:sz w:val="24"/>
          <w:szCs w:val="24"/>
        </w:rPr>
        <w:t>menengah</w:t>
      </w:r>
      <w:proofErr w:type="spellEnd"/>
      <w:r w:rsidRPr="0063591A">
        <w:rPr>
          <w:sz w:val="24"/>
          <w:szCs w:val="24"/>
        </w:rPr>
        <w:t xml:space="preserve"> </w:t>
      </w:r>
      <w:proofErr w:type="spellStart"/>
      <w:r w:rsidRPr="0063591A">
        <w:rPr>
          <w:sz w:val="24"/>
          <w:szCs w:val="24"/>
        </w:rPr>
        <w:t>menemukan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ketidakhadiran</w:t>
      </w:r>
      <w:proofErr w:type="spellEnd"/>
      <w:r w:rsidRPr="0063591A">
        <w:rPr>
          <w:sz w:val="24"/>
          <w:szCs w:val="24"/>
        </w:rPr>
        <w:t xml:space="preserve"> ayah </w:t>
      </w:r>
      <w:proofErr w:type="spellStart"/>
      <w:r w:rsidRPr="0063591A">
        <w:rPr>
          <w:sz w:val="24"/>
          <w:szCs w:val="24"/>
        </w:rPr>
        <w:t>berhubungan</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proofErr w:type="spellStart"/>
      <w:r w:rsidRPr="0063591A">
        <w:rPr>
          <w:sz w:val="24"/>
          <w:szCs w:val="24"/>
        </w:rPr>
        <w:t>meningkatnya</w:t>
      </w:r>
      <w:proofErr w:type="spellEnd"/>
      <w:r w:rsidRPr="0063591A">
        <w:rPr>
          <w:sz w:val="24"/>
          <w:szCs w:val="24"/>
        </w:rPr>
        <w:t xml:space="preserve"> </w:t>
      </w:r>
      <w:proofErr w:type="spellStart"/>
      <w:r w:rsidRPr="0063591A">
        <w:rPr>
          <w:sz w:val="24"/>
          <w:szCs w:val="24"/>
        </w:rPr>
        <w:t>perasaan</w:t>
      </w:r>
      <w:proofErr w:type="spellEnd"/>
      <w:r w:rsidRPr="0063591A">
        <w:rPr>
          <w:sz w:val="24"/>
          <w:szCs w:val="24"/>
        </w:rPr>
        <w:t xml:space="preserve"> minder, </w:t>
      </w:r>
      <w:proofErr w:type="spellStart"/>
      <w:r w:rsidRPr="0063591A">
        <w:rPr>
          <w:sz w:val="24"/>
          <w:szCs w:val="24"/>
        </w:rPr>
        <w:t>malu</w:t>
      </w:r>
      <w:proofErr w:type="spellEnd"/>
      <w:r w:rsidRPr="0063591A">
        <w:rPr>
          <w:sz w:val="24"/>
          <w:szCs w:val="24"/>
        </w:rPr>
        <w:t xml:space="preserve"> </w:t>
      </w:r>
      <w:proofErr w:type="spellStart"/>
      <w:r w:rsidRPr="0063591A">
        <w:rPr>
          <w:sz w:val="24"/>
          <w:szCs w:val="24"/>
        </w:rPr>
        <w:t>terhadap</w:t>
      </w:r>
      <w:proofErr w:type="spellEnd"/>
      <w:r w:rsidRPr="0063591A">
        <w:rPr>
          <w:sz w:val="24"/>
          <w:szCs w:val="24"/>
        </w:rPr>
        <w:t xml:space="preserve"> </w:t>
      </w:r>
      <w:proofErr w:type="spellStart"/>
      <w:r w:rsidRPr="0063591A">
        <w:rPr>
          <w:sz w:val="24"/>
          <w:szCs w:val="24"/>
        </w:rPr>
        <w:t>latar</w:t>
      </w:r>
      <w:proofErr w:type="spellEnd"/>
      <w:r w:rsidRPr="0063591A">
        <w:rPr>
          <w:sz w:val="24"/>
          <w:szCs w:val="24"/>
        </w:rPr>
        <w:t xml:space="preserve"> </w:t>
      </w:r>
      <w:proofErr w:type="spellStart"/>
      <w:r w:rsidRPr="0063591A">
        <w:rPr>
          <w:sz w:val="24"/>
          <w:szCs w:val="24"/>
        </w:rPr>
        <w:t>belakang</w:t>
      </w:r>
      <w:proofErr w:type="spellEnd"/>
      <w:r w:rsidRPr="0063591A">
        <w:rPr>
          <w:sz w:val="24"/>
          <w:szCs w:val="24"/>
        </w:rPr>
        <w:t xml:space="preserve"> </w:t>
      </w:r>
      <w:proofErr w:type="spellStart"/>
      <w:r w:rsidRPr="0063591A">
        <w:rPr>
          <w:sz w:val="24"/>
          <w:szCs w:val="24"/>
        </w:rPr>
        <w:t>keluarga</w:t>
      </w:r>
      <w:proofErr w:type="spellEnd"/>
      <w:r w:rsidRPr="0063591A">
        <w:rPr>
          <w:sz w:val="24"/>
          <w:szCs w:val="24"/>
        </w:rPr>
        <w:t xml:space="preserve">, </w:t>
      </w:r>
      <w:proofErr w:type="spellStart"/>
      <w:r w:rsidRPr="0063591A">
        <w:rPr>
          <w:sz w:val="24"/>
          <w:szCs w:val="24"/>
        </w:rPr>
        <w:t>serta</w:t>
      </w:r>
      <w:proofErr w:type="spellEnd"/>
      <w:r w:rsidRPr="0063591A">
        <w:rPr>
          <w:sz w:val="24"/>
          <w:szCs w:val="24"/>
        </w:rPr>
        <w:t xml:space="preserve"> </w:t>
      </w:r>
      <w:proofErr w:type="spellStart"/>
      <w:r w:rsidRPr="0063591A">
        <w:rPr>
          <w:sz w:val="24"/>
          <w:szCs w:val="24"/>
        </w:rPr>
        <w:t>kecenderungan</w:t>
      </w:r>
      <w:proofErr w:type="spellEnd"/>
      <w:r w:rsidRPr="0063591A">
        <w:rPr>
          <w:sz w:val="24"/>
          <w:szCs w:val="24"/>
        </w:rPr>
        <w:t xml:space="preserve"> </w:t>
      </w:r>
      <w:proofErr w:type="spellStart"/>
      <w:r w:rsidRPr="0063591A">
        <w:rPr>
          <w:sz w:val="24"/>
          <w:szCs w:val="24"/>
        </w:rPr>
        <w:t>menarik</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t>dari</w:t>
      </w:r>
      <w:proofErr w:type="spellEnd"/>
      <w:r w:rsidRPr="0063591A">
        <w:rPr>
          <w:sz w:val="24"/>
          <w:szCs w:val="24"/>
        </w:rPr>
        <w:t xml:space="preserve"> </w:t>
      </w:r>
      <w:proofErr w:type="spellStart"/>
      <w:r w:rsidRPr="0063591A">
        <w:rPr>
          <w:sz w:val="24"/>
          <w:szCs w:val="24"/>
        </w:rPr>
        <w:t>lingkungan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r w:rsidRPr="0063591A">
        <w:rPr>
          <w:sz w:val="24"/>
          <w:szCs w:val="24"/>
        </w:rPr>
        <w:fldChar w:fldCharType="begin" w:fldLock="1"/>
      </w:r>
      <w:r w:rsidRPr="0063591A">
        <w:rPr>
          <w:sz w:val="24"/>
          <w:szCs w:val="24"/>
        </w:rPr>
        <w:instrText>ADDIN CSL_CITATION {"citationItems":[{"id":"ITEM-1","itemData":{"DOI":"10.14710/empati.2019.23595","ISSN":"2337-375X","abstract":"Masa remaja adalah masa peralihan dari masa kanak-kanak menuju masa dewasa. Remaja akan membentuk interaksi yang lebih akrab dengan teman-teman,bahkan menjalin hubungan romantis dengan lawan jenis. Aktivitas hubungan romantis yang negatif dapat menimbulkan salah satu dampak yang negatif yaitu kehamilan di luar nikah yang berdampak pula pada pernikahan dini dan perceraian. Tujuan penelitian ini adalah untuk mengetahui pengalaman menjadi single mother pada remaja perempuan yang mengalami married by accident, serta untuk mengetahui bagaimana subjek memaknai pengalamannya menuju gerbang usia dewasa awal. Metode penelitian yang digunakan yaitu metode kualitatif fenomenologis dengan metode analisis eksplikasi data. Pengumpulan data dilakukan dengan observasi dan wawancara kepada subjek penelitian yaitu remaja single mother usia 18-21 tahun yang menjadi single parent akibat married by accident. Hasil penelitian ditemukan faktor utama yang menjadi penyebab remaja menjadi single mother adalah pernikahan dini, ketidaksiapan dalam berumah tangga, konflik, perceraian, dan tidak adanya dukungan dari keluarga. Kendala yang dihadapi remaja single mother adalah kondisi ekonomi dan pendidikan yang rendah, omongan negatif orang lain, dan penyesalan masa lalu. Faktor yang mendukung remaja single mother adalah dukungan dari lingkungan sosial, kehadiran anak, motivasi, dan harapan yang dimiliki menuju usia dewasa awal. ","author":[{"dropping-particle":"","family":"Yulianingsih","given":"Arti Dwika","non-dropping-particle":"","parse-names":false,"suffix":""},{"dropping-particle":"","family":"Masykur","given":"Achmad Mujab","non-dropping-particle":"","parse-names":false,"suffix":""}],"container-title":"Jurnal EMPATI","id":"ITEM-1","issue":"1","issued":{"date-parts":[["2019"]]},"title":"PENGALAMAN REMAJA SEBAGAI SINGLE MOTHER (STUDI FENOMENOLOGI PADA REMAJA PEREMPUAN YANG MENGALAMI MARRIED BY ACCIDENT","type":"article-journal","volume":"8"},"uris":["http://www.mendeley.com/documents/?uuid=6d168a77-8c73-37ca-8a70-25c21a3125c9"]}],"mendeley":{"formattedCitation":"(Yulianingsih &amp; Masykur, 2019)","plainTextFormattedCitation":"(Yulianingsih &amp; Masykur, 2019)","previouslyFormattedCitation":"(Yulianingsih &amp; Masykur, 2019)"},"properties":{"noteIndex":0},"schema":"https://github.com/citation-style-language/schema/raw/master/csl-citation.json"}</w:instrText>
      </w:r>
      <w:r w:rsidRPr="0063591A">
        <w:rPr>
          <w:sz w:val="24"/>
          <w:szCs w:val="24"/>
        </w:rPr>
        <w:fldChar w:fldCharType="separate"/>
      </w:r>
      <w:r w:rsidRPr="0063591A">
        <w:rPr>
          <w:sz w:val="24"/>
          <w:szCs w:val="24"/>
        </w:rPr>
        <w:t>(Yulianingsih &amp; Masykur, 2019)</w:t>
      </w:r>
      <w:r w:rsidRPr="0063591A">
        <w:rPr>
          <w:sz w:val="24"/>
          <w:szCs w:val="24"/>
        </w:rPr>
        <w:fldChar w:fldCharType="end"/>
      </w:r>
      <w:r w:rsidRPr="0063591A">
        <w:rPr>
          <w:sz w:val="24"/>
          <w:szCs w:val="24"/>
        </w:rPr>
        <w:t xml:space="preserve">. </w:t>
      </w:r>
    </w:p>
    <w:p w14:paraId="0EAC93D4" w14:textId="77777777" w:rsidR="0063591A" w:rsidRPr="0063591A" w:rsidRDefault="0063591A" w:rsidP="0063591A">
      <w:pPr>
        <w:spacing w:line="360" w:lineRule="auto"/>
        <w:ind w:left="565" w:right="241" w:firstLine="710"/>
        <w:jc w:val="both"/>
        <w:rPr>
          <w:sz w:val="24"/>
          <w:szCs w:val="24"/>
        </w:rPr>
      </w:pPr>
      <w:proofErr w:type="spellStart"/>
      <w:r w:rsidRPr="0063591A">
        <w:rPr>
          <w:sz w:val="24"/>
          <w:szCs w:val="24"/>
        </w:rPr>
        <w:t>Kasus</w:t>
      </w:r>
      <w:proofErr w:type="spellEnd"/>
      <w:r w:rsidRPr="0063591A">
        <w:rPr>
          <w:sz w:val="24"/>
          <w:szCs w:val="24"/>
        </w:rPr>
        <w:t xml:space="preserve"> lain yang </w:t>
      </w:r>
      <w:proofErr w:type="spellStart"/>
      <w:r w:rsidRPr="0063591A">
        <w:rPr>
          <w:sz w:val="24"/>
          <w:szCs w:val="24"/>
        </w:rPr>
        <w:t>sering</w:t>
      </w:r>
      <w:proofErr w:type="spellEnd"/>
      <w:r w:rsidRPr="0063591A">
        <w:rPr>
          <w:sz w:val="24"/>
          <w:szCs w:val="24"/>
        </w:rPr>
        <w:t xml:space="preserve"> </w:t>
      </w:r>
      <w:proofErr w:type="spellStart"/>
      <w:r w:rsidRPr="0063591A">
        <w:rPr>
          <w:sz w:val="24"/>
          <w:szCs w:val="24"/>
        </w:rPr>
        <w:t>muncul</w:t>
      </w:r>
      <w:proofErr w:type="spellEnd"/>
      <w:r w:rsidRPr="0063591A">
        <w:rPr>
          <w:sz w:val="24"/>
          <w:szCs w:val="24"/>
        </w:rPr>
        <w:t xml:space="preserve"> </w:t>
      </w:r>
      <w:proofErr w:type="spellStart"/>
      <w:r w:rsidRPr="0063591A">
        <w:rPr>
          <w:sz w:val="24"/>
          <w:szCs w:val="24"/>
        </w:rPr>
        <w:t>adalah</w:t>
      </w:r>
      <w:proofErr w:type="spellEnd"/>
      <w:r w:rsidRPr="0063591A">
        <w:rPr>
          <w:sz w:val="24"/>
          <w:szCs w:val="24"/>
        </w:rPr>
        <w:t xml:space="preserve"> </w:t>
      </w:r>
      <w:proofErr w:type="spellStart"/>
      <w:r w:rsidRPr="0063591A">
        <w:rPr>
          <w:sz w:val="24"/>
          <w:szCs w:val="24"/>
        </w:rPr>
        <w:t>konflik</w:t>
      </w:r>
      <w:proofErr w:type="spellEnd"/>
      <w:r w:rsidRPr="0063591A">
        <w:rPr>
          <w:sz w:val="24"/>
          <w:szCs w:val="24"/>
        </w:rPr>
        <w:t xml:space="preserve"> </w:t>
      </w:r>
      <w:proofErr w:type="spellStart"/>
      <w:r w:rsidRPr="0063591A">
        <w:rPr>
          <w:sz w:val="24"/>
          <w:szCs w:val="24"/>
        </w:rPr>
        <w:t>identitas</w:t>
      </w:r>
      <w:proofErr w:type="spellEnd"/>
      <w:r w:rsidRPr="0063591A">
        <w:rPr>
          <w:sz w:val="24"/>
          <w:szCs w:val="24"/>
        </w:rPr>
        <w:t xml:space="preserve"> pada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laki-laki</w:t>
      </w:r>
      <w:proofErr w:type="spellEnd"/>
      <w:r w:rsidRPr="0063591A">
        <w:rPr>
          <w:sz w:val="24"/>
          <w:szCs w:val="24"/>
        </w:rPr>
        <w:t xml:space="preserve"> </w:t>
      </w:r>
      <w:r w:rsidRPr="0063591A">
        <w:rPr>
          <w:i/>
          <w:iCs/>
          <w:sz w:val="24"/>
          <w:szCs w:val="24"/>
        </w:rPr>
        <w:t>fatherless</w:t>
      </w:r>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budaya</w:t>
      </w:r>
      <w:proofErr w:type="spellEnd"/>
      <w:r w:rsidRPr="0063591A">
        <w:rPr>
          <w:sz w:val="24"/>
          <w:szCs w:val="24"/>
        </w:rPr>
        <w:t xml:space="preserve"> Indonesia yang </w:t>
      </w:r>
      <w:proofErr w:type="spellStart"/>
      <w:r w:rsidRPr="0063591A">
        <w:rPr>
          <w:sz w:val="24"/>
          <w:szCs w:val="24"/>
        </w:rPr>
        <w:t>masih</w:t>
      </w:r>
      <w:proofErr w:type="spellEnd"/>
      <w:r w:rsidRPr="0063591A">
        <w:rPr>
          <w:sz w:val="24"/>
          <w:szCs w:val="24"/>
        </w:rPr>
        <w:t xml:space="preserve"> </w:t>
      </w:r>
      <w:proofErr w:type="spellStart"/>
      <w:r w:rsidRPr="0063591A">
        <w:rPr>
          <w:sz w:val="24"/>
          <w:szCs w:val="24"/>
        </w:rPr>
        <w:t>memandang</w:t>
      </w:r>
      <w:proofErr w:type="spellEnd"/>
      <w:r w:rsidRPr="0063591A">
        <w:rPr>
          <w:sz w:val="24"/>
          <w:szCs w:val="24"/>
        </w:rPr>
        <w:t xml:space="preserve"> ayah </w:t>
      </w:r>
      <w:proofErr w:type="spellStart"/>
      <w:r w:rsidRPr="0063591A">
        <w:rPr>
          <w:sz w:val="24"/>
          <w:szCs w:val="24"/>
        </w:rPr>
        <w:t>sebagai</w:t>
      </w:r>
      <w:proofErr w:type="spellEnd"/>
      <w:r w:rsidRPr="0063591A">
        <w:rPr>
          <w:sz w:val="24"/>
          <w:szCs w:val="24"/>
        </w:rPr>
        <w:t xml:space="preserve"> </w:t>
      </w:r>
      <w:proofErr w:type="spellStart"/>
      <w:r w:rsidRPr="0063591A">
        <w:rPr>
          <w:sz w:val="24"/>
          <w:szCs w:val="24"/>
        </w:rPr>
        <w:t>figur</w:t>
      </w:r>
      <w:proofErr w:type="spellEnd"/>
      <w:r w:rsidRPr="0063591A">
        <w:rPr>
          <w:sz w:val="24"/>
          <w:szCs w:val="24"/>
        </w:rPr>
        <w:t xml:space="preserve"> </w:t>
      </w:r>
      <w:proofErr w:type="spellStart"/>
      <w:r w:rsidRPr="0063591A">
        <w:rPr>
          <w:sz w:val="24"/>
          <w:szCs w:val="24"/>
        </w:rPr>
        <w:t>maskulinitas</w:t>
      </w:r>
      <w:proofErr w:type="spellEnd"/>
      <w:r w:rsidRPr="0063591A">
        <w:rPr>
          <w:sz w:val="24"/>
          <w:szCs w:val="24"/>
        </w:rPr>
        <w:t xml:space="preserve"> dan </w:t>
      </w:r>
      <w:proofErr w:type="spellStart"/>
      <w:r w:rsidRPr="0063591A">
        <w:rPr>
          <w:sz w:val="24"/>
          <w:szCs w:val="24"/>
        </w:rPr>
        <w:t>panutan</w:t>
      </w:r>
      <w:proofErr w:type="spellEnd"/>
      <w:r w:rsidRPr="0063591A">
        <w:rPr>
          <w:sz w:val="24"/>
          <w:szCs w:val="24"/>
        </w:rPr>
        <w:t xml:space="preserve"> </w:t>
      </w:r>
      <w:proofErr w:type="spellStart"/>
      <w:r w:rsidRPr="0063591A">
        <w:rPr>
          <w:sz w:val="24"/>
          <w:szCs w:val="24"/>
        </w:rPr>
        <w:t>peran</w:t>
      </w:r>
      <w:proofErr w:type="spellEnd"/>
      <w:r w:rsidRPr="0063591A">
        <w:rPr>
          <w:sz w:val="24"/>
          <w:szCs w:val="24"/>
        </w:rPr>
        <w:t xml:space="preserve"> gender,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laki-laki</w:t>
      </w:r>
      <w:proofErr w:type="spellEnd"/>
      <w:r w:rsidRPr="0063591A">
        <w:rPr>
          <w:sz w:val="24"/>
          <w:szCs w:val="24"/>
        </w:rPr>
        <w:t xml:space="preserve"> </w:t>
      </w:r>
      <w:proofErr w:type="spellStart"/>
      <w:r w:rsidRPr="0063591A">
        <w:rPr>
          <w:sz w:val="24"/>
          <w:szCs w:val="24"/>
        </w:rPr>
        <w:t>tanpa</w:t>
      </w:r>
      <w:proofErr w:type="spellEnd"/>
      <w:r w:rsidRPr="0063591A">
        <w:rPr>
          <w:sz w:val="24"/>
          <w:szCs w:val="24"/>
        </w:rPr>
        <w:t xml:space="preserve"> </w:t>
      </w:r>
      <w:proofErr w:type="spellStart"/>
      <w:r w:rsidRPr="0063591A">
        <w:rPr>
          <w:sz w:val="24"/>
          <w:szCs w:val="24"/>
        </w:rPr>
        <w:t>figur</w:t>
      </w:r>
      <w:proofErr w:type="spellEnd"/>
      <w:r w:rsidRPr="0063591A">
        <w:rPr>
          <w:sz w:val="24"/>
          <w:szCs w:val="24"/>
        </w:rPr>
        <w:t xml:space="preserve"> ayah </w:t>
      </w:r>
      <w:proofErr w:type="spellStart"/>
      <w:r w:rsidRPr="0063591A">
        <w:rPr>
          <w:sz w:val="24"/>
          <w:szCs w:val="24"/>
        </w:rPr>
        <w:t>kerap</w:t>
      </w:r>
      <w:proofErr w:type="spellEnd"/>
      <w:r w:rsidRPr="0063591A">
        <w:rPr>
          <w:sz w:val="24"/>
          <w:szCs w:val="24"/>
        </w:rPr>
        <w:t xml:space="preserve"> </w:t>
      </w:r>
      <w:proofErr w:type="spellStart"/>
      <w:r w:rsidRPr="0063591A">
        <w:rPr>
          <w:sz w:val="24"/>
          <w:szCs w:val="24"/>
        </w:rPr>
        <w:t>mempertanyakan</w:t>
      </w:r>
      <w:proofErr w:type="spellEnd"/>
      <w:r w:rsidRPr="0063591A">
        <w:rPr>
          <w:sz w:val="24"/>
          <w:szCs w:val="24"/>
        </w:rPr>
        <w:t xml:space="preserve"> </w:t>
      </w:r>
      <w:proofErr w:type="spellStart"/>
      <w:r w:rsidRPr="0063591A">
        <w:rPr>
          <w:sz w:val="24"/>
          <w:szCs w:val="24"/>
        </w:rPr>
        <w:t>identitas</w:t>
      </w:r>
      <w:proofErr w:type="spellEnd"/>
      <w:r w:rsidRPr="0063591A">
        <w:rPr>
          <w:sz w:val="24"/>
          <w:szCs w:val="24"/>
        </w:rPr>
        <w:t xml:space="preserve"> </w:t>
      </w:r>
      <w:proofErr w:type="spellStart"/>
      <w:r w:rsidRPr="0063591A">
        <w:rPr>
          <w:sz w:val="24"/>
          <w:szCs w:val="24"/>
        </w:rPr>
        <w:t>dirinya</w:t>
      </w:r>
      <w:proofErr w:type="spellEnd"/>
      <w:r w:rsidRPr="0063591A">
        <w:rPr>
          <w:sz w:val="24"/>
          <w:szCs w:val="24"/>
        </w:rPr>
        <w:t xml:space="preserve">, </w:t>
      </w:r>
      <w:proofErr w:type="spellStart"/>
      <w:r w:rsidRPr="0063591A">
        <w:rPr>
          <w:sz w:val="24"/>
          <w:szCs w:val="24"/>
        </w:rPr>
        <w:t>merasa</w:t>
      </w:r>
      <w:proofErr w:type="spellEnd"/>
      <w:r w:rsidRPr="0063591A">
        <w:rPr>
          <w:sz w:val="24"/>
          <w:szCs w:val="24"/>
        </w:rPr>
        <w:t xml:space="preserve"> </w:t>
      </w:r>
      <w:proofErr w:type="spellStart"/>
      <w:r w:rsidRPr="0063591A">
        <w:rPr>
          <w:sz w:val="24"/>
          <w:szCs w:val="24"/>
        </w:rPr>
        <w:t>kurang</w:t>
      </w:r>
      <w:proofErr w:type="spellEnd"/>
      <w:r w:rsidRPr="0063591A">
        <w:rPr>
          <w:sz w:val="24"/>
          <w:szCs w:val="24"/>
        </w:rPr>
        <w:t xml:space="preserve"> </w:t>
      </w:r>
      <w:proofErr w:type="spellStart"/>
      <w:r w:rsidRPr="0063591A">
        <w:rPr>
          <w:sz w:val="24"/>
          <w:szCs w:val="24"/>
        </w:rPr>
        <w:t>memiliki</w:t>
      </w:r>
      <w:proofErr w:type="spellEnd"/>
      <w:r w:rsidRPr="0063591A">
        <w:rPr>
          <w:sz w:val="24"/>
          <w:szCs w:val="24"/>
        </w:rPr>
        <w:t xml:space="preserve"> </w:t>
      </w:r>
      <w:proofErr w:type="spellStart"/>
      <w:r w:rsidRPr="0063591A">
        <w:rPr>
          <w:sz w:val="24"/>
          <w:szCs w:val="24"/>
        </w:rPr>
        <w:t>teladan</w:t>
      </w:r>
      <w:proofErr w:type="spellEnd"/>
      <w:r w:rsidRPr="0063591A">
        <w:rPr>
          <w:sz w:val="24"/>
          <w:szCs w:val="24"/>
        </w:rPr>
        <w:t xml:space="preserve">, dan </w:t>
      </w:r>
      <w:proofErr w:type="spellStart"/>
      <w:r w:rsidRPr="0063591A">
        <w:rPr>
          <w:sz w:val="24"/>
          <w:szCs w:val="24"/>
        </w:rPr>
        <w:t>meragukan</w:t>
      </w:r>
      <w:proofErr w:type="spellEnd"/>
      <w:r w:rsidRPr="0063591A">
        <w:rPr>
          <w:sz w:val="24"/>
          <w:szCs w:val="24"/>
        </w:rPr>
        <w:t xml:space="preserve"> </w:t>
      </w:r>
      <w:proofErr w:type="spellStart"/>
      <w:r w:rsidRPr="0063591A">
        <w:rPr>
          <w:sz w:val="24"/>
          <w:szCs w:val="24"/>
        </w:rPr>
        <w:t>kemampuan</w:t>
      </w:r>
      <w:proofErr w:type="spellEnd"/>
      <w:r w:rsidRPr="0063591A">
        <w:rPr>
          <w:sz w:val="24"/>
          <w:szCs w:val="24"/>
        </w:rPr>
        <w:t xml:space="preserve"> </w:t>
      </w:r>
      <w:proofErr w:type="spellStart"/>
      <w:r w:rsidRPr="0063591A">
        <w:rPr>
          <w:sz w:val="24"/>
          <w:szCs w:val="24"/>
        </w:rPr>
        <w:t>dirinya</w:t>
      </w:r>
      <w:proofErr w:type="spellEnd"/>
      <w:r w:rsidRPr="0063591A">
        <w:rPr>
          <w:sz w:val="24"/>
          <w:szCs w:val="24"/>
        </w:rPr>
        <w:t xml:space="preserve"> </w:t>
      </w:r>
      <w:proofErr w:type="spellStart"/>
      <w:r w:rsidRPr="0063591A">
        <w:rPr>
          <w:sz w:val="24"/>
          <w:szCs w:val="24"/>
        </w:rPr>
        <w:t>sebagai</w:t>
      </w:r>
      <w:proofErr w:type="spellEnd"/>
      <w:r w:rsidRPr="0063591A">
        <w:rPr>
          <w:sz w:val="24"/>
          <w:szCs w:val="24"/>
        </w:rPr>
        <w:t xml:space="preserve"> </w:t>
      </w:r>
      <w:proofErr w:type="spellStart"/>
      <w:r w:rsidRPr="0063591A">
        <w:rPr>
          <w:sz w:val="24"/>
          <w:szCs w:val="24"/>
        </w:rPr>
        <w:t>laki-laki</w:t>
      </w:r>
      <w:proofErr w:type="spellEnd"/>
      <w:r w:rsidRPr="0063591A">
        <w:rPr>
          <w:sz w:val="24"/>
          <w:szCs w:val="24"/>
        </w:rPr>
        <w:t xml:space="preserve">. Hal </w:t>
      </w:r>
      <w:proofErr w:type="spellStart"/>
      <w:r w:rsidRPr="0063591A">
        <w:rPr>
          <w:sz w:val="24"/>
          <w:szCs w:val="24"/>
        </w:rPr>
        <w:t>ini</w:t>
      </w:r>
      <w:proofErr w:type="spellEnd"/>
      <w:r w:rsidRPr="0063591A">
        <w:rPr>
          <w:sz w:val="24"/>
          <w:szCs w:val="24"/>
        </w:rPr>
        <w:t xml:space="preserve"> </w:t>
      </w:r>
      <w:proofErr w:type="spellStart"/>
      <w:r w:rsidRPr="0063591A">
        <w:rPr>
          <w:sz w:val="24"/>
          <w:szCs w:val="24"/>
        </w:rPr>
        <w:t>berpotensi</w:t>
      </w:r>
      <w:proofErr w:type="spellEnd"/>
      <w:r w:rsidRPr="0063591A">
        <w:rPr>
          <w:sz w:val="24"/>
          <w:szCs w:val="24"/>
        </w:rPr>
        <w:t xml:space="preserve"> </w:t>
      </w:r>
      <w:proofErr w:type="spellStart"/>
      <w:r w:rsidRPr="0063591A">
        <w:rPr>
          <w:sz w:val="24"/>
          <w:szCs w:val="24"/>
        </w:rPr>
        <w:t>memengaruhi</w:t>
      </w:r>
      <w:proofErr w:type="spellEnd"/>
      <w:r w:rsidRPr="0063591A">
        <w:rPr>
          <w:sz w:val="24"/>
          <w:szCs w:val="24"/>
        </w:rPr>
        <w:t xml:space="preserve"> </w:t>
      </w:r>
      <w:proofErr w:type="spellStart"/>
      <w:r w:rsidRPr="0063591A">
        <w:rPr>
          <w:sz w:val="24"/>
          <w:szCs w:val="24"/>
        </w:rPr>
        <w:t>harga</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dan </w:t>
      </w:r>
      <w:proofErr w:type="spellStart"/>
      <w:r w:rsidRPr="0063591A">
        <w:rPr>
          <w:sz w:val="24"/>
          <w:szCs w:val="24"/>
        </w:rPr>
        <w:t>konsep</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t>secara</w:t>
      </w:r>
      <w:proofErr w:type="spellEnd"/>
      <w:r w:rsidRPr="0063591A">
        <w:rPr>
          <w:sz w:val="24"/>
          <w:szCs w:val="24"/>
        </w:rPr>
        <w:t xml:space="preserve"> </w:t>
      </w:r>
      <w:proofErr w:type="spellStart"/>
      <w:r w:rsidRPr="0063591A">
        <w:rPr>
          <w:sz w:val="24"/>
          <w:szCs w:val="24"/>
        </w:rPr>
        <w:t>signifikan</w:t>
      </w:r>
      <w:proofErr w:type="spellEnd"/>
      <w:r w:rsidRPr="0063591A">
        <w:rPr>
          <w:sz w:val="24"/>
          <w:szCs w:val="24"/>
        </w:rPr>
        <w:t xml:space="preserve">, </w:t>
      </w:r>
      <w:proofErr w:type="spellStart"/>
      <w:r w:rsidRPr="0063591A">
        <w:rPr>
          <w:sz w:val="24"/>
          <w:szCs w:val="24"/>
        </w:rPr>
        <w:t>sebagaimana</w:t>
      </w:r>
      <w:proofErr w:type="spellEnd"/>
      <w:r w:rsidRPr="0063591A">
        <w:rPr>
          <w:sz w:val="24"/>
          <w:szCs w:val="24"/>
        </w:rPr>
        <w:t xml:space="preserve"> </w:t>
      </w:r>
      <w:proofErr w:type="spellStart"/>
      <w:r w:rsidRPr="0063591A">
        <w:rPr>
          <w:sz w:val="24"/>
          <w:szCs w:val="24"/>
        </w:rPr>
        <w:t>ditemukan</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studi</w:t>
      </w:r>
      <w:proofErr w:type="spellEnd"/>
      <w:r w:rsidRPr="0063591A">
        <w:rPr>
          <w:sz w:val="24"/>
          <w:szCs w:val="24"/>
        </w:rPr>
        <w:t xml:space="preserve"> </w:t>
      </w:r>
      <w:r w:rsidRPr="0063591A">
        <w:rPr>
          <w:sz w:val="24"/>
          <w:szCs w:val="24"/>
        </w:rPr>
        <w:fldChar w:fldCharType="begin" w:fldLock="1"/>
      </w:r>
      <w:r w:rsidRPr="0063591A">
        <w:rPr>
          <w:sz w:val="24"/>
          <w:szCs w:val="24"/>
        </w:rPr>
        <w:instrText>ADDIN CSL_CITATION {"citationItems":[{"id":"ITEM-1","itemData":{"DOI":"10.1177/002076408403000406","ISSN":"17412854","abstract":"Recent research has indicated that father absence is significantly related to self- concept of black adolescent males. Results suggest that where paternal absence exists in the home situation, the level of self-esteem tended to be affected more for males than for females. Where father was absent in the home, males tended also to have lower levels of self-esteem than females. Where self-esteem of the child and core-facilitative conditions in mother were correlated significantly (p&lt;.05), male self-esteem was likely to be affected negatively. Therefore, presence of maternal core-facilitative conditions can favourably effect self-esteem of both male and female adolescents in father-absent homes. © 1984, Sage Publications. All rights reserved.","author":[{"dropping-particle":"","family":"Miller","given":"Thomas W.","non-dropping-particle":"","parse-names":false,"suffix":""}],"container-title":"International Journal of Social Psychiatry","id":"ITEM-1","issue":"4","issued":{"date-parts":[["1984"]]},"title":"Paternal absence and its effect on adolescent self-esteem","type":"article-journal","volume":"30"},"uris":["http://www.mendeley.com/documents/?uuid=b0f9150b-1d6d-3b5e-98b9-5040555c0f98"]}],"mendeley":{"formattedCitation":"(Miller, 1984)","plainTextFormattedCitation":"(Miller, 1984)","previouslyFormattedCitation":"(Miller, 1984)"},"properties":{"noteIndex":0},"schema":"https://github.com/citation-style-language/schema/raw/master/csl-citation.json"}</w:instrText>
      </w:r>
      <w:r w:rsidRPr="0063591A">
        <w:rPr>
          <w:sz w:val="24"/>
          <w:szCs w:val="24"/>
        </w:rPr>
        <w:fldChar w:fldCharType="separate"/>
      </w:r>
      <w:r w:rsidRPr="0063591A">
        <w:rPr>
          <w:sz w:val="24"/>
          <w:szCs w:val="24"/>
        </w:rPr>
        <w:t>(Miller, 1984)</w:t>
      </w:r>
      <w:r w:rsidRPr="0063591A">
        <w:rPr>
          <w:sz w:val="24"/>
          <w:szCs w:val="24"/>
        </w:rPr>
        <w:fldChar w:fldCharType="end"/>
      </w:r>
      <w:r w:rsidRPr="0063591A">
        <w:rPr>
          <w:sz w:val="24"/>
          <w:szCs w:val="24"/>
        </w:rPr>
        <w:t xml:space="preserve">, yang juga </w:t>
      </w:r>
      <w:proofErr w:type="spellStart"/>
      <w:r w:rsidRPr="0063591A">
        <w:rPr>
          <w:sz w:val="24"/>
          <w:szCs w:val="24"/>
        </w:rPr>
        <w:t>relevan</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konteks</w:t>
      </w:r>
      <w:proofErr w:type="spellEnd"/>
      <w:r w:rsidRPr="0063591A">
        <w:rPr>
          <w:sz w:val="24"/>
          <w:szCs w:val="24"/>
        </w:rPr>
        <w:t xml:space="preserve"> </w:t>
      </w:r>
      <w:proofErr w:type="spellStart"/>
      <w:r w:rsidRPr="0063591A">
        <w:rPr>
          <w:sz w:val="24"/>
          <w:szCs w:val="24"/>
        </w:rPr>
        <w:t>budaya</w:t>
      </w:r>
      <w:proofErr w:type="spellEnd"/>
      <w:r w:rsidRPr="0063591A">
        <w:rPr>
          <w:sz w:val="24"/>
          <w:szCs w:val="24"/>
        </w:rPr>
        <w:t xml:space="preserve"> </w:t>
      </w:r>
      <w:proofErr w:type="spellStart"/>
      <w:r w:rsidRPr="0063591A">
        <w:rPr>
          <w:sz w:val="24"/>
          <w:szCs w:val="24"/>
        </w:rPr>
        <w:t>kolektif</w:t>
      </w:r>
      <w:proofErr w:type="spellEnd"/>
      <w:r w:rsidRPr="0063591A">
        <w:rPr>
          <w:sz w:val="24"/>
          <w:szCs w:val="24"/>
        </w:rPr>
        <w:t xml:space="preserve"> </w:t>
      </w:r>
      <w:proofErr w:type="spellStart"/>
      <w:r w:rsidRPr="0063591A">
        <w:rPr>
          <w:sz w:val="24"/>
          <w:szCs w:val="24"/>
        </w:rPr>
        <w:t>seperti</w:t>
      </w:r>
      <w:proofErr w:type="spellEnd"/>
      <w:r w:rsidRPr="0063591A">
        <w:rPr>
          <w:sz w:val="24"/>
          <w:szCs w:val="24"/>
        </w:rPr>
        <w:t xml:space="preserve"> Indonesia.</w:t>
      </w:r>
    </w:p>
    <w:p w14:paraId="0DAFD9F3" w14:textId="77777777" w:rsidR="0063591A" w:rsidRPr="0063591A" w:rsidRDefault="0063591A" w:rsidP="0063591A">
      <w:pPr>
        <w:spacing w:line="360" w:lineRule="auto"/>
        <w:ind w:left="565" w:right="241" w:firstLine="710"/>
        <w:jc w:val="both"/>
        <w:rPr>
          <w:sz w:val="24"/>
          <w:szCs w:val="24"/>
        </w:rPr>
      </w:pPr>
      <w:proofErr w:type="spellStart"/>
      <w:r w:rsidRPr="0063591A">
        <w:rPr>
          <w:sz w:val="24"/>
          <w:szCs w:val="24"/>
        </w:rPr>
        <w:t>Ketidakhadiran</w:t>
      </w:r>
      <w:proofErr w:type="spellEnd"/>
      <w:r w:rsidRPr="0063591A">
        <w:rPr>
          <w:sz w:val="24"/>
          <w:szCs w:val="24"/>
        </w:rPr>
        <w:t xml:space="preserve"> </w:t>
      </w:r>
      <w:proofErr w:type="spellStart"/>
      <w:r w:rsidRPr="0063591A">
        <w:rPr>
          <w:sz w:val="24"/>
          <w:szCs w:val="24"/>
        </w:rPr>
        <w:t>figur</w:t>
      </w:r>
      <w:proofErr w:type="spellEnd"/>
      <w:r w:rsidRPr="0063591A">
        <w:rPr>
          <w:sz w:val="24"/>
          <w:szCs w:val="24"/>
        </w:rPr>
        <w:t xml:space="preserve"> ayah </w:t>
      </w:r>
      <w:proofErr w:type="spellStart"/>
      <w:r w:rsidRPr="0063591A">
        <w:rPr>
          <w:sz w:val="24"/>
          <w:szCs w:val="24"/>
        </w:rPr>
        <w:t>dapat</w:t>
      </w:r>
      <w:proofErr w:type="spellEnd"/>
      <w:r w:rsidRPr="0063591A">
        <w:rPr>
          <w:sz w:val="24"/>
          <w:szCs w:val="24"/>
        </w:rPr>
        <w:t xml:space="preserve"> </w:t>
      </w:r>
      <w:proofErr w:type="spellStart"/>
      <w:r w:rsidRPr="0063591A">
        <w:rPr>
          <w:sz w:val="24"/>
          <w:szCs w:val="24"/>
        </w:rPr>
        <w:t>berdampak</w:t>
      </w:r>
      <w:proofErr w:type="spellEnd"/>
      <w:r w:rsidRPr="0063591A">
        <w:rPr>
          <w:sz w:val="24"/>
          <w:szCs w:val="24"/>
        </w:rPr>
        <w:t xml:space="preserve"> </w:t>
      </w:r>
      <w:proofErr w:type="spellStart"/>
      <w:r w:rsidRPr="0063591A">
        <w:rPr>
          <w:sz w:val="24"/>
          <w:szCs w:val="24"/>
        </w:rPr>
        <w:t>negatif</w:t>
      </w:r>
      <w:proofErr w:type="spellEnd"/>
      <w:r w:rsidRPr="0063591A">
        <w:rPr>
          <w:sz w:val="24"/>
          <w:szCs w:val="24"/>
        </w:rPr>
        <w:t xml:space="preserve"> </w:t>
      </w:r>
      <w:proofErr w:type="spellStart"/>
      <w:r w:rsidRPr="0063591A">
        <w:rPr>
          <w:sz w:val="24"/>
          <w:szCs w:val="24"/>
        </w:rPr>
        <w:t>terhadap</w:t>
      </w:r>
      <w:proofErr w:type="spellEnd"/>
      <w:r w:rsidRPr="0063591A">
        <w:rPr>
          <w:sz w:val="24"/>
          <w:szCs w:val="24"/>
        </w:rPr>
        <w:t xml:space="preserve"> </w:t>
      </w:r>
      <w:proofErr w:type="spellStart"/>
      <w:r w:rsidRPr="0063591A">
        <w:rPr>
          <w:sz w:val="24"/>
          <w:szCs w:val="24"/>
        </w:rPr>
        <w:t>harga</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dan </w:t>
      </w:r>
      <w:proofErr w:type="spellStart"/>
      <w:r w:rsidRPr="0063591A">
        <w:rPr>
          <w:sz w:val="24"/>
          <w:szCs w:val="24"/>
        </w:rPr>
        <w:t>penyesuaian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termasuk</w:t>
      </w:r>
      <w:proofErr w:type="spellEnd"/>
      <w:r w:rsidRPr="0063591A">
        <w:rPr>
          <w:sz w:val="24"/>
          <w:szCs w:val="24"/>
        </w:rPr>
        <w:t xml:space="preserve"> </w:t>
      </w:r>
      <w:proofErr w:type="spellStart"/>
      <w:r w:rsidRPr="0063591A">
        <w:rPr>
          <w:sz w:val="24"/>
          <w:szCs w:val="24"/>
        </w:rPr>
        <w:t>peningkatan</w:t>
      </w:r>
      <w:proofErr w:type="spellEnd"/>
      <w:r w:rsidRPr="0063591A">
        <w:rPr>
          <w:sz w:val="24"/>
          <w:szCs w:val="24"/>
        </w:rPr>
        <w:t xml:space="preserve"> </w:t>
      </w:r>
      <w:proofErr w:type="spellStart"/>
      <w:r w:rsidRPr="0063591A">
        <w:rPr>
          <w:sz w:val="24"/>
          <w:szCs w:val="24"/>
        </w:rPr>
        <w:t>risiko</w:t>
      </w:r>
      <w:proofErr w:type="spellEnd"/>
      <w:r w:rsidRPr="0063591A">
        <w:rPr>
          <w:sz w:val="24"/>
          <w:szCs w:val="24"/>
        </w:rPr>
        <w:t xml:space="preserve"> </w:t>
      </w:r>
      <w:proofErr w:type="spellStart"/>
      <w:r w:rsidRPr="0063591A">
        <w:rPr>
          <w:sz w:val="24"/>
          <w:szCs w:val="24"/>
        </w:rPr>
        <w:t>masalah</w:t>
      </w:r>
      <w:proofErr w:type="spellEnd"/>
      <w:r w:rsidRPr="0063591A">
        <w:rPr>
          <w:sz w:val="24"/>
          <w:szCs w:val="24"/>
        </w:rPr>
        <w:t xml:space="preserve"> </w:t>
      </w:r>
      <w:proofErr w:type="spellStart"/>
      <w:r w:rsidRPr="0063591A">
        <w:rPr>
          <w:sz w:val="24"/>
          <w:szCs w:val="24"/>
        </w:rPr>
        <w:t>emosional</w:t>
      </w:r>
      <w:proofErr w:type="spellEnd"/>
      <w:r w:rsidRPr="0063591A">
        <w:rPr>
          <w:sz w:val="24"/>
          <w:szCs w:val="24"/>
        </w:rPr>
        <w:t xml:space="preserve"> dan </w:t>
      </w:r>
      <w:proofErr w:type="spellStart"/>
      <w:r w:rsidRPr="0063591A">
        <w:rPr>
          <w:sz w:val="24"/>
          <w:szCs w:val="24"/>
        </w:rPr>
        <w:t>sosial</w:t>
      </w:r>
      <w:proofErr w:type="spellEnd"/>
      <w:r w:rsidRPr="0063591A">
        <w:rPr>
          <w:sz w:val="24"/>
          <w:szCs w:val="24"/>
        </w:rPr>
        <w:t xml:space="preserve"> </w:t>
      </w:r>
      <w:r w:rsidRPr="0063591A">
        <w:rPr>
          <w:sz w:val="24"/>
          <w:szCs w:val="24"/>
        </w:rPr>
        <w:fldChar w:fldCharType="begin" w:fldLock="1"/>
      </w:r>
      <w:r w:rsidRPr="0063591A">
        <w:rPr>
          <w:sz w:val="24"/>
          <w:szCs w:val="24"/>
        </w:rPr>
        <w:instrText>ADDIN CSL_CITATION {"citationItems":[{"id":"ITEM-1","itemData":{"DOI":"10.1146/annurev-soc-071312-145704","ISSN":"03600572","abstract":"The literature on father absence is frequently criticized for its use of cross-sectional data and methods that fail to take account of possible omitted variable bias and reverse causality. We review studies that have responded to this critique by employing a variety of innovative research designs to identify the causal effect of father absence, including studies using lagged dependent variable models, growth curve models, individual fixed effects models, sibling fixed effects models, natural experiments, and propensity score matching models. Our assessment is that studies using more rigorous designs continue to find negative effects of father absence on offspring well-being, although the magnitude of these effects is smaller than what is found using traditional cross-sectional designs. The evidence is strongest and most consistent for outcomes such as high school graduation, children's social-emotional adjustment, and adult mental health. Copyright © 2013 by Annual Reviews. All rights reserved.","author":[{"dropping-particle":"","family":"McLanahan","given":"Sara","non-dropping-particle":"","parse-names":false,"suffix":""},{"dropping-particle":"","family":"Tach","given":"Laura","non-dropping-particle":"","parse-names":false,"suffix":""},{"dropping-particle":"","family":"Schneider","given":"Daniel","non-dropping-particle":"","parse-names":false,"suffix":""}],"container-title":"Annual Review of Sociology","id":"ITEM-1","issued":{"date-parts":[["2013"]]},"title":"The causal effects of father absence","type":"article","volume":"39"},"uris":["http://www.mendeley.com/documents/?uuid=bcf9774d-3e47-316e-ab71-6cf7276549d7"]}],"mendeley":{"formattedCitation":"(McLanahan et al., 2013)","plainTextFormattedCitation":"(McLanahan et al., 2013)","previouslyFormattedCitation":"(McLanahan et al., 2013)"},"properties":{"noteIndex":0},"schema":"https://github.com/citation-style-language/schema/raw/master/csl-citation.json"}</w:instrText>
      </w:r>
      <w:r w:rsidRPr="0063591A">
        <w:rPr>
          <w:sz w:val="24"/>
          <w:szCs w:val="24"/>
        </w:rPr>
        <w:fldChar w:fldCharType="separate"/>
      </w:r>
      <w:r w:rsidRPr="0063591A">
        <w:rPr>
          <w:sz w:val="24"/>
          <w:szCs w:val="24"/>
        </w:rPr>
        <w:t>(McLanahan et al., 2013)</w:t>
      </w:r>
      <w:r w:rsidRPr="0063591A">
        <w:rPr>
          <w:sz w:val="24"/>
          <w:szCs w:val="24"/>
        </w:rPr>
        <w:fldChar w:fldCharType="end"/>
      </w:r>
      <w:r w:rsidRPr="0063591A">
        <w:rPr>
          <w:sz w:val="24"/>
          <w:szCs w:val="24"/>
        </w:rPr>
        <w:t xml:space="preserve">. </w:t>
      </w:r>
      <w:proofErr w:type="spellStart"/>
      <w:r w:rsidRPr="0063591A">
        <w:rPr>
          <w:sz w:val="24"/>
          <w:szCs w:val="24"/>
        </w:rPr>
        <w:t>Penelitian</w:t>
      </w:r>
      <w:proofErr w:type="spellEnd"/>
      <w:r w:rsidRPr="0063591A">
        <w:rPr>
          <w:sz w:val="24"/>
          <w:szCs w:val="24"/>
        </w:rPr>
        <w:t xml:space="preserve"> di Indonesia </w:t>
      </w:r>
      <w:proofErr w:type="spellStart"/>
      <w:r w:rsidRPr="0063591A">
        <w:rPr>
          <w:sz w:val="24"/>
          <w:szCs w:val="24"/>
        </w:rPr>
        <w:t>menemukan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r w:rsidRPr="0063591A">
        <w:rPr>
          <w:i/>
          <w:iCs/>
          <w:sz w:val="24"/>
          <w:szCs w:val="24"/>
        </w:rPr>
        <w:t>father-absence</w:t>
      </w:r>
      <w:r w:rsidRPr="0063591A">
        <w:rPr>
          <w:sz w:val="24"/>
          <w:szCs w:val="24"/>
        </w:rPr>
        <w:t xml:space="preserve"> </w:t>
      </w:r>
      <w:proofErr w:type="spellStart"/>
      <w:r w:rsidRPr="0063591A">
        <w:rPr>
          <w:sz w:val="24"/>
          <w:szCs w:val="24"/>
        </w:rPr>
        <w:t>cenderung</w:t>
      </w:r>
      <w:proofErr w:type="spellEnd"/>
      <w:r w:rsidRPr="0063591A">
        <w:rPr>
          <w:sz w:val="24"/>
          <w:szCs w:val="24"/>
        </w:rPr>
        <w:t xml:space="preserve"> </w:t>
      </w:r>
      <w:proofErr w:type="spellStart"/>
      <w:r w:rsidRPr="0063591A">
        <w:rPr>
          <w:sz w:val="24"/>
          <w:szCs w:val="24"/>
        </w:rPr>
        <w:t>memiliki</w:t>
      </w:r>
      <w:proofErr w:type="spellEnd"/>
      <w:r w:rsidRPr="0063591A">
        <w:rPr>
          <w:sz w:val="24"/>
          <w:szCs w:val="24"/>
        </w:rPr>
        <w:t xml:space="preserve"> </w:t>
      </w:r>
      <w:proofErr w:type="spellStart"/>
      <w:r w:rsidRPr="0063591A">
        <w:rPr>
          <w:sz w:val="24"/>
          <w:szCs w:val="24"/>
        </w:rPr>
        <w:t>harga</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t>lebih</w:t>
      </w:r>
      <w:proofErr w:type="spellEnd"/>
      <w:r w:rsidRPr="0063591A">
        <w:rPr>
          <w:sz w:val="24"/>
          <w:szCs w:val="24"/>
        </w:rPr>
        <w:t xml:space="preserve"> </w:t>
      </w:r>
      <w:proofErr w:type="spellStart"/>
      <w:r w:rsidRPr="0063591A">
        <w:rPr>
          <w:sz w:val="24"/>
          <w:szCs w:val="24"/>
        </w:rPr>
        <w:t>rendah</w:t>
      </w:r>
      <w:proofErr w:type="spellEnd"/>
      <w:r w:rsidRPr="0063591A">
        <w:rPr>
          <w:sz w:val="24"/>
          <w:szCs w:val="24"/>
        </w:rPr>
        <w:t xml:space="preserve"> </w:t>
      </w:r>
      <w:proofErr w:type="spellStart"/>
      <w:r w:rsidRPr="0063591A">
        <w:rPr>
          <w:sz w:val="24"/>
          <w:szCs w:val="24"/>
        </w:rPr>
        <w:t>dibandingkan</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yang </w:t>
      </w:r>
      <w:proofErr w:type="spellStart"/>
      <w:r w:rsidRPr="0063591A">
        <w:rPr>
          <w:sz w:val="24"/>
          <w:szCs w:val="24"/>
        </w:rPr>
        <w:t>ayahnya</w:t>
      </w:r>
      <w:proofErr w:type="spellEnd"/>
      <w:r w:rsidRPr="0063591A">
        <w:rPr>
          <w:sz w:val="24"/>
          <w:szCs w:val="24"/>
        </w:rPr>
        <w:t xml:space="preserve"> </w:t>
      </w:r>
      <w:proofErr w:type="spellStart"/>
      <w:r w:rsidRPr="0063591A">
        <w:rPr>
          <w:sz w:val="24"/>
          <w:szCs w:val="24"/>
        </w:rPr>
        <w:t>hadir</w:t>
      </w:r>
      <w:proofErr w:type="spellEnd"/>
      <w:r w:rsidRPr="0063591A">
        <w:rPr>
          <w:sz w:val="24"/>
          <w:szCs w:val="24"/>
        </w:rPr>
        <w:t xml:space="preserve"> (</w:t>
      </w:r>
      <w:r w:rsidRPr="0063591A">
        <w:rPr>
          <w:sz w:val="24"/>
          <w:szCs w:val="24"/>
        </w:rPr>
        <w:fldChar w:fldCharType="begin" w:fldLock="1"/>
      </w:r>
      <w:r w:rsidRPr="0063591A">
        <w:rPr>
          <w:sz w:val="24"/>
          <w:szCs w:val="24"/>
        </w:rPr>
        <w:instrText>ADDIN CSL_CITATION {"citationItems":[{"id":"ITEM-1","itemData":{"abstract":"Self esteem adalah evaluasi yang dibuat individu untuk mempertahankan segala sesuatu yang\\nberkenaan dengan dirinya yang diekspresikan dalam sikap setuju atau tidak setuju serta\\nkeyakinan dirinya untuk menjadi mampu, penting, berhasil dan berharga. Penelitian ini\\nbertujuan untuk mengetahui perbedaan self esteem remaja ditinjau dari keberadaan ayah yaitu\\nremaja yang memiliki ayah dengan remaja yang tidak memiliki ayah. Hipotesis yang diajukan\\ndalam penelitian ini adalah terdapat perbedaan self esteem remaja ditinjau dari keberadaan\\nayah. Populasi penelitian adalah seluruh remaja yang berstatus sebagai siswa SMP Negeri 21\\nPekanbaru. Subyek penelitian adalah remaja yang ayahnya masih hidup dan remaja yang\\nayahnya sudah meninggal sebanyak 100 orang. Hasil analisa dengan menggunakan teknik ttest\\n(independent sample test) diperoleh angka sebesar 0,03 (p&lt;0,05) dan t hitung sebesar\\n2,188. Dari perhitungan rerata (mean), remaja yang memiliki ayah memperoleh angka 106, dan\\nremaja yang tidak memiliki ayah memperoleh angka sebesar 101. Dengan demikian hipotesis\\nyang diajukan dalam penelitian ini diterima, yaitu terdapat perbedaan self esteem antara remaja\\nyang memiliki ayah dengan remaja yang tidak memiliki ayah. Kelompok remaja yang memiliki\\nayah memiliki self esteem yang lebih tinggi dibandingkan dengan kelompok remaja yang tidak\\nmemiliki ayah.\\nKata kunci: self esteem, remaja yang memiliki ayah dan remaja yang tidak memiliki ayah.\\n\\n\\nSelf esteem is an evaluation made by individual to keep everything relating to him, which is\\nexpressed in an affirmative or negative attitudes, and to belief himself as capable, significant,\\nsuccessful and valuable. This study aimed to determine differences in adolescent self-esteem in\\nterms of the presence of the father, that was adolescents who had a father and adolescents who\\nhad no father. The hypothesis of this study was that there are differences in adolescent selfesteem\\nin terms of the presence of the father. The study population were all students of SMP\\nNegeri 21 Pekanbaru, and the samples were 100 students which is 50 students who have father\\nand 50 students who don't have father. By using t-test (independent sample test), obtained a\\nrate of 0.03 (p &lt;0.05) and t=2,188. By calculating the average (mean), adolescents who have\\nfather scored 106, and adolescents who do not have father scored 101. The result showed that\\nthere is a significant difference of self-esteem between adolescents who have father…","author":[{"dropping-particle":"","family":"Mukhlis","given":"","non-dropping-particle":"","parse-names":false,"suffix":""},{"dropping-particle":"","family":"Kamilia","given":"I","non-dropping-particle":"","parse-names":false,"suffix":""}],"container-title":"Jurnal Psikologi UIN Sultan Syarif Kasim Riau","id":"ITEM-1","issue":"Desember","issued":{"date-parts":[["2013"]]},"title":"Perbedaan Harga Diri (Self Esteem) Remaja Ditinjau dari Keberadaan Ayah","type":"article-journal","volume":"9"},"uris":["http://www.mendeley.com/documents/?uuid=b4ba0ec8-99b6-33c8-8a71-8b35e264ce52"]}],"mendeley":{"formattedCitation":"(Mukhlis &amp; Kamilia, 2013)","plainTextFormattedCitation":"(Mukhlis &amp; Kamilia, 2013)","previouslyFormattedCitation":"(Mukhlis &amp; Kamilia, 2013)"},"properties":{"noteIndex":0},"schema":"https://github.com/citation-style-language/schema/raw/master/csl-citation.json"}</w:instrText>
      </w:r>
      <w:r w:rsidRPr="0063591A">
        <w:rPr>
          <w:sz w:val="24"/>
          <w:szCs w:val="24"/>
        </w:rPr>
        <w:fldChar w:fldCharType="separate"/>
      </w:r>
      <w:r w:rsidRPr="0063591A">
        <w:rPr>
          <w:sz w:val="24"/>
          <w:szCs w:val="24"/>
        </w:rPr>
        <w:t>(Mukhlis &amp; Kamilia, 2013)</w:t>
      </w:r>
      <w:r w:rsidRPr="0063591A">
        <w:rPr>
          <w:sz w:val="24"/>
          <w:szCs w:val="24"/>
        </w:rPr>
        <w:fldChar w:fldCharType="end"/>
      </w:r>
      <w:r w:rsidRPr="0063591A">
        <w:rPr>
          <w:sz w:val="24"/>
          <w:szCs w:val="24"/>
        </w:rPr>
        <w:t xml:space="preserve">; </w:t>
      </w:r>
      <w:r w:rsidRPr="0063591A">
        <w:rPr>
          <w:sz w:val="24"/>
          <w:szCs w:val="24"/>
        </w:rPr>
        <w:fldChar w:fldCharType="begin" w:fldLock="1"/>
      </w:r>
      <w:r w:rsidRPr="0063591A">
        <w:rPr>
          <w:sz w:val="24"/>
          <w:szCs w:val="24"/>
        </w:rPr>
        <w:instrText>ADDIN CSL_CITATION {"citationItems":[{"id":"ITEM-1","itemData":{"abstract":"Latar Belakang: Remaja awal merupakan salah satu masa transisi terpenting dalam kehidupan individu dimana terjadi perubahan baik secara fisik, psikis maupun sosial. Dispepsia fungsional merupakan salah satu gangguan pada perut yang cukup sering dijumpai di masyarakat dapat menjadi salah satu stressor bagi remaja awal. Tujuan: Mengetahui angka kejadian dispepsia fungsional, ansietas, depresi dan hubungan antara dispepsia fungsional dengan ansietas dan depresi pada remaja awal di Semarang. Metode: Penelitian ini merupakan penelitian observational analitik dengan rancangan belah lintang (cross-sectional). Subyek penelitian adalah 210 remaja berusia 10-14 tahun dengan dispepsia dari beberapa SD dan SMP di Semarang. Subyek penelitian kemudian diberi informed consent, mengisi data pribadi, mengisi kuesioner Dispepsia Fungsional Rome III, kuesioner Screen for Children Anxiety Related Emotional Disorders, Child (SCARED-C) dan kuesioner Children Depression Inventory (CDI). Analisis hubungan dilakukan menggunakan uji Chi-square atau uji Fisher sebagai uji alternatif. Hasil: Angka kejadian dispepsia fungsional sebesar 2,4%, ansietas sebesar 41,9% dan depresi sebesar 5,2%. Didapatkan p=0,402 untuk dispepsia fungsional dengan ansietas dan p=1,000 dengan depresi. Didapatkan pula nilai p=0,017 untuk mual dengan depresi. Kesimpulan: Tidak terdapat hubungan yang bermakna antara dispepsia fungsional dengan ansietas dan depresi. Terdapat hubungan yang bermakna antara keluhan mual dengan gejala depresi.","author":[{"dropping-particle":"","family":"Yulia Muslyanti","given":"Wira Solina, Mori Dianto","non-dropping-particle":"","parse-names":false,"suffix":""}],"container-title":"Jurnal Ilmiah Pendidikan Dasar","id":"ITEM-1","issued":{"date-parts":[["2025"]]},"title":"HUBUNGAN ANTARA FATHERLESS DENGAN SELF ESTEEM\nPESERTA DIDIK DI SMAN 1 RANAH PESISIR","type":"article-journal","volume":"10"},"uris":["http://www.mendeley.com/documents/?uuid=bb20540f-e893-3d91-a04f-ba6f028e66b4"]}],"mendeley":{"formattedCitation":"(Yulia Muslyanti, 2025)","manualFormatting":"(Muslyanti, 2025)","plainTextFormattedCitation":"(Yulia Muslyanti, 2025)","previouslyFormattedCitation":"(Yulia Muslyanti, 2025)"},"properties":{"noteIndex":0},"schema":"https://github.com/citation-style-language/schema/raw/master/csl-citation.json"}</w:instrText>
      </w:r>
      <w:r w:rsidRPr="0063591A">
        <w:rPr>
          <w:sz w:val="24"/>
          <w:szCs w:val="24"/>
        </w:rPr>
        <w:fldChar w:fldCharType="separate"/>
      </w:r>
      <w:r w:rsidRPr="0063591A">
        <w:rPr>
          <w:sz w:val="24"/>
          <w:szCs w:val="24"/>
        </w:rPr>
        <w:t>(Muslyanti, 2025)</w:t>
      </w:r>
      <w:r w:rsidRPr="0063591A">
        <w:rPr>
          <w:sz w:val="24"/>
          <w:szCs w:val="24"/>
        </w:rPr>
        <w:fldChar w:fldCharType="end"/>
      </w:r>
      <w:r w:rsidRPr="0063591A">
        <w:rPr>
          <w:sz w:val="24"/>
          <w:szCs w:val="24"/>
        </w:rPr>
        <w:t xml:space="preserve">). </w:t>
      </w:r>
      <w:proofErr w:type="spellStart"/>
      <w:r w:rsidRPr="0063591A">
        <w:rPr>
          <w:sz w:val="24"/>
          <w:szCs w:val="24"/>
        </w:rPr>
        <w:t>Selain</w:t>
      </w:r>
      <w:proofErr w:type="spellEnd"/>
      <w:r w:rsidRPr="0063591A">
        <w:rPr>
          <w:sz w:val="24"/>
          <w:szCs w:val="24"/>
        </w:rPr>
        <w:t xml:space="preserve"> </w:t>
      </w:r>
      <w:proofErr w:type="spellStart"/>
      <w:r w:rsidRPr="0063591A">
        <w:rPr>
          <w:sz w:val="24"/>
          <w:szCs w:val="24"/>
        </w:rPr>
        <w:t>itu</w:t>
      </w:r>
      <w:proofErr w:type="spellEnd"/>
      <w:r w:rsidRPr="0063591A">
        <w:rPr>
          <w:sz w:val="24"/>
          <w:szCs w:val="24"/>
        </w:rPr>
        <w:t xml:space="preserve">, </w:t>
      </w:r>
      <w:proofErr w:type="spellStart"/>
      <w:r w:rsidRPr="0063591A">
        <w:rPr>
          <w:sz w:val="24"/>
          <w:szCs w:val="24"/>
        </w:rPr>
        <w:t>hubungan</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proofErr w:type="spellStart"/>
      <w:r w:rsidRPr="0063591A">
        <w:rPr>
          <w:sz w:val="24"/>
          <w:szCs w:val="24"/>
        </w:rPr>
        <w:t>teman</w:t>
      </w:r>
      <w:proofErr w:type="spellEnd"/>
      <w:r w:rsidRPr="0063591A">
        <w:rPr>
          <w:sz w:val="24"/>
          <w:szCs w:val="24"/>
        </w:rPr>
        <w:t xml:space="preserve"> </w:t>
      </w:r>
      <w:proofErr w:type="spellStart"/>
      <w:r w:rsidRPr="0063591A">
        <w:rPr>
          <w:sz w:val="24"/>
          <w:szCs w:val="24"/>
        </w:rPr>
        <w:t>sebaya</w:t>
      </w:r>
      <w:proofErr w:type="spellEnd"/>
      <w:r w:rsidRPr="0063591A">
        <w:rPr>
          <w:sz w:val="24"/>
          <w:szCs w:val="24"/>
        </w:rPr>
        <w:t xml:space="preserve"> dan </w:t>
      </w:r>
      <w:proofErr w:type="spellStart"/>
      <w:r w:rsidRPr="0063591A">
        <w:rPr>
          <w:sz w:val="24"/>
          <w:szCs w:val="24"/>
        </w:rPr>
        <w:t>kelekatan</w:t>
      </w:r>
      <w:proofErr w:type="spellEnd"/>
      <w:r w:rsidRPr="0063591A">
        <w:rPr>
          <w:sz w:val="24"/>
          <w:szCs w:val="24"/>
        </w:rPr>
        <w:t xml:space="preserve"> orang </w:t>
      </w:r>
      <w:proofErr w:type="spellStart"/>
      <w:r w:rsidRPr="0063591A">
        <w:rPr>
          <w:sz w:val="24"/>
          <w:szCs w:val="24"/>
        </w:rPr>
        <w:t>tua</w:t>
      </w:r>
      <w:proofErr w:type="spellEnd"/>
      <w:r w:rsidRPr="0063591A">
        <w:rPr>
          <w:sz w:val="24"/>
          <w:szCs w:val="24"/>
        </w:rPr>
        <w:t xml:space="preserve"> </w:t>
      </w:r>
      <w:proofErr w:type="spellStart"/>
      <w:r w:rsidRPr="0063591A">
        <w:rPr>
          <w:sz w:val="24"/>
          <w:szCs w:val="24"/>
        </w:rPr>
        <w:t>memainkan</w:t>
      </w:r>
      <w:proofErr w:type="spellEnd"/>
      <w:r w:rsidRPr="0063591A">
        <w:rPr>
          <w:sz w:val="24"/>
          <w:szCs w:val="24"/>
        </w:rPr>
        <w:t xml:space="preserve"> </w:t>
      </w:r>
      <w:proofErr w:type="spellStart"/>
      <w:r w:rsidRPr="0063591A">
        <w:rPr>
          <w:sz w:val="24"/>
          <w:szCs w:val="24"/>
        </w:rPr>
        <w:t>peran</w:t>
      </w:r>
      <w:proofErr w:type="spellEnd"/>
      <w:r w:rsidRPr="0063591A">
        <w:rPr>
          <w:sz w:val="24"/>
          <w:szCs w:val="24"/>
        </w:rPr>
        <w:t xml:space="preserve"> </w:t>
      </w:r>
      <w:proofErr w:type="spellStart"/>
      <w:r w:rsidRPr="0063591A">
        <w:rPr>
          <w:sz w:val="24"/>
          <w:szCs w:val="24"/>
        </w:rPr>
        <w:t>penting</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membentuk</w:t>
      </w:r>
      <w:proofErr w:type="spellEnd"/>
      <w:r w:rsidRPr="0063591A">
        <w:rPr>
          <w:sz w:val="24"/>
          <w:szCs w:val="24"/>
        </w:rPr>
        <w:t xml:space="preserve"> </w:t>
      </w:r>
      <w:r w:rsidRPr="0063591A">
        <w:rPr>
          <w:i/>
          <w:iCs/>
          <w:sz w:val="24"/>
          <w:szCs w:val="24"/>
        </w:rPr>
        <w:t>self-esteem</w:t>
      </w:r>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r w:rsidRPr="0063591A">
        <w:rPr>
          <w:i/>
          <w:iCs/>
          <w:sz w:val="24"/>
          <w:szCs w:val="24"/>
        </w:rPr>
        <w:t>fatherless</w:t>
      </w:r>
      <w:r w:rsidRPr="0063591A">
        <w:rPr>
          <w:sz w:val="24"/>
          <w:szCs w:val="24"/>
        </w:rPr>
        <w:t xml:space="preserve"> </w:t>
      </w:r>
      <w:r w:rsidRPr="0063591A">
        <w:rPr>
          <w:sz w:val="24"/>
          <w:szCs w:val="24"/>
        </w:rPr>
        <w:fldChar w:fldCharType="begin" w:fldLock="1"/>
      </w:r>
      <w:r w:rsidRPr="0063591A">
        <w:rPr>
          <w:sz w:val="24"/>
          <w:szCs w:val="24"/>
        </w:rPr>
        <w:instrText>ADDIN CSL_CITATION {"citationItems":[{"id":"ITEM-1","itemData":{"DOI":"10.30872/psikoborneo.v12i3.15505","ISSN":"2477-2666","abstract":"The family is the smallest social unit in society that includes a father, mother, and children who are characterized by living together. However, not all families live with fathers due to the loss of fathers (death), divorced parents, this is called fatherless. This study was conducted to determine the effect of parental attachment and peer relationships on self-esteem in fatherless adolescents in Karawang Regency. The population studied was fatherless adolescents aged 12-21 years who live in Karawang Regency. Therefore, the sampling technique used was non-probability sampling through snowball sampling technique, the number of respondents in this study were 193 respondents. The measuring instruments used were the IPPA (Inventory of Parent and Peer Attachment) scale, CA-PRS (Children Adolescent Peer Relationship Scale) and RSES (Rosenberg Self-esteem Scale). The methods applied are normality test, linearity test, and multiple regression analysis. The results showed a significance value of 0.001 &lt;0.05, which means that there is an influence of parental attachment and peer relationships on self-esteem in fatherless adolescents in Karawang Regency. The test results of the coefficient of determination with R Square 0.075. Therefore, the amount of influence of parental attachment and peer relationship together on self-esteem is 7,5%.Keluarga dianggap sebagai unit sosial terkecil dalam lingkungan masyarakat yang mencakup ayah, ibu, serta anak yang memiliki ciri khas seperti tinggal bersama. Namun, tidak semua keluarga tinggal bersama ayah yang disebabkan kehilangan ayah (meninggal), orang tua bercerai hal ini disebut dengan fatherless. Penelitian ini dilakukan guna mengetahui pengaruh kelekatan orang tua dan peer relationship terhadap self-esteem pada remaja fatherless di Kabupaten Karawang. Populasi yang diteliti yaitu remaja fatherless yang berumur 12-21 tahun yang berdomisili di Kabupaten Karawang. Oleh karena itu, teknik pengambilan sampel yang digunakan yaitu non-probability sampling melalui teknik sampel snowball sampling, jumlah responden dalam penelitian ini adalah 193 responden. Alat ukur yang digunakan skala IPPA (Inventory of Parent and Peer Attachment), CA-PRS (Children Adolescent Peer Relationship Scale) dan RSES (Rosenberg Self-esteem Scale). Metode yang diterapkan yaitu uji normalitas, uji linearitas, serta analisis regresi berganda. Hasil penelitian menunjukkan nilai signifikansi yaitu 0,001 &lt; 0,05 yang berarti ada pengaruh kelekatan orang tua …","author":[{"dropping-particle":"","family":"Dwianti","given":"Silvi","non-dropping-particle":"","parse-names":false,"suffix":""},{"dropping-particle":"","family":"Riza","given":"Wina Lova","non-dropping-particle":"","parse-names":false,"suffix":""},{"dropping-particle":"","family":"Aisha","given":"Dinda","non-dropping-particle":"","parse-names":false,"suffix":""}],"container-title":"Psikoborneo: Jurnal Ilmiah Psikologi","id":"ITEM-1","issue":"3","issued":{"date-parts":[["2024"]]},"title":"Self-esteem in Fatherless Adolescent is reviewed by Parental Attachment and Peer Relationship","type":"article-journal","volume":"12"},"uris":["http://www.mendeley.com/documents/?uuid=e3e19de9-5686-3304-802c-d8b50e67e385"]}],"mendeley":{"formattedCitation":"(Dwianti et al., 2024)","plainTextFormattedCitation":"(Dwianti et al., 2024)","previouslyFormattedCitation":"(Dwianti et al., 2024)"},"properties":{"noteIndex":0},"schema":"https://github.com/citation-style-language/schema/raw/master/csl-citation.json"}</w:instrText>
      </w:r>
      <w:r w:rsidRPr="0063591A">
        <w:rPr>
          <w:sz w:val="24"/>
          <w:szCs w:val="24"/>
        </w:rPr>
        <w:fldChar w:fldCharType="separate"/>
      </w:r>
      <w:r w:rsidRPr="0063591A">
        <w:rPr>
          <w:sz w:val="24"/>
          <w:szCs w:val="24"/>
        </w:rPr>
        <w:t>(Dwianti et al., 2024)</w:t>
      </w:r>
      <w:r w:rsidRPr="0063591A">
        <w:rPr>
          <w:sz w:val="24"/>
          <w:szCs w:val="24"/>
        </w:rPr>
        <w:fldChar w:fldCharType="end"/>
      </w:r>
      <w:r w:rsidRPr="0063591A">
        <w:rPr>
          <w:sz w:val="24"/>
          <w:szCs w:val="24"/>
        </w:rPr>
        <w:t xml:space="preserve">.  </w:t>
      </w:r>
      <w:proofErr w:type="spellStart"/>
      <w:r w:rsidRPr="0063591A">
        <w:rPr>
          <w:sz w:val="24"/>
          <w:szCs w:val="24"/>
        </w:rPr>
        <w:t>Studi</w:t>
      </w:r>
      <w:proofErr w:type="spellEnd"/>
      <w:r w:rsidRPr="0063591A">
        <w:rPr>
          <w:sz w:val="24"/>
          <w:szCs w:val="24"/>
        </w:rPr>
        <w:t xml:space="preserve"> lain juga </w:t>
      </w:r>
      <w:proofErr w:type="spellStart"/>
      <w:r w:rsidRPr="0063591A">
        <w:rPr>
          <w:sz w:val="24"/>
          <w:szCs w:val="24"/>
        </w:rPr>
        <w:t>menunjukkan</w:t>
      </w:r>
      <w:proofErr w:type="spellEnd"/>
      <w:r w:rsidRPr="0063591A">
        <w:rPr>
          <w:sz w:val="24"/>
          <w:szCs w:val="24"/>
        </w:rPr>
        <w:t xml:space="preserve"> </w:t>
      </w:r>
      <w:proofErr w:type="spellStart"/>
      <w:r w:rsidRPr="0063591A">
        <w:rPr>
          <w:sz w:val="24"/>
          <w:szCs w:val="24"/>
        </w:rPr>
        <w:t>adanya</w:t>
      </w:r>
      <w:proofErr w:type="spellEnd"/>
      <w:r w:rsidRPr="0063591A">
        <w:rPr>
          <w:sz w:val="24"/>
          <w:szCs w:val="24"/>
        </w:rPr>
        <w:t xml:space="preserve"> </w:t>
      </w:r>
      <w:proofErr w:type="spellStart"/>
      <w:r w:rsidRPr="0063591A">
        <w:rPr>
          <w:sz w:val="24"/>
          <w:szCs w:val="24"/>
        </w:rPr>
        <w:t>pengaruh</w:t>
      </w:r>
      <w:proofErr w:type="spellEnd"/>
      <w:r w:rsidRPr="0063591A">
        <w:rPr>
          <w:sz w:val="24"/>
          <w:szCs w:val="24"/>
        </w:rPr>
        <w:t xml:space="preserve"> </w:t>
      </w:r>
      <w:r w:rsidRPr="0063591A">
        <w:rPr>
          <w:i/>
          <w:iCs/>
          <w:sz w:val="24"/>
          <w:szCs w:val="24"/>
        </w:rPr>
        <w:t>self-esteem</w:t>
      </w:r>
      <w:r w:rsidRPr="0063591A">
        <w:rPr>
          <w:sz w:val="24"/>
          <w:szCs w:val="24"/>
        </w:rPr>
        <w:t xml:space="preserve"> </w:t>
      </w:r>
      <w:proofErr w:type="spellStart"/>
      <w:r w:rsidRPr="0063591A">
        <w:rPr>
          <w:sz w:val="24"/>
          <w:szCs w:val="24"/>
        </w:rPr>
        <w:t>terhadap</w:t>
      </w:r>
      <w:proofErr w:type="spellEnd"/>
      <w:r w:rsidRPr="0063591A">
        <w:rPr>
          <w:sz w:val="24"/>
          <w:szCs w:val="24"/>
        </w:rPr>
        <w:t xml:space="preserve"> </w:t>
      </w:r>
      <w:proofErr w:type="spellStart"/>
      <w:r w:rsidRPr="0063591A">
        <w:rPr>
          <w:sz w:val="24"/>
          <w:szCs w:val="24"/>
        </w:rPr>
        <w:t>perilaku</w:t>
      </w:r>
      <w:proofErr w:type="spellEnd"/>
      <w:r w:rsidRPr="0063591A">
        <w:rPr>
          <w:sz w:val="24"/>
          <w:szCs w:val="24"/>
        </w:rPr>
        <w:t xml:space="preserve"> </w:t>
      </w:r>
      <w:proofErr w:type="spellStart"/>
      <w:r w:rsidRPr="0063591A">
        <w:rPr>
          <w:sz w:val="24"/>
          <w:szCs w:val="24"/>
        </w:rPr>
        <w:t>agresi</w:t>
      </w:r>
      <w:proofErr w:type="spellEnd"/>
      <w:r w:rsidRPr="0063591A">
        <w:rPr>
          <w:sz w:val="24"/>
          <w:szCs w:val="24"/>
        </w:rPr>
        <w:t xml:space="preserve"> pada </w:t>
      </w:r>
      <w:proofErr w:type="spellStart"/>
      <w:r w:rsidRPr="0063591A">
        <w:rPr>
          <w:sz w:val="24"/>
          <w:szCs w:val="24"/>
        </w:rPr>
        <w:t>remaja</w:t>
      </w:r>
      <w:proofErr w:type="spellEnd"/>
      <w:r w:rsidRPr="0063591A">
        <w:rPr>
          <w:sz w:val="24"/>
          <w:szCs w:val="24"/>
        </w:rPr>
        <w:t xml:space="preserve"> yang </w:t>
      </w:r>
      <w:proofErr w:type="spellStart"/>
      <w:r w:rsidRPr="0063591A">
        <w:rPr>
          <w:sz w:val="24"/>
          <w:szCs w:val="24"/>
        </w:rPr>
        <w:t>mengalami</w:t>
      </w:r>
      <w:proofErr w:type="spellEnd"/>
      <w:r w:rsidRPr="0063591A">
        <w:rPr>
          <w:sz w:val="24"/>
          <w:szCs w:val="24"/>
        </w:rPr>
        <w:t xml:space="preserve"> </w:t>
      </w:r>
      <w:r w:rsidRPr="0063591A">
        <w:rPr>
          <w:i/>
          <w:iCs/>
          <w:sz w:val="24"/>
          <w:szCs w:val="24"/>
        </w:rPr>
        <w:t>father-absence</w:t>
      </w:r>
      <w:r w:rsidRPr="0063591A">
        <w:rPr>
          <w:sz w:val="24"/>
          <w:szCs w:val="24"/>
        </w:rPr>
        <w:t xml:space="preserve"> </w:t>
      </w:r>
      <w:r w:rsidRPr="0063591A">
        <w:rPr>
          <w:sz w:val="24"/>
          <w:szCs w:val="24"/>
        </w:rPr>
        <w:fldChar w:fldCharType="begin" w:fldLock="1"/>
      </w:r>
      <w:r w:rsidRPr="0063591A">
        <w:rPr>
          <w:sz w:val="24"/>
          <w:szCs w:val="24"/>
        </w:rPr>
        <w:instrText>ADDIN CSL_CITATION {"citationItems":[{"id":"ITEM-1","itemData":{"ISSN":"2301-7082","abstract":"Penelitian ini bertujuan untuk mengetahui apakah ada pengaruh antara self-esteem terhadap agresi pada remaja dengan father-absence. Father-absence pada penelitian ini mengacu pada konteks ketiadaan peran ayah di Indonesia, yang diukur melalui frekuensi ketika keterlibatan ayah mulai turun yaitu 1-3 kali sebulan (Cheadle et al., 2010). Penelitian ini dilakukan pada 138 responden remaja dengan rentang usia 12-18 tahun. Pengumpulan data dilakukan dengan menyebarkan kuesioner skala menggunakan skala Harga Diri milik Rosenberg (1965) yang sudah ditranslasi oleh Azwar (2018) serta skala Agresi milik Buss dan Perry (1992) yang sudah ditranslasi oleh Sharaswaty (2009). Analisis data dilakukan dengan teknik analisis regresi linier sederhana dengan bantuan program statistik SPSS 22.0 for Windows. Dari hasil uji pengaruh dalam analisis penelitian ini diketahui nilai signifikansi sebesar 0,000, maka terdapat pengaruh signifikan antara self-esteem terhadap agresi pada remaja dengan father-absence. Besar pengaruh self-esteem terhadap agresi pada remaja father-absence diketahui sebesar 13%, dengan korelasi antar variabel bersifat negatif.","author":[{"dropping-particle":"","family":"Djawa","given":"Kezia Raraseta","non-dropping-particle":"","parse-names":false,"suffix":""},{"dropping-particle":"","family":"Ambarini","given":"Tri Kurniati","non-dropping-particle":"","parse-names":false,"suffix":""}],"container-title":"Jurnal Psikologi Klinis dan Kesehatan Mental","id":"ITEM-1","issued":{"date-parts":[["2019"]]},"title":"Pengaruh self-esteem terhadap agresi pada remaja dengan father-absence","type":"article-journal","volume":"8"},"uris":["http://www.mendeley.com/documents/?uuid=85af6e74-cb53-3d17-8b1c-39b1bd2dd3d7"]}],"mendeley":{"formattedCitation":"(Djawa &amp; Ambarini, 2019)","plainTextFormattedCitation":"(Djawa &amp; Ambarini, 2019)","previouslyFormattedCitation":"(Djawa &amp; Ambarini, 2019)"},"properties":{"noteIndex":0},"schema":"https://github.com/citation-style-language/schema/raw/master/csl-citation.json"}</w:instrText>
      </w:r>
      <w:r w:rsidRPr="0063591A">
        <w:rPr>
          <w:sz w:val="24"/>
          <w:szCs w:val="24"/>
        </w:rPr>
        <w:fldChar w:fldCharType="separate"/>
      </w:r>
      <w:r w:rsidRPr="0063591A">
        <w:rPr>
          <w:sz w:val="24"/>
          <w:szCs w:val="24"/>
        </w:rPr>
        <w:t>(</w:t>
      </w:r>
      <w:proofErr w:type="spellStart"/>
      <w:r w:rsidRPr="0063591A">
        <w:rPr>
          <w:sz w:val="24"/>
          <w:szCs w:val="24"/>
        </w:rPr>
        <w:t>Djawa</w:t>
      </w:r>
      <w:proofErr w:type="spellEnd"/>
      <w:r w:rsidRPr="0063591A">
        <w:rPr>
          <w:sz w:val="24"/>
          <w:szCs w:val="24"/>
        </w:rPr>
        <w:t xml:space="preserve"> &amp; Ambarini, 2019)</w:t>
      </w:r>
      <w:r w:rsidRPr="0063591A">
        <w:rPr>
          <w:sz w:val="24"/>
          <w:szCs w:val="24"/>
        </w:rPr>
        <w:fldChar w:fldCharType="end"/>
      </w:r>
      <w:r w:rsidRPr="0063591A">
        <w:rPr>
          <w:sz w:val="24"/>
          <w:szCs w:val="24"/>
        </w:rPr>
        <w:t xml:space="preserve">. </w:t>
      </w:r>
    </w:p>
    <w:p w14:paraId="2E490004" w14:textId="77777777" w:rsidR="0063591A" w:rsidRPr="0063591A" w:rsidRDefault="0063591A" w:rsidP="0063591A">
      <w:pPr>
        <w:spacing w:line="360" w:lineRule="auto"/>
        <w:ind w:left="565" w:right="241" w:firstLine="710"/>
        <w:jc w:val="both"/>
        <w:rPr>
          <w:sz w:val="24"/>
          <w:szCs w:val="24"/>
        </w:rPr>
      </w:pPr>
      <w:proofErr w:type="spellStart"/>
      <w:r w:rsidRPr="0063591A">
        <w:rPr>
          <w:sz w:val="24"/>
          <w:szCs w:val="24"/>
        </w:rPr>
        <w:t>Berdasarkan</w:t>
      </w:r>
      <w:proofErr w:type="spellEnd"/>
      <w:r w:rsidRPr="0063591A">
        <w:rPr>
          <w:sz w:val="24"/>
          <w:szCs w:val="24"/>
        </w:rPr>
        <w:t xml:space="preserve"> </w:t>
      </w:r>
      <w:proofErr w:type="spellStart"/>
      <w:r w:rsidRPr="0063591A">
        <w:rPr>
          <w:sz w:val="24"/>
          <w:szCs w:val="24"/>
        </w:rPr>
        <w:t>hasil</w:t>
      </w:r>
      <w:proofErr w:type="spellEnd"/>
      <w:r w:rsidRPr="0063591A">
        <w:rPr>
          <w:sz w:val="24"/>
          <w:szCs w:val="24"/>
        </w:rPr>
        <w:t xml:space="preserve"> </w:t>
      </w:r>
      <w:proofErr w:type="spellStart"/>
      <w:r w:rsidRPr="0063591A">
        <w:rPr>
          <w:sz w:val="24"/>
          <w:szCs w:val="24"/>
        </w:rPr>
        <w:t>wawancara</w:t>
      </w:r>
      <w:proofErr w:type="spellEnd"/>
      <w:r w:rsidRPr="0063591A">
        <w:rPr>
          <w:sz w:val="24"/>
          <w:szCs w:val="24"/>
        </w:rPr>
        <w:t xml:space="preserve"> </w:t>
      </w:r>
      <w:proofErr w:type="spellStart"/>
      <w:r w:rsidRPr="0063591A">
        <w:rPr>
          <w:sz w:val="24"/>
          <w:szCs w:val="24"/>
        </w:rPr>
        <w:t>mendalam</w:t>
      </w:r>
      <w:proofErr w:type="spellEnd"/>
      <w:r w:rsidRPr="0063591A">
        <w:rPr>
          <w:sz w:val="24"/>
          <w:szCs w:val="24"/>
        </w:rPr>
        <w:t xml:space="preserve"> </w:t>
      </w:r>
      <w:proofErr w:type="spellStart"/>
      <w:r w:rsidRPr="0063591A">
        <w:rPr>
          <w:sz w:val="24"/>
          <w:szCs w:val="24"/>
        </w:rPr>
        <w:t>terhadap</w:t>
      </w:r>
      <w:proofErr w:type="spellEnd"/>
      <w:r w:rsidRPr="0063591A">
        <w:rPr>
          <w:sz w:val="24"/>
          <w:szCs w:val="24"/>
        </w:rPr>
        <w:t xml:space="preserve"> </w:t>
      </w:r>
      <w:proofErr w:type="spellStart"/>
      <w:r w:rsidRPr="0063591A">
        <w:rPr>
          <w:sz w:val="24"/>
          <w:szCs w:val="24"/>
        </w:rPr>
        <w:t>sepuluh</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yang </w:t>
      </w:r>
      <w:proofErr w:type="spellStart"/>
      <w:r w:rsidRPr="0063591A">
        <w:rPr>
          <w:sz w:val="24"/>
          <w:szCs w:val="24"/>
        </w:rPr>
        <w:t>mengalami</w:t>
      </w:r>
      <w:proofErr w:type="spellEnd"/>
      <w:r w:rsidRPr="0063591A">
        <w:rPr>
          <w:sz w:val="24"/>
          <w:szCs w:val="24"/>
        </w:rPr>
        <w:t xml:space="preserve"> </w:t>
      </w:r>
      <w:r w:rsidRPr="0063591A">
        <w:rPr>
          <w:i/>
          <w:iCs/>
          <w:sz w:val="24"/>
          <w:szCs w:val="24"/>
        </w:rPr>
        <w:t>fatherless</w:t>
      </w:r>
      <w:r w:rsidRPr="0063591A">
        <w:rPr>
          <w:sz w:val="24"/>
          <w:szCs w:val="24"/>
        </w:rPr>
        <w:t xml:space="preserve">, </w:t>
      </w:r>
      <w:proofErr w:type="spellStart"/>
      <w:r w:rsidRPr="0063591A">
        <w:rPr>
          <w:sz w:val="24"/>
          <w:szCs w:val="24"/>
        </w:rPr>
        <w:t>diperoleh</w:t>
      </w:r>
      <w:proofErr w:type="spellEnd"/>
      <w:r w:rsidRPr="0063591A">
        <w:rPr>
          <w:sz w:val="24"/>
          <w:szCs w:val="24"/>
        </w:rPr>
        <w:t xml:space="preserve"> </w:t>
      </w:r>
      <w:proofErr w:type="spellStart"/>
      <w:r w:rsidRPr="0063591A">
        <w:rPr>
          <w:sz w:val="24"/>
          <w:szCs w:val="24"/>
        </w:rPr>
        <w:t>gambaran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sebagian</w:t>
      </w:r>
      <w:proofErr w:type="spellEnd"/>
      <w:r w:rsidRPr="0063591A">
        <w:rPr>
          <w:sz w:val="24"/>
          <w:szCs w:val="24"/>
        </w:rPr>
        <w:t xml:space="preserve"> </w:t>
      </w:r>
      <w:proofErr w:type="spellStart"/>
      <w:r w:rsidRPr="0063591A">
        <w:rPr>
          <w:sz w:val="24"/>
          <w:szCs w:val="24"/>
        </w:rPr>
        <w:t>besar</w:t>
      </w:r>
      <w:proofErr w:type="spellEnd"/>
      <w:r w:rsidRPr="0063591A">
        <w:rPr>
          <w:sz w:val="24"/>
          <w:szCs w:val="24"/>
        </w:rPr>
        <w:t xml:space="preserve"> </w:t>
      </w:r>
      <w:proofErr w:type="spellStart"/>
      <w:r w:rsidRPr="0063591A">
        <w:rPr>
          <w:sz w:val="24"/>
          <w:szCs w:val="24"/>
        </w:rPr>
        <w:t>informan</w:t>
      </w:r>
      <w:proofErr w:type="spellEnd"/>
      <w:r w:rsidRPr="0063591A">
        <w:rPr>
          <w:sz w:val="24"/>
          <w:szCs w:val="24"/>
        </w:rPr>
        <w:t xml:space="preserve"> </w:t>
      </w:r>
      <w:proofErr w:type="spellStart"/>
      <w:r w:rsidRPr="0063591A">
        <w:rPr>
          <w:sz w:val="24"/>
          <w:szCs w:val="24"/>
        </w:rPr>
        <w:t>memiliki</w:t>
      </w:r>
      <w:proofErr w:type="spellEnd"/>
      <w:r w:rsidRPr="0063591A">
        <w:rPr>
          <w:sz w:val="24"/>
          <w:szCs w:val="24"/>
        </w:rPr>
        <w:t xml:space="preserve"> </w:t>
      </w:r>
      <w:proofErr w:type="spellStart"/>
      <w:r w:rsidRPr="0063591A">
        <w:rPr>
          <w:sz w:val="24"/>
          <w:szCs w:val="24"/>
        </w:rPr>
        <w:t>pengalaman</w:t>
      </w:r>
      <w:proofErr w:type="spellEnd"/>
      <w:r w:rsidRPr="0063591A">
        <w:rPr>
          <w:sz w:val="24"/>
          <w:szCs w:val="24"/>
        </w:rPr>
        <w:t xml:space="preserve"> yang </w:t>
      </w:r>
      <w:proofErr w:type="spellStart"/>
      <w:r w:rsidRPr="0063591A">
        <w:rPr>
          <w:sz w:val="24"/>
          <w:szCs w:val="24"/>
        </w:rPr>
        <w:t>kompleks</w:t>
      </w:r>
      <w:proofErr w:type="spellEnd"/>
      <w:r w:rsidRPr="0063591A">
        <w:rPr>
          <w:sz w:val="24"/>
          <w:szCs w:val="24"/>
        </w:rPr>
        <w:t xml:space="preserve">. </w:t>
      </w:r>
      <w:proofErr w:type="spellStart"/>
      <w:r w:rsidRPr="0063591A">
        <w:rPr>
          <w:sz w:val="24"/>
          <w:szCs w:val="24"/>
        </w:rPr>
        <w:t>Meskipun</w:t>
      </w:r>
      <w:proofErr w:type="spellEnd"/>
      <w:r w:rsidRPr="0063591A">
        <w:rPr>
          <w:sz w:val="24"/>
          <w:szCs w:val="24"/>
        </w:rPr>
        <w:t xml:space="preserve"> </w:t>
      </w:r>
      <w:proofErr w:type="spellStart"/>
      <w:r w:rsidRPr="0063591A">
        <w:rPr>
          <w:sz w:val="24"/>
          <w:szCs w:val="24"/>
        </w:rPr>
        <w:t>beberapa</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menunjukkan</w:t>
      </w:r>
      <w:proofErr w:type="spellEnd"/>
      <w:r w:rsidRPr="0063591A">
        <w:rPr>
          <w:sz w:val="24"/>
          <w:szCs w:val="24"/>
        </w:rPr>
        <w:t xml:space="preserve"> </w:t>
      </w:r>
      <w:proofErr w:type="spellStart"/>
      <w:r w:rsidRPr="0063591A">
        <w:rPr>
          <w:sz w:val="24"/>
          <w:szCs w:val="24"/>
        </w:rPr>
        <w:t>kemampuan</w:t>
      </w:r>
      <w:proofErr w:type="spellEnd"/>
      <w:r w:rsidRPr="0063591A">
        <w:rPr>
          <w:sz w:val="24"/>
          <w:szCs w:val="24"/>
        </w:rPr>
        <w:t xml:space="preserve"> yang </w:t>
      </w:r>
      <w:proofErr w:type="spellStart"/>
      <w:r w:rsidRPr="0063591A">
        <w:rPr>
          <w:sz w:val="24"/>
          <w:szCs w:val="24"/>
        </w:rPr>
        <w:t>baik</w:t>
      </w:r>
      <w:proofErr w:type="spellEnd"/>
      <w:r w:rsidRPr="0063591A">
        <w:rPr>
          <w:sz w:val="24"/>
          <w:szCs w:val="24"/>
        </w:rPr>
        <w:t xml:space="preserve"> </w:t>
      </w:r>
      <w:proofErr w:type="spellStart"/>
      <w:r w:rsidRPr="0063591A">
        <w:rPr>
          <w:sz w:val="24"/>
          <w:szCs w:val="24"/>
        </w:rPr>
        <w:t>secara</w:t>
      </w:r>
      <w:proofErr w:type="spellEnd"/>
      <w:r w:rsidRPr="0063591A">
        <w:rPr>
          <w:sz w:val="24"/>
          <w:szCs w:val="24"/>
        </w:rPr>
        <w:t xml:space="preserve"> </w:t>
      </w:r>
      <w:proofErr w:type="spellStart"/>
      <w:r w:rsidRPr="0063591A">
        <w:rPr>
          <w:sz w:val="24"/>
          <w:szCs w:val="24"/>
        </w:rPr>
        <w:t>akademik</w:t>
      </w:r>
      <w:proofErr w:type="spellEnd"/>
      <w:r w:rsidRPr="0063591A">
        <w:rPr>
          <w:sz w:val="24"/>
          <w:szCs w:val="24"/>
        </w:rPr>
        <w:t xml:space="preserve"> dan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mereka</w:t>
      </w:r>
      <w:proofErr w:type="spellEnd"/>
      <w:r w:rsidRPr="0063591A">
        <w:rPr>
          <w:sz w:val="24"/>
          <w:szCs w:val="24"/>
        </w:rPr>
        <w:t xml:space="preserve"> </w:t>
      </w:r>
      <w:proofErr w:type="spellStart"/>
      <w:r w:rsidRPr="0063591A">
        <w:rPr>
          <w:sz w:val="24"/>
          <w:szCs w:val="24"/>
        </w:rPr>
        <w:t>secara</w:t>
      </w:r>
      <w:proofErr w:type="spellEnd"/>
      <w:r w:rsidRPr="0063591A">
        <w:rPr>
          <w:sz w:val="24"/>
          <w:szCs w:val="24"/>
        </w:rPr>
        <w:t xml:space="preserve"> </w:t>
      </w:r>
      <w:proofErr w:type="spellStart"/>
      <w:r w:rsidRPr="0063591A">
        <w:rPr>
          <w:sz w:val="24"/>
          <w:szCs w:val="24"/>
        </w:rPr>
        <w:t>konsisten</w:t>
      </w:r>
      <w:proofErr w:type="spellEnd"/>
      <w:r w:rsidRPr="0063591A">
        <w:rPr>
          <w:sz w:val="24"/>
          <w:szCs w:val="24"/>
        </w:rPr>
        <w:t xml:space="preserve"> </w:t>
      </w:r>
      <w:proofErr w:type="spellStart"/>
      <w:r w:rsidRPr="0063591A">
        <w:rPr>
          <w:sz w:val="24"/>
          <w:szCs w:val="24"/>
        </w:rPr>
        <w:t>mengungkapkan</w:t>
      </w:r>
      <w:proofErr w:type="spellEnd"/>
      <w:r w:rsidRPr="0063591A">
        <w:rPr>
          <w:sz w:val="24"/>
          <w:szCs w:val="24"/>
        </w:rPr>
        <w:t xml:space="preserve"> </w:t>
      </w:r>
      <w:proofErr w:type="spellStart"/>
      <w:r w:rsidRPr="0063591A">
        <w:rPr>
          <w:sz w:val="24"/>
          <w:szCs w:val="24"/>
        </w:rPr>
        <w:t>adanya</w:t>
      </w:r>
      <w:proofErr w:type="spellEnd"/>
      <w:r w:rsidRPr="0063591A">
        <w:rPr>
          <w:sz w:val="24"/>
          <w:szCs w:val="24"/>
        </w:rPr>
        <w:t xml:space="preserve"> </w:t>
      </w:r>
      <w:proofErr w:type="spellStart"/>
      <w:r w:rsidRPr="0063591A">
        <w:rPr>
          <w:sz w:val="24"/>
          <w:szCs w:val="24"/>
        </w:rPr>
        <w:t>perasaan</w:t>
      </w:r>
      <w:proofErr w:type="spellEnd"/>
      <w:r w:rsidRPr="0063591A">
        <w:rPr>
          <w:sz w:val="24"/>
          <w:szCs w:val="24"/>
        </w:rPr>
        <w:t xml:space="preserve"> minder, </w:t>
      </w:r>
      <w:proofErr w:type="spellStart"/>
      <w:r w:rsidRPr="0063591A">
        <w:rPr>
          <w:sz w:val="24"/>
          <w:szCs w:val="24"/>
        </w:rPr>
        <w:t>kurang</w:t>
      </w:r>
      <w:proofErr w:type="spellEnd"/>
      <w:r w:rsidRPr="0063591A">
        <w:rPr>
          <w:sz w:val="24"/>
          <w:szCs w:val="24"/>
        </w:rPr>
        <w:t xml:space="preserve"> </w:t>
      </w:r>
      <w:proofErr w:type="spellStart"/>
      <w:r w:rsidRPr="0063591A">
        <w:rPr>
          <w:sz w:val="24"/>
          <w:szCs w:val="24"/>
        </w:rPr>
        <w:t>percaya</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dan </w:t>
      </w:r>
      <w:proofErr w:type="spellStart"/>
      <w:r w:rsidRPr="0063591A">
        <w:rPr>
          <w:sz w:val="24"/>
          <w:szCs w:val="24"/>
        </w:rPr>
        <w:t>keraguan</w:t>
      </w:r>
      <w:proofErr w:type="spellEnd"/>
      <w:r w:rsidRPr="0063591A">
        <w:rPr>
          <w:sz w:val="24"/>
          <w:szCs w:val="24"/>
        </w:rPr>
        <w:t xml:space="preserve"> </w:t>
      </w:r>
      <w:proofErr w:type="spellStart"/>
      <w:r w:rsidRPr="0063591A">
        <w:rPr>
          <w:sz w:val="24"/>
          <w:szCs w:val="24"/>
        </w:rPr>
        <w:t>terhadap</w:t>
      </w:r>
      <w:proofErr w:type="spellEnd"/>
      <w:r w:rsidRPr="0063591A">
        <w:rPr>
          <w:sz w:val="24"/>
          <w:szCs w:val="24"/>
        </w:rPr>
        <w:t xml:space="preserve"> </w:t>
      </w:r>
      <w:proofErr w:type="spellStart"/>
      <w:r w:rsidRPr="0063591A">
        <w:rPr>
          <w:sz w:val="24"/>
          <w:szCs w:val="24"/>
        </w:rPr>
        <w:t>nilai</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t>terutama</w:t>
      </w:r>
      <w:proofErr w:type="spellEnd"/>
      <w:r w:rsidRPr="0063591A">
        <w:rPr>
          <w:sz w:val="24"/>
          <w:szCs w:val="24"/>
        </w:rPr>
        <w:t xml:space="preserve"> </w:t>
      </w:r>
      <w:proofErr w:type="spellStart"/>
      <w:r w:rsidRPr="0063591A">
        <w:rPr>
          <w:sz w:val="24"/>
          <w:szCs w:val="24"/>
        </w:rPr>
        <w:t>ketika</w:t>
      </w:r>
      <w:proofErr w:type="spellEnd"/>
      <w:r w:rsidRPr="0063591A">
        <w:rPr>
          <w:sz w:val="24"/>
          <w:szCs w:val="24"/>
        </w:rPr>
        <w:t xml:space="preserve"> </w:t>
      </w:r>
      <w:proofErr w:type="spellStart"/>
      <w:r w:rsidRPr="0063591A">
        <w:rPr>
          <w:sz w:val="24"/>
          <w:szCs w:val="24"/>
        </w:rPr>
        <w:t>membandingkan</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proofErr w:type="spellStart"/>
      <w:r w:rsidRPr="0063591A">
        <w:rPr>
          <w:sz w:val="24"/>
          <w:szCs w:val="24"/>
        </w:rPr>
        <w:t>teman</w:t>
      </w:r>
      <w:proofErr w:type="spellEnd"/>
      <w:r w:rsidRPr="0063591A">
        <w:rPr>
          <w:sz w:val="24"/>
          <w:szCs w:val="24"/>
        </w:rPr>
        <w:t xml:space="preserve"> </w:t>
      </w:r>
      <w:proofErr w:type="spellStart"/>
      <w:r w:rsidRPr="0063591A">
        <w:rPr>
          <w:sz w:val="24"/>
          <w:szCs w:val="24"/>
        </w:rPr>
        <w:t>sebaya</w:t>
      </w:r>
      <w:proofErr w:type="spellEnd"/>
      <w:r w:rsidRPr="0063591A">
        <w:rPr>
          <w:sz w:val="24"/>
          <w:szCs w:val="24"/>
        </w:rPr>
        <w:t xml:space="preserve"> yang </w:t>
      </w:r>
      <w:proofErr w:type="spellStart"/>
      <w:r w:rsidRPr="0063591A">
        <w:rPr>
          <w:sz w:val="24"/>
          <w:szCs w:val="24"/>
        </w:rPr>
        <w:t>memiliki</w:t>
      </w:r>
      <w:proofErr w:type="spellEnd"/>
      <w:r w:rsidRPr="0063591A">
        <w:rPr>
          <w:sz w:val="24"/>
          <w:szCs w:val="24"/>
        </w:rPr>
        <w:t xml:space="preserve"> </w:t>
      </w:r>
      <w:proofErr w:type="spellStart"/>
      <w:r w:rsidRPr="0063591A">
        <w:rPr>
          <w:sz w:val="24"/>
          <w:szCs w:val="24"/>
        </w:rPr>
        <w:t>keluarga</w:t>
      </w:r>
      <w:proofErr w:type="spellEnd"/>
      <w:r w:rsidRPr="0063591A">
        <w:rPr>
          <w:sz w:val="24"/>
          <w:szCs w:val="24"/>
        </w:rPr>
        <w:t xml:space="preserve"> </w:t>
      </w:r>
      <w:proofErr w:type="spellStart"/>
      <w:r w:rsidRPr="0063591A">
        <w:rPr>
          <w:sz w:val="24"/>
          <w:szCs w:val="24"/>
        </w:rPr>
        <w:t>utuh</w:t>
      </w:r>
      <w:proofErr w:type="spellEnd"/>
      <w:r w:rsidRPr="0063591A">
        <w:rPr>
          <w:sz w:val="24"/>
          <w:szCs w:val="24"/>
        </w:rPr>
        <w:t>.</w:t>
      </w:r>
    </w:p>
    <w:p w14:paraId="419270E5" w14:textId="77777777" w:rsidR="0063591A" w:rsidRPr="0063591A" w:rsidRDefault="0063591A" w:rsidP="0063591A">
      <w:pPr>
        <w:spacing w:line="360" w:lineRule="auto"/>
        <w:ind w:left="565" w:right="241" w:firstLine="710"/>
        <w:jc w:val="both"/>
        <w:rPr>
          <w:sz w:val="24"/>
          <w:szCs w:val="24"/>
        </w:rPr>
      </w:pPr>
      <w:r w:rsidRPr="0063591A">
        <w:rPr>
          <w:sz w:val="24"/>
          <w:szCs w:val="24"/>
        </w:rPr>
        <w:t xml:space="preserve">Sebagian </w:t>
      </w:r>
      <w:proofErr w:type="spellStart"/>
      <w:r w:rsidRPr="0063591A">
        <w:rPr>
          <w:sz w:val="24"/>
          <w:szCs w:val="24"/>
        </w:rPr>
        <w:t>besar</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menyadari</w:t>
      </w:r>
      <w:proofErr w:type="spellEnd"/>
      <w:r w:rsidRPr="0063591A">
        <w:rPr>
          <w:sz w:val="24"/>
          <w:szCs w:val="24"/>
        </w:rPr>
        <w:t xml:space="preserve"> </w:t>
      </w:r>
      <w:proofErr w:type="spellStart"/>
      <w:r w:rsidRPr="0063591A">
        <w:rPr>
          <w:sz w:val="24"/>
          <w:szCs w:val="24"/>
        </w:rPr>
        <w:t>kondisi</w:t>
      </w:r>
      <w:proofErr w:type="spellEnd"/>
      <w:r w:rsidRPr="0063591A">
        <w:rPr>
          <w:sz w:val="24"/>
          <w:szCs w:val="24"/>
        </w:rPr>
        <w:t xml:space="preserve"> </w:t>
      </w:r>
      <w:r w:rsidRPr="0063591A">
        <w:rPr>
          <w:i/>
          <w:iCs/>
          <w:sz w:val="24"/>
          <w:szCs w:val="24"/>
        </w:rPr>
        <w:t>fatherless</w:t>
      </w:r>
      <w:r w:rsidRPr="0063591A">
        <w:rPr>
          <w:sz w:val="24"/>
          <w:szCs w:val="24"/>
        </w:rPr>
        <w:t xml:space="preserve"> </w:t>
      </w:r>
      <w:proofErr w:type="spellStart"/>
      <w:r w:rsidRPr="0063591A">
        <w:rPr>
          <w:sz w:val="24"/>
          <w:szCs w:val="24"/>
        </w:rPr>
        <w:t>mereka</w:t>
      </w:r>
      <w:proofErr w:type="spellEnd"/>
      <w:r w:rsidRPr="0063591A">
        <w:rPr>
          <w:sz w:val="24"/>
          <w:szCs w:val="24"/>
        </w:rPr>
        <w:t xml:space="preserve"> </w:t>
      </w:r>
      <w:proofErr w:type="spellStart"/>
      <w:r w:rsidRPr="0063591A">
        <w:rPr>
          <w:sz w:val="24"/>
          <w:szCs w:val="24"/>
        </w:rPr>
        <w:t>secara</w:t>
      </w:r>
      <w:proofErr w:type="spellEnd"/>
      <w:r w:rsidRPr="0063591A">
        <w:rPr>
          <w:sz w:val="24"/>
          <w:szCs w:val="24"/>
        </w:rPr>
        <w:t xml:space="preserve"> </w:t>
      </w:r>
      <w:proofErr w:type="spellStart"/>
      <w:r w:rsidRPr="0063591A">
        <w:rPr>
          <w:sz w:val="24"/>
          <w:szCs w:val="24"/>
        </w:rPr>
        <w:t>lebih</w:t>
      </w:r>
      <w:proofErr w:type="spellEnd"/>
      <w:r w:rsidRPr="0063591A">
        <w:rPr>
          <w:sz w:val="24"/>
          <w:szCs w:val="24"/>
        </w:rPr>
        <w:t xml:space="preserve"> </w:t>
      </w:r>
      <w:proofErr w:type="spellStart"/>
      <w:r w:rsidRPr="0063591A">
        <w:rPr>
          <w:sz w:val="24"/>
          <w:szCs w:val="24"/>
        </w:rPr>
        <w:t>kuat</w:t>
      </w:r>
      <w:proofErr w:type="spellEnd"/>
      <w:r w:rsidRPr="0063591A">
        <w:rPr>
          <w:sz w:val="24"/>
          <w:szCs w:val="24"/>
        </w:rPr>
        <w:t xml:space="preserve"> </w:t>
      </w:r>
      <w:proofErr w:type="spellStart"/>
      <w:r w:rsidRPr="0063591A">
        <w:rPr>
          <w:sz w:val="24"/>
          <w:szCs w:val="24"/>
        </w:rPr>
        <w:t>ketika</w:t>
      </w:r>
      <w:proofErr w:type="spellEnd"/>
      <w:r w:rsidRPr="0063591A">
        <w:rPr>
          <w:sz w:val="24"/>
          <w:szCs w:val="24"/>
        </w:rPr>
        <w:t xml:space="preserve"> </w:t>
      </w:r>
      <w:proofErr w:type="spellStart"/>
      <w:r w:rsidRPr="0063591A">
        <w:rPr>
          <w:sz w:val="24"/>
          <w:szCs w:val="24"/>
        </w:rPr>
        <w:t>memasuki</w:t>
      </w:r>
      <w:proofErr w:type="spellEnd"/>
      <w:r w:rsidRPr="0063591A">
        <w:rPr>
          <w:sz w:val="24"/>
          <w:szCs w:val="24"/>
        </w:rPr>
        <w:t xml:space="preserve"> masa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awal</w:t>
      </w:r>
      <w:proofErr w:type="spellEnd"/>
      <w:r w:rsidRPr="0063591A">
        <w:rPr>
          <w:sz w:val="24"/>
          <w:szCs w:val="24"/>
        </w:rPr>
        <w:t xml:space="preserve"> </w:t>
      </w:r>
      <w:proofErr w:type="spellStart"/>
      <w:r w:rsidRPr="0063591A">
        <w:rPr>
          <w:sz w:val="24"/>
          <w:szCs w:val="24"/>
        </w:rPr>
        <w:t>hingga</w:t>
      </w:r>
      <w:proofErr w:type="spellEnd"/>
      <w:r w:rsidRPr="0063591A">
        <w:rPr>
          <w:sz w:val="24"/>
          <w:szCs w:val="24"/>
        </w:rPr>
        <w:t xml:space="preserve"> </w:t>
      </w:r>
      <w:proofErr w:type="spellStart"/>
      <w:r w:rsidRPr="0063591A">
        <w:rPr>
          <w:sz w:val="24"/>
          <w:szCs w:val="24"/>
        </w:rPr>
        <w:t>pertengahan</w:t>
      </w:r>
      <w:proofErr w:type="spellEnd"/>
      <w:r w:rsidRPr="0063591A">
        <w:rPr>
          <w:sz w:val="24"/>
          <w:szCs w:val="24"/>
        </w:rPr>
        <w:t xml:space="preserve">. Pada </w:t>
      </w:r>
      <w:proofErr w:type="spellStart"/>
      <w:r w:rsidRPr="0063591A">
        <w:rPr>
          <w:sz w:val="24"/>
          <w:szCs w:val="24"/>
        </w:rPr>
        <w:t>fase</w:t>
      </w:r>
      <w:proofErr w:type="spellEnd"/>
      <w:r w:rsidRPr="0063591A">
        <w:rPr>
          <w:sz w:val="24"/>
          <w:szCs w:val="24"/>
        </w:rPr>
        <w:t xml:space="preserve"> </w:t>
      </w:r>
      <w:proofErr w:type="spellStart"/>
      <w:r w:rsidRPr="0063591A">
        <w:rPr>
          <w:sz w:val="24"/>
          <w:szCs w:val="24"/>
        </w:rPr>
        <w:t>ini</w:t>
      </w:r>
      <w:proofErr w:type="spellEnd"/>
      <w:r w:rsidRPr="0063591A">
        <w:rPr>
          <w:sz w:val="24"/>
          <w:szCs w:val="24"/>
        </w:rPr>
        <w:t xml:space="preserve">, </w:t>
      </w:r>
      <w:proofErr w:type="spellStart"/>
      <w:r w:rsidRPr="0063591A">
        <w:rPr>
          <w:sz w:val="24"/>
          <w:szCs w:val="24"/>
        </w:rPr>
        <w:t>mereka</w:t>
      </w:r>
      <w:proofErr w:type="spellEnd"/>
      <w:r w:rsidRPr="0063591A">
        <w:rPr>
          <w:sz w:val="24"/>
          <w:szCs w:val="24"/>
        </w:rPr>
        <w:t xml:space="preserve"> </w:t>
      </w:r>
      <w:proofErr w:type="spellStart"/>
      <w:r w:rsidRPr="0063591A">
        <w:rPr>
          <w:sz w:val="24"/>
          <w:szCs w:val="24"/>
        </w:rPr>
        <w:t>mulai</w:t>
      </w:r>
      <w:proofErr w:type="spellEnd"/>
      <w:r w:rsidRPr="0063591A">
        <w:rPr>
          <w:sz w:val="24"/>
          <w:szCs w:val="24"/>
        </w:rPr>
        <w:t xml:space="preserve"> </w:t>
      </w:r>
      <w:proofErr w:type="spellStart"/>
      <w:r w:rsidRPr="0063591A">
        <w:rPr>
          <w:sz w:val="24"/>
          <w:szCs w:val="24"/>
        </w:rPr>
        <w:t>sensitif</w:t>
      </w:r>
      <w:proofErr w:type="spellEnd"/>
      <w:r w:rsidRPr="0063591A">
        <w:rPr>
          <w:sz w:val="24"/>
          <w:szCs w:val="24"/>
        </w:rPr>
        <w:t xml:space="preserve"> </w:t>
      </w:r>
      <w:proofErr w:type="spellStart"/>
      <w:r w:rsidRPr="0063591A">
        <w:rPr>
          <w:sz w:val="24"/>
          <w:szCs w:val="24"/>
        </w:rPr>
        <w:t>terhadap</w:t>
      </w:r>
      <w:proofErr w:type="spellEnd"/>
      <w:r w:rsidRPr="0063591A">
        <w:rPr>
          <w:sz w:val="24"/>
          <w:szCs w:val="24"/>
        </w:rPr>
        <w:t xml:space="preserve"> </w:t>
      </w:r>
      <w:proofErr w:type="spellStart"/>
      <w:r w:rsidRPr="0063591A">
        <w:rPr>
          <w:sz w:val="24"/>
          <w:szCs w:val="24"/>
        </w:rPr>
        <w:t>komentar</w:t>
      </w:r>
      <w:proofErr w:type="spellEnd"/>
      <w:r w:rsidRPr="0063591A">
        <w:rPr>
          <w:sz w:val="24"/>
          <w:szCs w:val="24"/>
        </w:rPr>
        <w:t xml:space="preserve"> </w:t>
      </w:r>
      <w:proofErr w:type="spellStart"/>
      <w:r w:rsidRPr="0063591A">
        <w:rPr>
          <w:sz w:val="24"/>
          <w:szCs w:val="24"/>
        </w:rPr>
        <w:t>lingkungan</w:t>
      </w:r>
      <w:proofErr w:type="spellEnd"/>
      <w:r w:rsidRPr="0063591A">
        <w:rPr>
          <w:sz w:val="24"/>
          <w:szCs w:val="24"/>
        </w:rPr>
        <w:t xml:space="preserve"> dan </w:t>
      </w:r>
      <w:proofErr w:type="spellStart"/>
      <w:r w:rsidRPr="0063591A">
        <w:rPr>
          <w:sz w:val="24"/>
          <w:szCs w:val="24"/>
        </w:rPr>
        <w:t>situasi</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yang </w:t>
      </w:r>
      <w:proofErr w:type="spellStart"/>
      <w:r w:rsidRPr="0063591A">
        <w:rPr>
          <w:sz w:val="24"/>
          <w:szCs w:val="24"/>
        </w:rPr>
        <w:t>melibatkan</w:t>
      </w:r>
      <w:proofErr w:type="spellEnd"/>
      <w:r w:rsidRPr="0063591A">
        <w:rPr>
          <w:sz w:val="24"/>
          <w:szCs w:val="24"/>
        </w:rPr>
        <w:t xml:space="preserve"> </w:t>
      </w:r>
      <w:proofErr w:type="spellStart"/>
      <w:r w:rsidRPr="0063591A">
        <w:rPr>
          <w:sz w:val="24"/>
          <w:szCs w:val="24"/>
        </w:rPr>
        <w:t>figur</w:t>
      </w:r>
      <w:proofErr w:type="spellEnd"/>
      <w:r w:rsidRPr="0063591A">
        <w:rPr>
          <w:sz w:val="24"/>
          <w:szCs w:val="24"/>
        </w:rPr>
        <w:t xml:space="preserve"> ayah, </w:t>
      </w:r>
      <w:proofErr w:type="spellStart"/>
      <w:r w:rsidRPr="0063591A">
        <w:rPr>
          <w:sz w:val="24"/>
          <w:szCs w:val="24"/>
        </w:rPr>
        <w:t>seperti</w:t>
      </w:r>
      <w:proofErr w:type="spellEnd"/>
      <w:r w:rsidRPr="0063591A">
        <w:rPr>
          <w:sz w:val="24"/>
          <w:szCs w:val="24"/>
        </w:rPr>
        <w:t xml:space="preserve"> </w:t>
      </w:r>
      <w:proofErr w:type="spellStart"/>
      <w:r w:rsidRPr="0063591A">
        <w:rPr>
          <w:sz w:val="24"/>
          <w:szCs w:val="24"/>
        </w:rPr>
        <w:t>kegiatan</w:t>
      </w:r>
      <w:proofErr w:type="spellEnd"/>
      <w:r w:rsidRPr="0063591A">
        <w:rPr>
          <w:sz w:val="24"/>
          <w:szCs w:val="24"/>
        </w:rPr>
        <w:t xml:space="preserve"> </w:t>
      </w:r>
      <w:proofErr w:type="spellStart"/>
      <w:r w:rsidRPr="0063591A">
        <w:rPr>
          <w:sz w:val="24"/>
          <w:szCs w:val="24"/>
        </w:rPr>
        <w:t>sekolah</w:t>
      </w:r>
      <w:proofErr w:type="spellEnd"/>
      <w:r w:rsidRPr="0063591A">
        <w:rPr>
          <w:sz w:val="24"/>
          <w:szCs w:val="24"/>
        </w:rPr>
        <w:t xml:space="preserve"> yang </w:t>
      </w:r>
      <w:proofErr w:type="spellStart"/>
      <w:r w:rsidRPr="0063591A">
        <w:rPr>
          <w:sz w:val="24"/>
          <w:szCs w:val="24"/>
        </w:rPr>
        <w:t>melibatkan</w:t>
      </w:r>
      <w:proofErr w:type="spellEnd"/>
      <w:r w:rsidRPr="0063591A">
        <w:rPr>
          <w:sz w:val="24"/>
          <w:szCs w:val="24"/>
        </w:rPr>
        <w:t xml:space="preserve"> orang </w:t>
      </w:r>
      <w:proofErr w:type="spellStart"/>
      <w:r w:rsidRPr="0063591A">
        <w:rPr>
          <w:sz w:val="24"/>
          <w:szCs w:val="24"/>
        </w:rPr>
        <w:t>tua</w:t>
      </w:r>
      <w:proofErr w:type="spellEnd"/>
      <w:r w:rsidRPr="0063591A">
        <w:rPr>
          <w:sz w:val="24"/>
          <w:szCs w:val="24"/>
        </w:rPr>
        <w:t xml:space="preserve"> </w:t>
      </w:r>
      <w:proofErr w:type="spellStart"/>
      <w:r w:rsidRPr="0063591A">
        <w:rPr>
          <w:sz w:val="24"/>
          <w:szCs w:val="24"/>
        </w:rPr>
        <w:t>atau</w:t>
      </w:r>
      <w:proofErr w:type="spellEnd"/>
      <w:r w:rsidRPr="0063591A">
        <w:rPr>
          <w:sz w:val="24"/>
          <w:szCs w:val="24"/>
        </w:rPr>
        <w:t xml:space="preserve"> </w:t>
      </w:r>
      <w:proofErr w:type="spellStart"/>
      <w:r w:rsidRPr="0063591A">
        <w:rPr>
          <w:sz w:val="24"/>
          <w:szCs w:val="24"/>
        </w:rPr>
        <w:t>percakapan</w:t>
      </w:r>
      <w:proofErr w:type="spellEnd"/>
      <w:r w:rsidRPr="0063591A">
        <w:rPr>
          <w:sz w:val="24"/>
          <w:szCs w:val="24"/>
        </w:rPr>
        <w:t xml:space="preserve"> </w:t>
      </w:r>
      <w:proofErr w:type="spellStart"/>
      <w:r w:rsidRPr="0063591A">
        <w:rPr>
          <w:sz w:val="24"/>
          <w:szCs w:val="24"/>
        </w:rPr>
        <w:lastRenderedPageBreak/>
        <w:t>sehari-hari</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proofErr w:type="spellStart"/>
      <w:r w:rsidRPr="0063591A">
        <w:rPr>
          <w:sz w:val="24"/>
          <w:szCs w:val="24"/>
        </w:rPr>
        <w:t>teman</w:t>
      </w:r>
      <w:proofErr w:type="spellEnd"/>
      <w:r w:rsidRPr="0063591A">
        <w:rPr>
          <w:sz w:val="24"/>
          <w:szCs w:val="24"/>
        </w:rPr>
        <w:t xml:space="preserve">. Enam </w:t>
      </w:r>
      <w:proofErr w:type="spellStart"/>
      <w:r w:rsidRPr="0063591A">
        <w:rPr>
          <w:sz w:val="24"/>
          <w:szCs w:val="24"/>
        </w:rPr>
        <w:t>dari</w:t>
      </w:r>
      <w:proofErr w:type="spellEnd"/>
      <w:r w:rsidRPr="0063591A">
        <w:rPr>
          <w:sz w:val="24"/>
          <w:szCs w:val="24"/>
        </w:rPr>
        <w:t xml:space="preserve"> </w:t>
      </w:r>
      <w:proofErr w:type="spellStart"/>
      <w:r w:rsidRPr="0063591A">
        <w:rPr>
          <w:sz w:val="24"/>
          <w:szCs w:val="24"/>
        </w:rPr>
        <w:t>sepuluh</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mengungkapkan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pertanyaan</w:t>
      </w:r>
      <w:proofErr w:type="spellEnd"/>
      <w:r w:rsidRPr="0063591A">
        <w:rPr>
          <w:sz w:val="24"/>
          <w:szCs w:val="24"/>
        </w:rPr>
        <w:t xml:space="preserve"> </w:t>
      </w:r>
      <w:proofErr w:type="spellStart"/>
      <w:r w:rsidRPr="0063591A">
        <w:rPr>
          <w:sz w:val="24"/>
          <w:szCs w:val="24"/>
        </w:rPr>
        <w:t>sederhana</w:t>
      </w:r>
      <w:proofErr w:type="spellEnd"/>
      <w:r w:rsidRPr="0063591A">
        <w:rPr>
          <w:sz w:val="24"/>
          <w:szCs w:val="24"/>
        </w:rPr>
        <w:t xml:space="preserve"> </w:t>
      </w:r>
      <w:proofErr w:type="spellStart"/>
      <w:r w:rsidRPr="0063591A">
        <w:rPr>
          <w:sz w:val="24"/>
          <w:szCs w:val="24"/>
        </w:rPr>
        <w:t>tentang</w:t>
      </w:r>
      <w:proofErr w:type="spellEnd"/>
      <w:r w:rsidRPr="0063591A">
        <w:rPr>
          <w:sz w:val="24"/>
          <w:szCs w:val="24"/>
        </w:rPr>
        <w:t xml:space="preserve"> ayah </w:t>
      </w:r>
      <w:proofErr w:type="spellStart"/>
      <w:r w:rsidRPr="0063591A">
        <w:rPr>
          <w:sz w:val="24"/>
          <w:szCs w:val="24"/>
        </w:rPr>
        <w:t>sering</w:t>
      </w:r>
      <w:proofErr w:type="spellEnd"/>
      <w:r w:rsidRPr="0063591A">
        <w:rPr>
          <w:sz w:val="24"/>
          <w:szCs w:val="24"/>
        </w:rPr>
        <w:t xml:space="preserve"> </w:t>
      </w:r>
      <w:proofErr w:type="spellStart"/>
      <w:r w:rsidRPr="0063591A">
        <w:rPr>
          <w:sz w:val="24"/>
          <w:szCs w:val="24"/>
        </w:rPr>
        <w:t>memicu</w:t>
      </w:r>
      <w:proofErr w:type="spellEnd"/>
      <w:r w:rsidRPr="0063591A">
        <w:rPr>
          <w:sz w:val="24"/>
          <w:szCs w:val="24"/>
        </w:rPr>
        <w:t xml:space="preserve"> </w:t>
      </w:r>
      <w:proofErr w:type="spellStart"/>
      <w:r w:rsidRPr="0063591A">
        <w:rPr>
          <w:sz w:val="24"/>
          <w:szCs w:val="24"/>
        </w:rPr>
        <w:t>perasaan</w:t>
      </w:r>
      <w:proofErr w:type="spellEnd"/>
      <w:r w:rsidRPr="0063591A">
        <w:rPr>
          <w:sz w:val="24"/>
          <w:szCs w:val="24"/>
        </w:rPr>
        <w:t xml:space="preserve"> </w:t>
      </w:r>
      <w:proofErr w:type="spellStart"/>
      <w:r w:rsidRPr="0063591A">
        <w:rPr>
          <w:sz w:val="24"/>
          <w:szCs w:val="24"/>
        </w:rPr>
        <w:t>tidak</w:t>
      </w:r>
      <w:proofErr w:type="spellEnd"/>
      <w:r w:rsidRPr="0063591A">
        <w:rPr>
          <w:sz w:val="24"/>
          <w:szCs w:val="24"/>
        </w:rPr>
        <w:t xml:space="preserve"> </w:t>
      </w:r>
      <w:proofErr w:type="spellStart"/>
      <w:r w:rsidRPr="0063591A">
        <w:rPr>
          <w:sz w:val="24"/>
          <w:szCs w:val="24"/>
        </w:rPr>
        <w:t>nyaman</w:t>
      </w:r>
      <w:proofErr w:type="spellEnd"/>
      <w:r w:rsidRPr="0063591A">
        <w:rPr>
          <w:sz w:val="24"/>
          <w:szCs w:val="24"/>
        </w:rPr>
        <w:t xml:space="preserve"> dan </w:t>
      </w:r>
      <w:proofErr w:type="spellStart"/>
      <w:r w:rsidRPr="0063591A">
        <w:rPr>
          <w:sz w:val="24"/>
          <w:szCs w:val="24"/>
        </w:rPr>
        <w:t>membuat</w:t>
      </w:r>
      <w:proofErr w:type="spellEnd"/>
      <w:r w:rsidRPr="0063591A">
        <w:rPr>
          <w:sz w:val="24"/>
          <w:szCs w:val="24"/>
        </w:rPr>
        <w:t xml:space="preserve"> </w:t>
      </w:r>
      <w:proofErr w:type="spellStart"/>
      <w:r w:rsidRPr="0063591A">
        <w:rPr>
          <w:sz w:val="24"/>
          <w:szCs w:val="24"/>
        </w:rPr>
        <w:t>mereka</w:t>
      </w:r>
      <w:proofErr w:type="spellEnd"/>
      <w:r w:rsidRPr="0063591A">
        <w:rPr>
          <w:sz w:val="24"/>
          <w:szCs w:val="24"/>
        </w:rPr>
        <w:t xml:space="preserve"> </w:t>
      </w:r>
      <w:proofErr w:type="spellStart"/>
      <w:r w:rsidRPr="0063591A">
        <w:rPr>
          <w:sz w:val="24"/>
          <w:szCs w:val="24"/>
        </w:rPr>
        <w:t>merasa</w:t>
      </w:r>
      <w:proofErr w:type="spellEnd"/>
      <w:r w:rsidRPr="0063591A">
        <w:rPr>
          <w:sz w:val="24"/>
          <w:szCs w:val="24"/>
        </w:rPr>
        <w:t xml:space="preserve"> </w:t>
      </w:r>
      <w:proofErr w:type="spellStart"/>
      <w:r w:rsidRPr="0063591A">
        <w:rPr>
          <w:sz w:val="24"/>
          <w:szCs w:val="24"/>
        </w:rPr>
        <w:t>berbeda</w:t>
      </w:r>
      <w:proofErr w:type="spellEnd"/>
      <w:r w:rsidRPr="0063591A">
        <w:rPr>
          <w:sz w:val="24"/>
          <w:szCs w:val="24"/>
        </w:rPr>
        <w:t xml:space="preserve"> </w:t>
      </w:r>
      <w:proofErr w:type="spellStart"/>
      <w:r w:rsidRPr="0063591A">
        <w:rPr>
          <w:sz w:val="24"/>
          <w:szCs w:val="24"/>
        </w:rPr>
        <w:t>dari</w:t>
      </w:r>
      <w:proofErr w:type="spellEnd"/>
      <w:r w:rsidRPr="0063591A">
        <w:rPr>
          <w:sz w:val="24"/>
          <w:szCs w:val="24"/>
        </w:rPr>
        <w:t xml:space="preserve"> yang lain. </w:t>
      </w:r>
      <w:proofErr w:type="spellStart"/>
      <w:r w:rsidRPr="0063591A">
        <w:rPr>
          <w:sz w:val="24"/>
          <w:szCs w:val="24"/>
        </w:rPr>
        <w:t>Kondisi</w:t>
      </w:r>
      <w:proofErr w:type="spellEnd"/>
      <w:r w:rsidRPr="0063591A">
        <w:rPr>
          <w:sz w:val="24"/>
          <w:szCs w:val="24"/>
        </w:rPr>
        <w:t xml:space="preserve"> </w:t>
      </w:r>
      <w:proofErr w:type="spellStart"/>
      <w:r w:rsidRPr="0063591A">
        <w:rPr>
          <w:sz w:val="24"/>
          <w:szCs w:val="24"/>
        </w:rPr>
        <w:t>ini</w:t>
      </w:r>
      <w:proofErr w:type="spellEnd"/>
      <w:r w:rsidRPr="0063591A">
        <w:rPr>
          <w:sz w:val="24"/>
          <w:szCs w:val="24"/>
        </w:rPr>
        <w:t xml:space="preserve"> </w:t>
      </w:r>
      <w:proofErr w:type="spellStart"/>
      <w:r w:rsidRPr="0063591A">
        <w:rPr>
          <w:sz w:val="24"/>
          <w:szCs w:val="24"/>
        </w:rPr>
        <w:t>berdampak</w:t>
      </w:r>
      <w:proofErr w:type="spellEnd"/>
      <w:r w:rsidRPr="0063591A">
        <w:rPr>
          <w:sz w:val="24"/>
          <w:szCs w:val="24"/>
        </w:rPr>
        <w:t xml:space="preserve"> pada </w:t>
      </w:r>
      <w:proofErr w:type="spellStart"/>
      <w:r w:rsidRPr="0063591A">
        <w:rPr>
          <w:sz w:val="24"/>
          <w:szCs w:val="24"/>
        </w:rPr>
        <w:t>munculnya</w:t>
      </w:r>
      <w:proofErr w:type="spellEnd"/>
      <w:r w:rsidRPr="0063591A">
        <w:rPr>
          <w:sz w:val="24"/>
          <w:szCs w:val="24"/>
        </w:rPr>
        <w:t xml:space="preserve"> rasa </w:t>
      </w:r>
      <w:proofErr w:type="spellStart"/>
      <w:r w:rsidRPr="0063591A">
        <w:rPr>
          <w:sz w:val="24"/>
          <w:szCs w:val="24"/>
        </w:rPr>
        <w:t>malu</w:t>
      </w:r>
      <w:proofErr w:type="spellEnd"/>
      <w:r w:rsidRPr="0063591A">
        <w:rPr>
          <w:sz w:val="24"/>
          <w:szCs w:val="24"/>
        </w:rPr>
        <w:t xml:space="preserve"> dan </w:t>
      </w:r>
      <w:proofErr w:type="spellStart"/>
      <w:r w:rsidRPr="0063591A">
        <w:rPr>
          <w:sz w:val="24"/>
          <w:szCs w:val="24"/>
        </w:rPr>
        <w:t>kecenderungan</w:t>
      </w:r>
      <w:proofErr w:type="spellEnd"/>
      <w:r w:rsidRPr="0063591A">
        <w:rPr>
          <w:sz w:val="24"/>
          <w:szCs w:val="24"/>
        </w:rPr>
        <w:t xml:space="preserve"> </w:t>
      </w:r>
      <w:proofErr w:type="spellStart"/>
      <w:r w:rsidRPr="0063591A">
        <w:rPr>
          <w:sz w:val="24"/>
          <w:szCs w:val="24"/>
        </w:rPr>
        <w:t>menutup</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yang </w:t>
      </w:r>
      <w:proofErr w:type="spellStart"/>
      <w:r w:rsidRPr="0063591A">
        <w:rPr>
          <w:sz w:val="24"/>
          <w:szCs w:val="24"/>
        </w:rPr>
        <w:t>mencerminkan</w:t>
      </w:r>
      <w:proofErr w:type="spellEnd"/>
      <w:r w:rsidRPr="0063591A">
        <w:rPr>
          <w:sz w:val="24"/>
          <w:szCs w:val="24"/>
        </w:rPr>
        <w:t xml:space="preserve"> </w:t>
      </w:r>
      <w:proofErr w:type="spellStart"/>
      <w:r w:rsidRPr="0063591A">
        <w:rPr>
          <w:sz w:val="24"/>
          <w:szCs w:val="24"/>
        </w:rPr>
        <w:t>harga</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yang </w:t>
      </w:r>
      <w:proofErr w:type="spellStart"/>
      <w:r w:rsidRPr="0063591A">
        <w:rPr>
          <w:sz w:val="24"/>
          <w:szCs w:val="24"/>
        </w:rPr>
        <w:t>rapuh</w:t>
      </w:r>
      <w:proofErr w:type="spellEnd"/>
      <w:r w:rsidRPr="0063591A">
        <w:rPr>
          <w:sz w:val="24"/>
          <w:szCs w:val="24"/>
        </w:rPr>
        <w:t>.</w:t>
      </w:r>
    </w:p>
    <w:p w14:paraId="2A01DA0F" w14:textId="77777777" w:rsidR="0063591A" w:rsidRPr="0063591A" w:rsidRDefault="0063591A" w:rsidP="0063591A">
      <w:pPr>
        <w:spacing w:line="360" w:lineRule="auto"/>
        <w:ind w:left="565" w:right="241" w:firstLine="710"/>
        <w:jc w:val="both"/>
        <w:rPr>
          <w:sz w:val="24"/>
          <w:szCs w:val="24"/>
        </w:rPr>
      </w:pP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aspek</w:t>
      </w:r>
      <w:proofErr w:type="spellEnd"/>
      <w:r w:rsidRPr="0063591A">
        <w:rPr>
          <w:sz w:val="24"/>
          <w:szCs w:val="24"/>
        </w:rPr>
        <w:t xml:space="preserve"> </w:t>
      </w:r>
      <w:proofErr w:type="spellStart"/>
      <w:r w:rsidRPr="0063591A">
        <w:rPr>
          <w:sz w:val="24"/>
          <w:szCs w:val="24"/>
        </w:rPr>
        <w:t>penerimaan</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t>sebagian</w:t>
      </w:r>
      <w:proofErr w:type="spellEnd"/>
      <w:r w:rsidRPr="0063591A">
        <w:rPr>
          <w:sz w:val="24"/>
          <w:szCs w:val="24"/>
        </w:rPr>
        <w:t xml:space="preserve"> </w:t>
      </w:r>
      <w:proofErr w:type="spellStart"/>
      <w:r w:rsidRPr="0063591A">
        <w:rPr>
          <w:sz w:val="24"/>
          <w:szCs w:val="24"/>
        </w:rPr>
        <w:t>besar</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masih</w:t>
      </w:r>
      <w:proofErr w:type="spellEnd"/>
      <w:r w:rsidRPr="0063591A">
        <w:rPr>
          <w:sz w:val="24"/>
          <w:szCs w:val="24"/>
        </w:rPr>
        <w:t xml:space="preserve"> </w:t>
      </w:r>
      <w:proofErr w:type="spellStart"/>
      <w:r w:rsidRPr="0063591A">
        <w:rPr>
          <w:sz w:val="24"/>
          <w:szCs w:val="24"/>
        </w:rPr>
        <w:t>berada</w:t>
      </w:r>
      <w:proofErr w:type="spellEnd"/>
      <w:r w:rsidRPr="0063591A">
        <w:rPr>
          <w:sz w:val="24"/>
          <w:szCs w:val="24"/>
        </w:rPr>
        <w:t xml:space="preserve"> pada </w:t>
      </w:r>
      <w:proofErr w:type="spellStart"/>
      <w:r w:rsidRPr="0063591A">
        <w:rPr>
          <w:sz w:val="24"/>
          <w:szCs w:val="24"/>
        </w:rPr>
        <w:t>tahap</w:t>
      </w:r>
      <w:proofErr w:type="spellEnd"/>
      <w:r w:rsidRPr="0063591A">
        <w:rPr>
          <w:sz w:val="24"/>
          <w:szCs w:val="24"/>
        </w:rPr>
        <w:t xml:space="preserve"> </w:t>
      </w:r>
      <w:proofErr w:type="spellStart"/>
      <w:r w:rsidRPr="0063591A">
        <w:rPr>
          <w:sz w:val="24"/>
          <w:szCs w:val="24"/>
        </w:rPr>
        <w:t>berproses</w:t>
      </w:r>
      <w:proofErr w:type="spellEnd"/>
      <w:r w:rsidRPr="0063591A">
        <w:rPr>
          <w:sz w:val="24"/>
          <w:szCs w:val="24"/>
        </w:rPr>
        <w:t xml:space="preserve">. </w:t>
      </w:r>
      <w:proofErr w:type="spellStart"/>
      <w:r w:rsidRPr="0063591A">
        <w:rPr>
          <w:sz w:val="24"/>
          <w:szCs w:val="24"/>
        </w:rPr>
        <w:t>Empat</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menyatakan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mereka</w:t>
      </w:r>
      <w:proofErr w:type="spellEnd"/>
      <w:r w:rsidRPr="0063591A">
        <w:rPr>
          <w:sz w:val="24"/>
          <w:szCs w:val="24"/>
        </w:rPr>
        <w:t xml:space="preserve"> </w:t>
      </w:r>
      <w:proofErr w:type="spellStart"/>
      <w:r w:rsidRPr="0063591A">
        <w:rPr>
          <w:sz w:val="24"/>
          <w:szCs w:val="24"/>
        </w:rPr>
        <w:t>mulai</w:t>
      </w:r>
      <w:proofErr w:type="spellEnd"/>
      <w:r w:rsidRPr="0063591A">
        <w:rPr>
          <w:sz w:val="24"/>
          <w:szCs w:val="24"/>
        </w:rPr>
        <w:t xml:space="preserve"> </w:t>
      </w:r>
      <w:proofErr w:type="spellStart"/>
      <w:r w:rsidRPr="0063591A">
        <w:rPr>
          <w:sz w:val="24"/>
          <w:szCs w:val="24"/>
        </w:rPr>
        <w:t>bisa</w:t>
      </w:r>
      <w:proofErr w:type="spellEnd"/>
      <w:r w:rsidRPr="0063591A">
        <w:rPr>
          <w:sz w:val="24"/>
          <w:szCs w:val="24"/>
        </w:rPr>
        <w:t xml:space="preserve"> </w:t>
      </w:r>
      <w:proofErr w:type="spellStart"/>
      <w:r w:rsidRPr="0063591A">
        <w:rPr>
          <w:sz w:val="24"/>
          <w:szCs w:val="24"/>
        </w:rPr>
        <w:t>menerima</w:t>
      </w:r>
      <w:proofErr w:type="spellEnd"/>
      <w:r w:rsidRPr="0063591A">
        <w:rPr>
          <w:sz w:val="24"/>
          <w:szCs w:val="24"/>
        </w:rPr>
        <w:t xml:space="preserve"> </w:t>
      </w:r>
      <w:proofErr w:type="spellStart"/>
      <w:r w:rsidRPr="0063591A">
        <w:rPr>
          <w:sz w:val="24"/>
          <w:szCs w:val="24"/>
        </w:rPr>
        <w:t>kondisi</w:t>
      </w:r>
      <w:proofErr w:type="spellEnd"/>
      <w:r w:rsidRPr="0063591A">
        <w:rPr>
          <w:sz w:val="24"/>
          <w:szCs w:val="24"/>
        </w:rPr>
        <w:t xml:space="preserve"> </w:t>
      </w:r>
      <w:proofErr w:type="spellStart"/>
      <w:r w:rsidRPr="0063591A">
        <w:rPr>
          <w:sz w:val="24"/>
          <w:szCs w:val="24"/>
        </w:rPr>
        <w:t>keluarganya</w:t>
      </w:r>
      <w:proofErr w:type="spellEnd"/>
      <w:r w:rsidRPr="0063591A">
        <w:rPr>
          <w:sz w:val="24"/>
          <w:szCs w:val="24"/>
        </w:rPr>
        <w:t xml:space="preserve">, </w:t>
      </w:r>
      <w:proofErr w:type="spellStart"/>
      <w:r w:rsidRPr="0063591A">
        <w:rPr>
          <w:sz w:val="24"/>
          <w:szCs w:val="24"/>
        </w:rPr>
        <w:t>namun</w:t>
      </w:r>
      <w:proofErr w:type="spellEnd"/>
      <w:r w:rsidRPr="0063591A">
        <w:rPr>
          <w:sz w:val="24"/>
          <w:szCs w:val="24"/>
        </w:rPr>
        <w:t xml:space="preserve"> </w:t>
      </w:r>
      <w:proofErr w:type="spellStart"/>
      <w:r w:rsidRPr="0063591A">
        <w:rPr>
          <w:sz w:val="24"/>
          <w:szCs w:val="24"/>
        </w:rPr>
        <w:t>penerimaan</w:t>
      </w:r>
      <w:proofErr w:type="spellEnd"/>
      <w:r w:rsidRPr="0063591A">
        <w:rPr>
          <w:sz w:val="24"/>
          <w:szCs w:val="24"/>
        </w:rPr>
        <w:t xml:space="preserve"> </w:t>
      </w:r>
      <w:proofErr w:type="spellStart"/>
      <w:r w:rsidRPr="0063591A">
        <w:rPr>
          <w:sz w:val="24"/>
          <w:szCs w:val="24"/>
        </w:rPr>
        <w:t>tersebut</w:t>
      </w:r>
      <w:proofErr w:type="spellEnd"/>
      <w:r w:rsidRPr="0063591A">
        <w:rPr>
          <w:sz w:val="24"/>
          <w:szCs w:val="24"/>
        </w:rPr>
        <w:t xml:space="preserve"> </w:t>
      </w:r>
      <w:proofErr w:type="spellStart"/>
      <w:r w:rsidRPr="0063591A">
        <w:rPr>
          <w:sz w:val="24"/>
          <w:szCs w:val="24"/>
        </w:rPr>
        <w:t>sering</w:t>
      </w:r>
      <w:proofErr w:type="spellEnd"/>
      <w:r w:rsidRPr="0063591A">
        <w:rPr>
          <w:sz w:val="24"/>
          <w:szCs w:val="24"/>
        </w:rPr>
        <w:t xml:space="preserve"> kali </w:t>
      </w:r>
      <w:proofErr w:type="spellStart"/>
      <w:r w:rsidRPr="0063591A">
        <w:rPr>
          <w:sz w:val="24"/>
          <w:szCs w:val="24"/>
        </w:rPr>
        <w:t>bersifat</w:t>
      </w:r>
      <w:proofErr w:type="spellEnd"/>
      <w:r w:rsidRPr="0063591A">
        <w:rPr>
          <w:sz w:val="24"/>
          <w:szCs w:val="24"/>
        </w:rPr>
        <w:t xml:space="preserve"> </w:t>
      </w:r>
      <w:proofErr w:type="spellStart"/>
      <w:r w:rsidRPr="0063591A">
        <w:rPr>
          <w:sz w:val="24"/>
          <w:szCs w:val="24"/>
        </w:rPr>
        <w:t>kognitif</w:t>
      </w:r>
      <w:proofErr w:type="spellEnd"/>
      <w:r w:rsidRPr="0063591A">
        <w:rPr>
          <w:sz w:val="24"/>
          <w:szCs w:val="24"/>
        </w:rPr>
        <w:t xml:space="preserve"> dan </w:t>
      </w:r>
      <w:proofErr w:type="spellStart"/>
      <w:r w:rsidRPr="0063591A">
        <w:rPr>
          <w:sz w:val="24"/>
          <w:szCs w:val="24"/>
        </w:rPr>
        <w:t>belum</w:t>
      </w:r>
      <w:proofErr w:type="spellEnd"/>
      <w:r w:rsidRPr="0063591A">
        <w:rPr>
          <w:sz w:val="24"/>
          <w:szCs w:val="24"/>
        </w:rPr>
        <w:t xml:space="preserve"> </w:t>
      </w:r>
      <w:proofErr w:type="spellStart"/>
      <w:r w:rsidRPr="0063591A">
        <w:rPr>
          <w:sz w:val="24"/>
          <w:szCs w:val="24"/>
        </w:rPr>
        <w:t>sepenuhnya</w:t>
      </w:r>
      <w:proofErr w:type="spellEnd"/>
      <w:r w:rsidRPr="0063591A">
        <w:rPr>
          <w:sz w:val="24"/>
          <w:szCs w:val="24"/>
        </w:rPr>
        <w:t xml:space="preserve"> </w:t>
      </w:r>
      <w:proofErr w:type="spellStart"/>
      <w:r w:rsidRPr="0063591A">
        <w:rPr>
          <w:sz w:val="24"/>
          <w:szCs w:val="24"/>
        </w:rPr>
        <w:t>emosional</w:t>
      </w:r>
      <w:proofErr w:type="spellEnd"/>
      <w:r w:rsidRPr="0063591A">
        <w:rPr>
          <w:sz w:val="24"/>
          <w:szCs w:val="24"/>
        </w:rPr>
        <w:t xml:space="preserve">. </w:t>
      </w:r>
      <w:proofErr w:type="spellStart"/>
      <w:r w:rsidRPr="0063591A">
        <w:rPr>
          <w:sz w:val="24"/>
          <w:szCs w:val="24"/>
        </w:rPr>
        <w:t>Mereka</w:t>
      </w:r>
      <w:proofErr w:type="spellEnd"/>
      <w:r w:rsidRPr="0063591A">
        <w:rPr>
          <w:sz w:val="24"/>
          <w:szCs w:val="24"/>
        </w:rPr>
        <w:t xml:space="preserve"> </w:t>
      </w:r>
      <w:proofErr w:type="spellStart"/>
      <w:r w:rsidRPr="0063591A">
        <w:rPr>
          <w:sz w:val="24"/>
          <w:szCs w:val="24"/>
        </w:rPr>
        <w:t>memahami</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kondisi</w:t>
      </w:r>
      <w:proofErr w:type="spellEnd"/>
      <w:r w:rsidRPr="0063591A">
        <w:rPr>
          <w:sz w:val="24"/>
          <w:szCs w:val="24"/>
        </w:rPr>
        <w:t xml:space="preserve"> </w:t>
      </w:r>
      <w:r w:rsidRPr="0063591A">
        <w:rPr>
          <w:i/>
          <w:iCs/>
          <w:sz w:val="24"/>
          <w:szCs w:val="24"/>
        </w:rPr>
        <w:t>fatherless</w:t>
      </w:r>
      <w:r w:rsidRPr="0063591A">
        <w:rPr>
          <w:sz w:val="24"/>
          <w:szCs w:val="24"/>
        </w:rPr>
        <w:t xml:space="preserve"> </w:t>
      </w:r>
      <w:proofErr w:type="spellStart"/>
      <w:r w:rsidRPr="0063591A">
        <w:rPr>
          <w:sz w:val="24"/>
          <w:szCs w:val="24"/>
        </w:rPr>
        <w:t>bukan</w:t>
      </w:r>
      <w:proofErr w:type="spellEnd"/>
      <w:r w:rsidRPr="0063591A">
        <w:rPr>
          <w:sz w:val="24"/>
          <w:szCs w:val="24"/>
        </w:rPr>
        <w:t xml:space="preserve"> </w:t>
      </w:r>
      <w:proofErr w:type="spellStart"/>
      <w:r w:rsidRPr="0063591A">
        <w:rPr>
          <w:sz w:val="24"/>
          <w:szCs w:val="24"/>
        </w:rPr>
        <w:t>kesalahan</w:t>
      </w:r>
      <w:proofErr w:type="spellEnd"/>
      <w:r w:rsidRPr="0063591A">
        <w:rPr>
          <w:sz w:val="24"/>
          <w:szCs w:val="24"/>
        </w:rPr>
        <w:t xml:space="preserve"> </w:t>
      </w:r>
      <w:proofErr w:type="spellStart"/>
      <w:r w:rsidRPr="0063591A">
        <w:rPr>
          <w:sz w:val="24"/>
          <w:szCs w:val="24"/>
        </w:rPr>
        <w:t>mereka</w:t>
      </w:r>
      <w:proofErr w:type="spellEnd"/>
      <w:r w:rsidRPr="0063591A">
        <w:rPr>
          <w:sz w:val="24"/>
          <w:szCs w:val="24"/>
        </w:rPr>
        <w:t xml:space="preserve">, </w:t>
      </w:r>
      <w:proofErr w:type="spellStart"/>
      <w:r w:rsidRPr="0063591A">
        <w:rPr>
          <w:sz w:val="24"/>
          <w:szCs w:val="24"/>
        </w:rPr>
        <w:t>tetapi</w:t>
      </w:r>
      <w:proofErr w:type="spellEnd"/>
      <w:r w:rsidRPr="0063591A">
        <w:rPr>
          <w:sz w:val="24"/>
          <w:szCs w:val="24"/>
        </w:rPr>
        <w:t xml:space="preserve"> </w:t>
      </w:r>
      <w:proofErr w:type="spellStart"/>
      <w:r w:rsidRPr="0063591A">
        <w:rPr>
          <w:sz w:val="24"/>
          <w:szCs w:val="24"/>
        </w:rPr>
        <w:t>tetap</w:t>
      </w:r>
      <w:proofErr w:type="spellEnd"/>
      <w:r w:rsidRPr="0063591A">
        <w:rPr>
          <w:sz w:val="24"/>
          <w:szCs w:val="24"/>
        </w:rPr>
        <w:t xml:space="preserve"> </w:t>
      </w:r>
      <w:proofErr w:type="spellStart"/>
      <w:r w:rsidRPr="0063591A">
        <w:rPr>
          <w:sz w:val="24"/>
          <w:szCs w:val="24"/>
        </w:rPr>
        <w:t>merasakan</w:t>
      </w:r>
      <w:proofErr w:type="spellEnd"/>
      <w:r w:rsidRPr="0063591A">
        <w:rPr>
          <w:sz w:val="24"/>
          <w:szCs w:val="24"/>
        </w:rPr>
        <w:t xml:space="preserve"> </w:t>
      </w:r>
      <w:proofErr w:type="spellStart"/>
      <w:r w:rsidRPr="0063591A">
        <w:rPr>
          <w:sz w:val="24"/>
          <w:szCs w:val="24"/>
        </w:rPr>
        <w:t>perasaan</w:t>
      </w:r>
      <w:proofErr w:type="spellEnd"/>
      <w:r w:rsidRPr="0063591A">
        <w:rPr>
          <w:sz w:val="24"/>
          <w:szCs w:val="24"/>
        </w:rPr>
        <w:t xml:space="preserve"> </w:t>
      </w:r>
      <w:proofErr w:type="spellStart"/>
      <w:r w:rsidRPr="0063591A">
        <w:rPr>
          <w:sz w:val="24"/>
          <w:szCs w:val="24"/>
        </w:rPr>
        <w:t>sedih</w:t>
      </w:r>
      <w:proofErr w:type="spellEnd"/>
      <w:r w:rsidRPr="0063591A">
        <w:rPr>
          <w:sz w:val="24"/>
          <w:szCs w:val="24"/>
        </w:rPr>
        <w:t xml:space="preserve"> dan </w:t>
      </w:r>
      <w:proofErr w:type="spellStart"/>
      <w:r w:rsidRPr="0063591A">
        <w:rPr>
          <w:sz w:val="24"/>
          <w:szCs w:val="24"/>
        </w:rPr>
        <w:t>kehilangan</w:t>
      </w:r>
      <w:proofErr w:type="spellEnd"/>
      <w:r w:rsidRPr="0063591A">
        <w:rPr>
          <w:sz w:val="24"/>
          <w:szCs w:val="24"/>
        </w:rPr>
        <w:t xml:space="preserve"> yang </w:t>
      </w:r>
      <w:proofErr w:type="spellStart"/>
      <w:r w:rsidRPr="0063591A">
        <w:rPr>
          <w:sz w:val="24"/>
          <w:szCs w:val="24"/>
        </w:rPr>
        <w:t>belum</w:t>
      </w:r>
      <w:proofErr w:type="spellEnd"/>
      <w:r w:rsidRPr="0063591A">
        <w:rPr>
          <w:sz w:val="24"/>
          <w:szCs w:val="24"/>
        </w:rPr>
        <w:t xml:space="preserve"> </w:t>
      </w:r>
      <w:proofErr w:type="spellStart"/>
      <w:r w:rsidRPr="0063591A">
        <w:rPr>
          <w:sz w:val="24"/>
          <w:szCs w:val="24"/>
        </w:rPr>
        <w:t>sepenuhnya</w:t>
      </w:r>
      <w:proofErr w:type="spellEnd"/>
      <w:r w:rsidRPr="0063591A">
        <w:rPr>
          <w:sz w:val="24"/>
          <w:szCs w:val="24"/>
        </w:rPr>
        <w:t xml:space="preserve"> </w:t>
      </w:r>
      <w:proofErr w:type="spellStart"/>
      <w:r w:rsidRPr="0063591A">
        <w:rPr>
          <w:sz w:val="24"/>
          <w:szCs w:val="24"/>
        </w:rPr>
        <w:t>terolah</w:t>
      </w:r>
      <w:proofErr w:type="spellEnd"/>
      <w:r w:rsidRPr="0063591A">
        <w:rPr>
          <w:sz w:val="24"/>
          <w:szCs w:val="24"/>
        </w:rPr>
        <w:t xml:space="preserve">. </w:t>
      </w:r>
      <w:proofErr w:type="spellStart"/>
      <w:r w:rsidRPr="0063591A">
        <w:rPr>
          <w:sz w:val="24"/>
          <w:szCs w:val="24"/>
        </w:rPr>
        <w:t>Sementara</w:t>
      </w:r>
      <w:proofErr w:type="spellEnd"/>
      <w:r w:rsidRPr="0063591A">
        <w:rPr>
          <w:sz w:val="24"/>
          <w:szCs w:val="24"/>
        </w:rPr>
        <w:t xml:space="preserve"> </w:t>
      </w:r>
      <w:proofErr w:type="spellStart"/>
      <w:r w:rsidRPr="0063591A">
        <w:rPr>
          <w:sz w:val="24"/>
          <w:szCs w:val="24"/>
        </w:rPr>
        <w:t>itu</w:t>
      </w:r>
      <w:proofErr w:type="spellEnd"/>
      <w:r w:rsidRPr="0063591A">
        <w:rPr>
          <w:sz w:val="24"/>
          <w:szCs w:val="24"/>
        </w:rPr>
        <w:t xml:space="preserve">, </w:t>
      </w:r>
      <w:proofErr w:type="spellStart"/>
      <w:r w:rsidRPr="0063591A">
        <w:rPr>
          <w:sz w:val="24"/>
          <w:szCs w:val="24"/>
        </w:rPr>
        <w:t>tiga</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lainnya</w:t>
      </w:r>
      <w:proofErr w:type="spellEnd"/>
      <w:r w:rsidRPr="0063591A">
        <w:rPr>
          <w:sz w:val="24"/>
          <w:szCs w:val="24"/>
        </w:rPr>
        <w:t xml:space="preserve"> </w:t>
      </w:r>
      <w:proofErr w:type="spellStart"/>
      <w:r w:rsidRPr="0063591A">
        <w:rPr>
          <w:sz w:val="24"/>
          <w:szCs w:val="24"/>
        </w:rPr>
        <w:t>menunjukkan</w:t>
      </w:r>
      <w:proofErr w:type="spellEnd"/>
      <w:r w:rsidRPr="0063591A">
        <w:rPr>
          <w:sz w:val="24"/>
          <w:szCs w:val="24"/>
        </w:rPr>
        <w:t xml:space="preserve"> </w:t>
      </w:r>
      <w:proofErr w:type="spellStart"/>
      <w:r w:rsidRPr="0063591A">
        <w:rPr>
          <w:sz w:val="24"/>
          <w:szCs w:val="24"/>
        </w:rPr>
        <w:t>kesulitan</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menerima</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proofErr w:type="spellStart"/>
      <w:r w:rsidRPr="0063591A">
        <w:rPr>
          <w:sz w:val="24"/>
          <w:szCs w:val="24"/>
        </w:rPr>
        <w:t>pernyataan</w:t>
      </w:r>
      <w:proofErr w:type="spellEnd"/>
      <w:r w:rsidRPr="0063591A">
        <w:rPr>
          <w:sz w:val="24"/>
          <w:szCs w:val="24"/>
        </w:rPr>
        <w:t xml:space="preserve"> yang </w:t>
      </w:r>
      <w:proofErr w:type="spellStart"/>
      <w:r w:rsidRPr="0063591A">
        <w:rPr>
          <w:sz w:val="24"/>
          <w:szCs w:val="24"/>
        </w:rPr>
        <w:t>menggambarkan</w:t>
      </w:r>
      <w:proofErr w:type="spellEnd"/>
      <w:r w:rsidRPr="0063591A">
        <w:rPr>
          <w:sz w:val="24"/>
          <w:szCs w:val="24"/>
        </w:rPr>
        <w:t xml:space="preserve"> </w:t>
      </w:r>
      <w:proofErr w:type="spellStart"/>
      <w:r w:rsidRPr="0063591A">
        <w:rPr>
          <w:sz w:val="24"/>
          <w:szCs w:val="24"/>
        </w:rPr>
        <w:t>perasaan</w:t>
      </w:r>
      <w:proofErr w:type="spellEnd"/>
      <w:r w:rsidRPr="0063591A">
        <w:rPr>
          <w:sz w:val="24"/>
          <w:szCs w:val="24"/>
        </w:rPr>
        <w:t xml:space="preserve"> </w:t>
      </w:r>
      <w:proofErr w:type="spellStart"/>
      <w:r w:rsidRPr="0063591A">
        <w:rPr>
          <w:sz w:val="24"/>
          <w:szCs w:val="24"/>
        </w:rPr>
        <w:t>tidak</w:t>
      </w:r>
      <w:proofErr w:type="spellEnd"/>
      <w:r w:rsidRPr="0063591A">
        <w:rPr>
          <w:sz w:val="24"/>
          <w:szCs w:val="24"/>
        </w:rPr>
        <w:t xml:space="preserve"> </w:t>
      </w:r>
      <w:proofErr w:type="spellStart"/>
      <w:r w:rsidRPr="0063591A">
        <w:rPr>
          <w:sz w:val="24"/>
          <w:szCs w:val="24"/>
        </w:rPr>
        <w:t>berharga</w:t>
      </w:r>
      <w:proofErr w:type="spellEnd"/>
      <w:r w:rsidRPr="0063591A">
        <w:rPr>
          <w:sz w:val="24"/>
          <w:szCs w:val="24"/>
        </w:rPr>
        <w:t xml:space="preserve"> dan </w:t>
      </w:r>
      <w:proofErr w:type="spellStart"/>
      <w:r w:rsidRPr="0063591A">
        <w:rPr>
          <w:sz w:val="24"/>
          <w:szCs w:val="24"/>
        </w:rPr>
        <w:t>keyakinan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mereka</w:t>
      </w:r>
      <w:proofErr w:type="spellEnd"/>
      <w:r w:rsidRPr="0063591A">
        <w:rPr>
          <w:sz w:val="24"/>
          <w:szCs w:val="24"/>
        </w:rPr>
        <w:t xml:space="preserve"> “</w:t>
      </w:r>
      <w:proofErr w:type="spellStart"/>
      <w:r w:rsidRPr="0063591A">
        <w:rPr>
          <w:sz w:val="24"/>
          <w:szCs w:val="24"/>
        </w:rPr>
        <w:t>kurang</w:t>
      </w:r>
      <w:proofErr w:type="spellEnd"/>
      <w:r w:rsidRPr="0063591A">
        <w:rPr>
          <w:sz w:val="24"/>
          <w:szCs w:val="24"/>
        </w:rPr>
        <w:t xml:space="preserve"> </w:t>
      </w:r>
      <w:proofErr w:type="spellStart"/>
      <w:r w:rsidRPr="0063591A">
        <w:rPr>
          <w:sz w:val="24"/>
          <w:szCs w:val="24"/>
        </w:rPr>
        <w:t>lengkap</w:t>
      </w:r>
      <w:proofErr w:type="spellEnd"/>
      <w:r w:rsidRPr="0063591A">
        <w:rPr>
          <w:sz w:val="24"/>
          <w:szCs w:val="24"/>
        </w:rPr>
        <w:t xml:space="preserve">” </w:t>
      </w:r>
      <w:proofErr w:type="spellStart"/>
      <w:r w:rsidRPr="0063591A">
        <w:rPr>
          <w:sz w:val="24"/>
          <w:szCs w:val="24"/>
        </w:rPr>
        <w:t>dibandingkan</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lain</w:t>
      </w:r>
      <w:proofErr w:type="spellEnd"/>
      <w:r w:rsidRPr="0063591A">
        <w:rPr>
          <w:sz w:val="24"/>
          <w:szCs w:val="24"/>
        </w:rPr>
        <w:t>.</w:t>
      </w:r>
    </w:p>
    <w:p w14:paraId="24173543" w14:textId="77777777" w:rsidR="0063591A" w:rsidRPr="0063591A" w:rsidRDefault="0063591A" w:rsidP="0063591A">
      <w:pPr>
        <w:spacing w:line="360" w:lineRule="auto"/>
        <w:ind w:left="565" w:right="241" w:firstLine="710"/>
        <w:jc w:val="both"/>
        <w:rPr>
          <w:sz w:val="24"/>
          <w:szCs w:val="24"/>
        </w:rPr>
      </w:pP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konteks</w:t>
      </w:r>
      <w:proofErr w:type="spellEnd"/>
      <w:r w:rsidRPr="0063591A">
        <w:rPr>
          <w:sz w:val="24"/>
          <w:szCs w:val="24"/>
        </w:rPr>
        <w:t xml:space="preserve"> </w:t>
      </w:r>
      <w:proofErr w:type="spellStart"/>
      <w:r w:rsidRPr="0063591A">
        <w:rPr>
          <w:sz w:val="24"/>
          <w:szCs w:val="24"/>
        </w:rPr>
        <w:t>hubungan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sebagian</w:t>
      </w:r>
      <w:proofErr w:type="spellEnd"/>
      <w:r w:rsidRPr="0063591A">
        <w:rPr>
          <w:sz w:val="24"/>
          <w:szCs w:val="24"/>
        </w:rPr>
        <w:t xml:space="preserve"> </w:t>
      </w:r>
      <w:proofErr w:type="spellStart"/>
      <w:r w:rsidRPr="0063591A">
        <w:rPr>
          <w:sz w:val="24"/>
          <w:szCs w:val="24"/>
        </w:rPr>
        <w:t>besar</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mengungkapkan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dari</w:t>
      </w:r>
      <w:proofErr w:type="spellEnd"/>
      <w:r w:rsidRPr="0063591A">
        <w:rPr>
          <w:sz w:val="24"/>
          <w:szCs w:val="24"/>
        </w:rPr>
        <w:t xml:space="preserve"> </w:t>
      </w:r>
      <w:proofErr w:type="spellStart"/>
      <w:r w:rsidRPr="0063591A">
        <w:rPr>
          <w:sz w:val="24"/>
          <w:szCs w:val="24"/>
        </w:rPr>
        <w:t>teman</w:t>
      </w:r>
      <w:proofErr w:type="spellEnd"/>
      <w:r w:rsidRPr="0063591A">
        <w:rPr>
          <w:sz w:val="24"/>
          <w:szCs w:val="24"/>
        </w:rPr>
        <w:t xml:space="preserve"> </w:t>
      </w:r>
      <w:proofErr w:type="spellStart"/>
      <w:r w:rsidRPr="0063591A">
        <w:rPr>
          <w:sz w:val="24"/>
          <w:szCs w:val="24"/>
        </w:rPr>
        <w:t>sebaya</w:t>
      </w:r>
      <w:proofErr w:type="spellEnd"/>
      <w:r w:rsidRPr="0063591A">
        <w:rPr>
          <w:sz w:val="24"/>
          <w:szCs w:val="24"/>
        </w:rPr>
        <w:t xml:space="preserve"> </w:t>
      </w:r>
      <w:proofErr w:type="spellStart"/>
      <w:r w:rsidRPr="0063591A">
        <w:rPr>
          <w:sz w:val="24"/>
          <w:szCs w:val="24"/>
        </w:rPr>
        <w:t>berperan</w:t>
      </w:r>
      <w:proofErr w:type="spellEnd"/>
      <w:r w:rsidRPr="0063591A">
        <w:rPr>
          <w:sz w:val="24"/>
          <w:szCs w:val="24"/>
        </w:rPr>
        <w:t xml:space="preserve"> </w:t>
      </w:r>
      <w:proofErr w:type="spellStart"/>
      <w:r w:rsidRPr="0063591A">
        <w:rPr>
          <w:sz w:val="24"/>
          <w:szCs w:val="24"/>
        </w:rPr>
        <w:t>penting</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menjaga</w:t>
      </w:r>
      <w:proofErr w:type="spellEnd"/>
      <w:r w:rsidRPr="0063591A">
        <w:rPr>
          <w:sz w:val="24"/>
          <w:szCs w:val="24"/>
        </w:rPr>
        <w:t xml:space="preserve"> </w:t>
      </w:r>
      <w:proofErr w:type="spellStart"/>
      <w:r w:rsidRPr="0063591A">
        <w:rPr>
          <w:sz w:val="24"/>
          <w:szCs w:val="24"/>
        </w:rPr>
        <w:t>perasaan</w:t>
      </w:r>
      <w:proofErr w:type="spellEnd"/>
      <w:r w:rsidRPr="0063591A">
        <w:rPr>
          <w:sz w:val="24"/>
          <w:szCs w:val="24"/>
        </w:rPr>
        <w:t xml:space="preserve"> </w:t>
      </w:r>
      <w:proofErr w:type="spellStart"/>
      <w:r w:rsidRPr="0063591A">
        <w:rPr>
          <w:sz w:val="24"/>
          <w:szCs w:val="24"/>
        </w:rPr>
        <w:t>berharga</w:t>
      </w:r>
      <w:proofErr w:type="spellEnd"/>
      <w:r w:rsidRPr="0063591A">
        <w:rPr>
          <w:sz w:val="24"/>
          <w:szCs w:val="24"/>
        </w:rPr>
        <w:t xml:space="preserve">. Lima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menyatakan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memiliki</w:t>
      </w:r>
      <w:proofErr w:type="spellEnd"/>
      <w:r w:rsidRPr="0063591A">
        <w:rPr>
          <w:sz w:val="24"/>
          <w:szCs w:val="24"/>
        </w:rPr>
        <w:t xml:space="preserve"> </w:t>
      </w:r>
      <w:proofErr w:type="spellStart"/>
      <w:r w:rsidRPr="0063591A">
        <w:rPr>
          <w:sz w:val="24"/>
          <w:szCs w:val="24"/>
        </w:rPr>
        <w:t>satu</w:t>
      </w:r>
      <w:proofErr w:type="spellEnd"/>
      <w:r w:rsidRPr="0063591A">
        <w:rPr>
          <w:sz w:val="24"/>
          <w:szCs w:val="24"/>
        </w:rPr>
        <w:t xml:space="preserve"> </w:t>
      </w:r>
      <w:proofErr w:type="spellStart"/>
      <w:r w:rsidRPr="0063591A">
        <w:rPr>
          <w:sz w:val="24"/>
          <w:szCs w:val="24"/>
        </w:rPr>
        <w:t>atau</w:t>
      </w:r>
      <w:proofErr w:type="spellEnd"/>
      <w:r w:rsidRPr="0063591A">
        <w:rPr>
          <w:sz w:val="24"/>
          <w:szCs w:val="24"/>
        </w:rPr>
        <w:t xml:space="preserve"> dua </w:t>
      </w:r>
      <w:proofErr w:type="spellStart"/>
      <w:r w:rsidRPr="0063591A">
        <w:rPr>
          <w:sz w:val="24"/>
          <w:szCs w:val="24"/>
        </w:rPr>
        <w:t>teman</w:t>
      </w:r>
      <w:proofErr w:type="spellEnd"/>
      <w:r w:rsidRPr="0063591A">
        <w:rPr>
          <w:sz w:val="24"/>
          <w:szCs w:val="24"/>
        </w:rPr>
        <w:t xml:space="preserve"> </w:t>
      </w:r>
      <w:proofErr w:type="spellStart"/>
      <w:r w:rsidRPr="0063591A">
        <w:rPr>
          <w:sz w:val="24"/>
          <w:szCs w:val="24"/>
        </w:rPr>
        <w:t>dekat</w:t>
      </w:r>
      <w:proofErr w:type="spellEnd"/>
      <w:r w:rsidRPr="0063591A">
        <w:rPr>
          <w:sz w:val="24"/>
          <w:szCs w:val="24"/>
        </w:rPr>
        <w:t xml:space="preserve"> yang </w:t>
      </w:r>
      <w:proofErr w:type="spellStart"/>
      <w:r w:rsidRPr="0063591A">
        <w:rPr>
          <w:sz w:val="24"/>
          <w:szCs w:val="24"/>
        </w:rPr>
        <w:t>menerima</w:t>
      </w:r>
      <w:proofErr w:type="spellEnd"/>
      <w:r w:rsidRPr="0063591A">
        <w:rPr>
          <w:sz w:val="24"/>
          <w:szCs w:val="24"/>
        </w:rPr>
        <w:t xml:space="preserve"> </w:t>
      </w:r>
      <w:proofErr w:type="spellStart"/>
      <w:r w:rsidRPr="0063591A">
        <w:rPr>
          <w:sz w:val="24"/>
          <w:szCs w:val="24"/>
        </w:rPr>
        <w:t>kondisi</w:t>
      </w:r>
      <w:proofErr w:type="spellEnd"/>
      <w:r w:rsidRPr="0063591A">
        <w:rPr>
          <w:sz w:val="24"/>
          <w:szCs w:val="24"/>
        </w:rPr>
        <w:t xml:space="preserve"> </w:t>
      </w:r>
      <w:proofErr w:type="spellStart"/>
      <w:r w:rsidRPr="0063591A">
        <w:rPr>
          <w:sz w:val="24"/>
          <w:szCs w:val="24"/>
        </w:rPr>
        <w:t>mereka</w:t>
      </w:r>
      <w:proofErr w:type="spellEnd"/>
      <w:r w:rsidRPr="0063591A">
        <w:rPr>
          <w:sz w:val="24"/>
          <w:szCs w:val="24"/>
        </w:rPr>
        <w:t xml:space="preserve"> </w:t>
      </w:r>
      <w:proofErr w:type="spellStart"/>
      <w:r w:rsidRPr="0063591A">
        <w:rPr>
          <w:sz w:val="24"/>
          <w:szCs w:val="24"/>
        </w:rPr>
        <w:t>apa</w:t>
      </w:r>
      <w:proofErr w:type="spellEnd"/>
      <w:r w:rsidRPr="0063591A">
        <w:rPr>
          <w:sz w:val="24"/>
          <w:szCs w:val="24"/>
        </w:rPr>
        <w:t xml:space="preserve"> </w:t>
      </w:r>
      <w:proofErr w:type="spellStart"/>
      <w:r w:rsidRPr="0063591A">
        <w:rPr>
          <w:sz w:val="24"/>
          <w:szCs w:val="24"/>
        </w:rPr>
        <w:t>adanya</w:t>
      </w:r>
      <w:proofErr w:type="spellEnd"/>
      <w:r w:rsidRPr="0063591A">
        <w:rPr>
          <w:sz w:val="24"/>
          <w:szCs w:val="24"/>
        </w:rPr>
        <w:t xml:space="preserve"> </w:t>
      </w:r>
      <w:proofErr w:type="spellStart"/>
      <w:r w:rsidRPr="0063591A">
        <w:rPr>
          <w:sz w:val="24"/>
          <w:szCs w:val="24"/>
        </w:rPr>
        <w:t>membantu</w:t>
      </w:r>
      <w:proofErr w:type="spellEnd"/>
      <w:r w:rsidRPr="0063591A">
        <w:rPr>
          <w:sz w:val="24"/>
          <w:szCs w:val="24"/>
        </w:rPr>
        <w:t xml:space="preserve"> </w:t>
      </w:r>
      <w:proofErr w:type="spellStart"/>
      <w:r w:rsidRPr="0063591A">
        <w:rPr>
          <w:sz w:val="24"/>
          <w:szCs w:val="24"/>
        </w:rPr>
        <w:t>mengurangi</w:t>
      </w:r>
      <w:proofErr w:type="spellEnd"/>
      <w:r w:rsidRPr="0063591A">
        <w:rPr>
          <w:sz w:val="24"/>
          <w:szCs w:val="24"/>
        </w:rPr>
        <w:t xml:space="preserve"> </w:t>
      </w:r>
      <w:proofErr w:type="spellStart"/>
      <w:r w:rsidRPr="0063591A">
        <w:rPr>
          <w:sz w:val="24"/>
          <w:szCs w:val="24"/>
        </w:rPr>
        <w:t>perasaan</w:t>
      </w:r>
      <w:proofErr w:type="spellEnd"/>
      <w:r w:rsidRPr="0063591A">
        <w:rPr>
          <w:sz w:val="24"/>
          <w:szCs w:val="24"/>
        </w:rPr>
        <w:t xml:space="preserve"> minder dan </w:t>
      </w:r>
      <w:proofErr w:type="spellStart"/>
      <w:r w:rsidRPr="0063591A">
        <w:rPr>
          <w:sz w:val="24"/>
          <w:szCs w:val="24"/>
        </w:rPr>
        <w:t>meningkatkan</w:t>
      </w:r>
      <w:proofErr w:type="spellEnd"/>
      <w:r w:rsidRPr="0063591A">
        <w:rPr>
          <w:sz w:val="24"/>
          <w:szCs w:val="24"/>
        </w:rPr>
        <w:t xml:space="preserve"> </w:t>
      </w:r>
      <w:proofErr w:type="spellStart"/>
      <w:r w:rsidRPr="0063591A">
        <w:rPr>
          <w:sz w:val="24"/>
          <w:szCs w:val="24"/>
        </w:rPr>
        <w:t>kepercayaan</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t>Namun</w:t>
      </w:r>
      <w:proofErr w:type="spellEnd"/>
      <w:r w:rsidRPr="0063591A">
        <w:rPr>
          <w:sz w:val="24"/>
          <w:szCs w:val="24"/>
        </w:rPr>
        <w:t xml:space="preserve">, </w:t>
      </w:r>
      <w:proofErr w:type="spellStart"/>
      <w:r w:rsidRPr="0063591A">
        <w:rPr>
          <w:sz w:val="24"/>
          <w:szCs w:val="24"/>
        </w:rPr>
        <w:t>tiga</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lainnya</w:t>
      </w:r>
      <w:proofErr w:type="spellEnd"/>
      <w:r w:rsidRPr="0063591A">
        <w:rPr>
          <w:sz w:val="24"/>
          <w:szCs w:val="24"/>
        </w:rPr>
        <w:t xml:space="preserve"> </w:t>
      </w:r>
      <w:proofErr w:type="spellStart"/>
      <w:r w:rsidRPr="0063591A">
        <w:rPr>
          <w:sz w:val="24"/>
          <w:szCs w:val="24"/>
        </w:rPr>
        <w:t>mengaku</w:t>
      </w:r>
      <w:proofErr w:type="spellEnd"/>
      <w:r w:rsidRPr="0063591A">
        <w:rPr>
          <w:sz w:val="24"/>
          <w:szCs w:val="24"/>
        </w:rPr>
        <w:t xml:space="preserve"> </w:t>
      </w:r>
      <w:proofErr w:type="spellStart"/>
      <w:r w:rsidRPr="0063591A">
        <w:rPr>
          <w:sz w:val="24"/>
          <w:szCs w:val="24"/>
        </w:rPr>
        <w:t>kesulitan</w:t>
      </w:r>
      <w:proofErr w:type="spellEnd"/>
      <w:r w:rsidRPr="0063591A">
        <w:rPr>
          <w:sz w:val="24"/>
          <w:szCs w:val="24"/>
        </w:rPr>
        <w:t xml:space="preserve"> </w:t>
      </w:r>
      <w:proofErr w:type="spellStart"/>
      <w:r w:rsidRPr="0063591A">
        <w:rPr>
          <w:sz w:val="24"/>
          <w:szCs w:val="24"/>
        </w:rPr>
        <w:t>membuka</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t>kepada</w:t>
      </w:r>
      <w:proofErr w:type="spellEnd"/>
      <w:r w:rsidRPr="0063591A">
        <w:rPr>
          <w:sz w:val="24"/>
          <w:szCs w:val="24"/>
        </w:rPr>
        <w:t xml:space="preserve"> </w:t>
      </w:r>
      <w:proofErr w:type="spellStart"/>
      <w:r w:rsidRPr="0063591A">
        <w:rPr>
          <w:sz w:val="24"/>
          <w:szCs w:val="24"/>
        </w:rPr>
        <w:t>teman</w:t>
      </w:r>
      <w:proofErr w:type="spellEnd"/>
      <w:r w:rsidRPr="0063591A">
        <w:rPr>
          <w:sz w:val="24"/>
          <w:szCs w:val="24"/>
        </w:rPr>
        <w:t xml:space="preserve"> </w:t>
      </w:r>
      <w:proofErr w:type="spellStart"/>
      <w:r w:rsidRPr="0063591A">
        <w:rPr>
          <w:sz w:val="24"/>
          <w:szCs w:val="24"/>
        </w:rPr>
        <w:t>karena</w:t>
      </w:r>
      <w:proofErr w:type="spellEnd"/>
      <w:r w:rsidRPr="0063591A">
        <w:rPr>
          <w:sz w:val="24"/>
          <w:szCs w:val="24"/>
        </w:rPr>
        <w:t xml:space="preserve"> </w:t>
      </w:r>
      <w:proofErr w:type="spellStart"/>
      <w:r w:rsidRPr="0063591A">
        <w:rPr>
          <w:sz w:val="24"/>
          <w:szCs w:val="24"/>
        </w:rPr>
        <w:t>takut</w:t>
      </w:r>
      <w:proofErr w:type="spellEnd"/>
      <w:r w:rsidRPr="0063591A">
        <w:rPr>
          <w:sz w:val="24"/>
          <w:szCs w:val="24"/>
        </w:rPr>
        <w:t xml:space="preserve"> </w:t>
      </w:r>
      <w:proofErr w:type="spellStart"/>
      <w:r w:rsidRPr="0063591A">
        <w:rPr>
          <w:sz w:val="24"/>
          <w:szCs w:val="24"/>
        </w:rPr>
        <w:t>dikasihani</w:t>
      </w:r>
      <w:proofErr w:type="spellEnd"/>
      <w:r w:rsidRPr="0063591A">
        <w:rPr>
          <w:sz w:val="24"/>
          <w:szCs w:val="24"/>
        </w:rPr>
        <w:t xml:space="preserve"> </w:t>
      </w:r>
      <w:proofErr w:type="spellStart"/>
      <w:r w:rsidRPr="0063591A">
        <w:rPr>
          <w:sz w:val="24"/>
          <w:szCs w:val="24"/>
        </w:rPr>
        <w:t>atau</w:t>
      </w:r>
      <w:proofErr w:type="spellEnd"/>
      <w:r w:rsidRPr="0063591A">
        <w:rPr>
          <w:sz w:val="24"/>
          <w:szCs w:val="24"/>
        </w:rPr>
        <w:t xml:space="preserve"> </w:t>
      </w:r>
      <w:proofErr w:type="spellStart"/>
      <w:r w:rsidRPr="0063591A">
        <w:rPr>
          <w:sz w:val="24"/>
          <w:szCs w:val="24"/>
        </w:rPr>
        <w:t>distigmatisasi</w:t>
      </w:r>
      <w:proofErr w:type="spellEnd"/>
      <w:r w:rsidRPr="0063591A">
        <w:rPr>
          <w:sz w:val="24"/>
          <w:szCs w:val="24"/>
        </w:rPr>
        <w:t xml:space="preserve">, yang </w:t>
      </w:r>
      <w:proofErr w:type="spellStart"/>
      <w:r w:rsidRPr="0063591A">
        <w:rPr>
          <w:sz w:val="24"/>
          <w:szCs w:val="24"/>
        </w:rPr>
        <w:t>berdampak</w:t>
      </w:r>
      <w:proofErr w:type="spellEnd"/>
      <w:r w:rsidRPr="0063591A">
        <w:rPr>
          <w:sz w:val="24"/>
          <w:szCs w:val="24"/>
        </w:rPr>
        <w:t xml:space="preserve"> pada </w:t>
      </w:r>
      <w:proofErr w:type="spellStart"/>
      <w:r w:rsidRPr="0063591A">
        <w:rPr>
          <w:sz w:val="24"/>
          <w:szCs w:val="24"/>
        </w:rPr>
        <w:t>perasaan</w:t>
      </w:r>
      <w:proofErr w:type="spellEnd"/>
      <w:r w:rsidRPr="0063591A">
        <w:rPr>
          <w:sz w:val="24"/>
          <w:szCs w:val="24"/>
        </w:rPr>
        <w:t xml:space="preserve"> </w:t>
      </w:r>
      <w:proofErr w:type="spellStart"/>
      <w:r w:rsidRPr="0063591A">
        <w:rPr>
          <w:sz w:val="24"/>
          <w:szCs w:val="24"/>
        </w:rPr>
        <w:t>kesepian</w:t>
      </w:r>
      <w:proofErr w:type="spellEnd"/>
      <w:r w:rsidRPr="0063591A">
        <w:rPr>
          <w:sz w:val="24"/>
          <w:szCs w:val="24"/>
        </w:rPr>
        <w:t xml:space="preserve"> dan </w:t>
      </w:r>
      <w:proofErr w:type="spellStart"/>
      <w:r w:rsidRPr="0063591A">
        <w:rPr>
          <w:sz w:val="24"/>
          <w:szCs w:val="24"/>
        </w:rPr>
        <w:t>rendahnya</w:t>
      </w:r>
      <w:proofErr w:type="spellEnd"/>
      <w:r w:rsidRPr="0063591A">
        <w:rPr>
          <w:sz w:val="24"/>
          <w:szCs w:val="24"/>
        </w:rPr>
        <w:t xml:space="preserve"> </w:t>
      </w:r>
      <w:proofErr w:type="spellStart"/>
      <w:r w:rsidRPr="0063591A">
        <w:rPr>
          <w:sz w:val="24"/>
          <w:szCs w:val="24"/>
        </w:rPr>
        <w:t>penilaian</w:t>
      </w:r>
      <w:proofErr w:type="spellEnd"/>
      <w:r w:rsidRPr="0063591A">
        <w:rPr>
          <w:sz w:val="24"/>
          <w:szCs w:val="24"/>
        </w:rPr>
        <w:t xml:space="preserve"> </w:t>
      </w:r>
      <w:proofErr w:type="spellStart"/>
      <w:r w:rsidRPr="0063591A">
        <w:rPr>
          <w:sz w:val="24"/>
          <w:szCs w:val="24"/>
        </w:rPr>
        <w:t>terhadap</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t>sendiri</w:t>
      </w:r>
      <w:proofErr w:type="spellEnd"/>
      <w:r w:rsidRPr="0063591A">
        <w:rPr>
          <w:sz w:val="24"/>
          <w:szCs w:val="24"/>
        </w:rPr>
        <w:t>.</w:t>
      </w:r>
    </w:p>
    <w:p w14:paraId="29630D94" w14:textId="77777777" w:rsidR="0063591A" w:rsidRPr="0063591A" w:rsidRDefault="0063591A" w:rsidP="0063591A">
      <w:pPr>
        <w:spacing w:line="360" w:lineRule="auto"/>
        <w:ind w:left="565" w:right="241" w:firstLine="710"/>
        <w:jc w:val="both"/>
        <w:rPr>
          <w:sz w:val="24"/>
          <w:szCs w:val="24"/>
        </w:rPr>
      </w:pPr>
      <w:r w:rsidRPr="0063591A">
        <w:rPr>
          <w:sz w:val="24"/>
          <w:szCs w:val="24"/>
        </w:rPr>
        <w:t xml:space="preserve">Peran </w:t>
      </w:r>
      <w:proofErr w:type="spellStart"/>
      <w:r w:rsidRPr="0063591A">
        <w:rPr>
          <w:sz w:val="24"/>
          <w:szCs w:val="24"/>
        </w:rPr>
        <w:t>ibu</w:t>
      </w:r>
      <w:proofErr w:type="spellEnd"/>
      <w:r w:rsidRPr="0063591A">
        <w:rPr>
          <w:sz w:val="24"/>
          <w:szCs w:val="24"/>
        </w:rPr>
        <w:t xml:space="preserve"> </w:t>
      </w:r>
      <w:proofErr w:type="spellStart"/>
      <w:r w:rsidRPr="0063591A">
        <w:rPr>
          <w:sz w:val="24"/>
          <w:szCs w:val="24"/>
        </w:rPr>
        <w:t>sebagai</w:t>
      </w:r>
      <w:proofErr w:type="spellEnd"/>
      <w:r w:rsidRPr="0063591A">
        <w:rPr>
          <w:sz w:val="24"/>
          <w:szCs w:val="24"/>
        </w:rPr>
        <w:t xml:space="preserve"> </w:t>
      </w:r>
      <w:proofErr w:type="spellStart"/>
      <w:r w:rsidRPr="0063591A">
        <w:rPr>
          <w:sz w:val="24"/>
          <w:szCs w:val="24"/>
        </w:rPr>
        <w:t>pengasuh</w:t>
      </w:r>
      <w:proofErr w:type="spellEnd"/>
      <w:r w:rsidRPr="0063591A">
        <w:rPr>
          <w:sz w:val="24"/>
          <w:szCs w:val="24"/>
        </w:rPr>
        <w:t xml:space="preserve"> </w:t>
      </w:r>
      <w:proofErr w:type="spellStart"/>
      <w:r w:rsidRPr="0063591A">
        <w:rPr>
          <w:sz w:val="24"/>
          <w:szCs w:val="24"/>
        </w:rPr>
        <w:t>utama</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keluarga</w:t>
      </w:r>
      <w:proofErr w:type="spellEnd"/>
      <w:r w:rsidRPr="0063591A">
        <w:rPr>
          <w:sz w:val="24"/>
          <w:szCs w:val="24"/>
        </w:rPr>
        <w:t xml:space="preserve"> </w:t>
      </w:r>
      <w:r w:rsidRPr="0063591A">
        <w:rPr>
          <w:i/>
          <w:iCs/>
          <w:sz w:val="24"/>
          <w:szCs w:val="24"/>
        </w:rPr>
        <w:t>fatherless</w:t>
      </w:r>
      <w:r w:rsidRPr="0063591A">
        <w:rPr>
          <w:sz w:val="24"/>
          <w:szCs w:val="24"/>
        </w:rPr>
        <w:t xml:space="preserve"> juga </w:t>
      </w:r>
      <w:proofErr w:type="spellStart"/>
      <w:r w:rsidRPr="0063591A">
        <w:rPr>
          <w:sz w:val="24"/>
          <w:szCs w:val="24"/>
        </w:rPr>
        <w:t>menjadi</w:t>
      </w:r>
      <w:proofErr w:type="spellEnd"/>
      <w:r w:rsidRPr="0063591A">
        <w:rPr>
          <w:sz w:val="24"/>
          <w:szCs w:val="24"/>
        </w:rPr>
        <w:t xml:space="preserve"> </w:t>
      </w:r>
      <w:proofErr w:type="spellStart"/>
      <w:r w:rsidRPr="0063591A">
        <w:rPr>
          <w:sz w:val="24"/>
          <w:szCs w:val="24"/>
        </w:rPr>
        <w:t>faktor</w:t>
      </w:r>
      <w:proofErr w:type="spellEnd"/>
      <w:r w:rsidRPr="0063591A">
        <w:rPr>
          <w:sz w:val="24"/>
          <w:szCs w:val="24"/>
        </w:rPr>
        <w:t xml:space="preserve"> </w:t>
      </w:r>
      <w:proofErr w:type="spellStart"/>
      <w:r w:rsidRPr="0063591A">
        <w:rPr>
          <w:sz w:val="24"/>
          <w:szCs w:val="24"/>
        </w:rPr>
        <w:t>penting</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pengalaman</w:t>
      </w:r>
      <w:proofErr w:type="spellEnd"/>
      <w:r w:rsidRPr="0063591A">
        <w:rPr>
          <w:sz w:val="24"/>
          <w:szCs w:val="24"/>
        </w:rPr>
        <w:t xml:space="preserve"> </w:t>
      </w:r>
      <w:proofErr w:type="spellStart"/>
      <w:r w:rsidRPr="0063591A">
        <w:rPr>
          <w:sz w:val="24"/>
          <w:szCs w:val="24"/>
        </w:rPr>
        <w:t>psikologis</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Ibu </w:t>
      </w:r>
      <w:proofErr w:type="spellStart"/>
      <w:r w:rsidRPr="0063591A">
        <w:rPr>
          <w:sz w:val="24"/>
          <w:szCs w:val="24"/>
        </w:rPr>
        <w:t>sering</w:t>
      </w:r>
      <w:proofErr w:type="spellEnd"/>
      <w:r w:rsidRPr="0063591A">
        <w:rPr>
          <w:sz w:val="24"/>
          <w:szCs w:val="24"/>
        </w:rPr>
        <w:t xml:space="preserve"> kali </w:t>
      </w:r>
      <w:proofErr w:type="spellStart"/>
      <w:r w:rsidRPr="0063591A">
        <w:rPr>
          <w:sz w:val="24"/>
          <w:szCs w:val="24"/>
        </w:rPr>
        <w:t>harus</w:t>
      </w:r>
      <w:proofErr w:type="spellEnd"/>
      <w:r w:rsidRPr="0063591A">
        <w:rPr>
          <w:sz w:val="24"/>
          <w:szCs w:val="24"/>
        </w:rPr>
        <w:t xml:space="preserve"> </w:t>
      </w:r>
      <w:proofErr w:type="spellStart"/>
      <w:r w:rsidRPr="0063591A">
        <w:rPr>
          <w:sz w:val="24"/>
          <w:szCs w:val="24"/>
        </w:rPr>
        <w:t>menjalankan</w:t>
      </w:r>
      <w:proofErr w:type="spellEnd"/>
      <w:r w:rsidRPr="0063591A">
        <w:rPr>
          <w:sz w:val="24"/>
          <w:szCs w:val="24"/>
        </w:rPr>
        <w:t xml:space="preserve"> </w:t>
      </w:r>
      <w:proofErr w:type="spellStart"/>
      <w:r w:rsidRPr="0063591A">
        <w:rPr>
          <w:sz w:val="24"/>
          <w:szCs w:val="24"/>
        </w:rPr>
        <w:t>peran</w:t>
      </w:r>
      <w:proofErr w:type="spellEnd"/>
      <w:r w:rsidRPr="0063591A">
        <w:rPr>
          <w:sz w:val="24"/>
          <w:szCs w:val="24"/>
        </w:rPr>
        <w:t xml:space="preserve"> </w:t>
      </w:r>
      <w:proofErr w:type="spellStart"/>
      <w:r w:rsidRPr="0063591A">
        <w:rPr>
          <w:sz w:val="24"/>
          <w:szCs w:val="24"/>
        </w:rPr>
        <w:t>ganda</w:t>
      </w:r>
      <w:proofErr w:type="spellEnd"/>
      <w:r w:rsidRPr="0063591A">
        <w:rPr>
          <w:sz w:val="24"/>
          <w:szCs w:val="24"/>
        </w:rPr>
        <w:t xml:space="preserve"> </w:t>
      </w:r>
      <w:proofErr w:type="spellStart"/>
      <w:r w:rsidRPr="0063591A">
        <w:rPr>
          <w:sz w:val="24"/>
          <w:szCs w:val="24"/>
        </w:rPr>
        <w:t>sebagai</w:t>
      </w:r>
      <w:proofErr w:type="spellEnd"/>
      <w:r w:rsidRPr="0063591A">
        <w:rPr>
          <w:sz w:val="24"/>
          <w:szCs w:val="24"/>
        </w:rPr>
        <w:t xml:space="preserve"> </w:t>
      </w:r>
      <w:proofErr w:type="spellStart"/>
      <w:r w:rsidRPr="0063591A">
        <w:rPr>
          <w:sz w:val="24"/>
          <w:szCs w:val="24"/>
        </w:rPr>
        <w:t>pengasuh</w:t>
      </w:r>
      <w:proofErr w:type="spellEnd"/>
      <w:r w:rsidRPr="0063591A">
        <w:rPr>
          <w:sz w:val="24"/>
          <w:szCs w:val="24"/>
        </w:rPr>
        <w:t xml:space="preserve"> dan </w:t>
      </w:r>
      <w:proofErr w:type="spellStart"/>
      <w:r w:rsidRPr="0063591A">
        <w:rPr>
          <w:sz w:val="24"/>
          <w:szCs w:val="24"/>
        </w:rPr>
        <w:t>pencari</w:t>
      </w:r>
      <w:proofErr w:type="spellEnd"/>
      <w:r w:rsidRPr="0063591A">
        <w:rPr>
          <w:sz w:val="24"/>
          <w:szCs w:val="24"/>
        </w:rPr>
        <w:t xml:space="preserve"> </w:t>
      </w:r>
      <w:proofErr w:type="spellStart"/>
      <w:r w:rsidRPr="0063591A">
        <w:rPr>
          <w:sz w:val="24"/>
          <w:szCs w:val="24"/>
        </w:rPr>
        <w:t>nafkah</w:t>
      </w:r>
      <w:proofErr w:type="spellEnd"/>
      <w:r w:rsidRPr="0063591A">
        <w:rPr>
          <w:sz w:val="24"/>
          <w:szCs w:val="24"/>
        </w:rPr>
        <w:t xml:space="preserve">, yang </w:t>
      </w:r>
      <w:proofErr w:type="spellStart"/>
      <w:r w:rsidRPr="0063591A">
        <w:rPr>
          <w:sz w:val="24"/>
          <w:szCs w:val="24"/>
        </w:rPr>
        <w:t>dapat</w:t>
      </w:r>
      <w:proofErr w:type="spellEnd"/>
      <w:r w:rsidRPr="0063591A">
        <w:rPr>
          <w:sz w:val="24"/>
          <w:szCs w:val="24"/>
        </w:rPr>
        <w:t xml:space="preserve"> </w:t>
      </w:r>
      <w:proofErr w:type="spellStart"/>
      <w:r w:rsidRPr="0063591A">
        <w:rPr>
          <w:sz w:val="24"/>
          <w:szCs w:val="24"/>
        </w:rPr>
        <w:t>meningkatkan</w:t>
      </w:r>
      <w:proofErr w:type="spellEnd"/>
      <w:r w:rsidRPr="0063591A">
        <w:rPr>
          <w:sz w:val="24"/>
          <w:szCs w:val="24"/>
        </w:rPr>
        <w:t xml:space="preserve"> </w:t>
      </w:r>
      <w:proofErr w:type="spellStart"/>
      <w:r w:rsidRPr="0063591A">
        <w:rPr>
          <w:sz w:val="24"/>
          <w:szCs w:val="24"/>
        </w:rPr>
        <w:t>beban</w:t>
      </w:r>
      <w:proofErr w:type="spellEnd"/>
      <w:r w:rsidRPr="0063591A">
        <w:rPr>
          <w:sz w:val="24"/>
          <w:szCs w:val="24"/>
        </w:rPr>
        <w:t xml:space="preserve"> </w:t>
      </w:r>
      <w:proofErr w:type="spellStart"/>
      <w:r w:rsidRPr="0063591A">
        <w:rPr>
          <w:sz w:val="24"/>
          <w:szCs w:val="24"/>
        </w:rPr>
        <w:t>psikologis</w:t>
      </w:r>
      <w:proofErr w:type="spellEnd"/>
      <w:r w:rsidRPr="0063591A">
        <w:rPr>
          <w:sz w:val="24"/>
          <w:szCs w:val="24"/>
        </w:rPr>
        <w:t xml:space="preserve"> dan </w:t>
      </w:r>
      <w:proofErr w:type="spellStart"/>
      <w:r w:rsidRPr="0063591A">
        <w:rPr>
          <w:sz w:val="24"/>
          <w:szCs w:val="24"/>
        </w:rPr>
        <w:t>mengurangi</w:t>
      </w:r>
      <w:proofErr w:type="spellEnd"/>
      <w:r w:rsidRPr="0063591A">
        <w:rPr>
          <w:sz w:val="24"/>
          <w:szCs w:val="24"/>
        </w:rPr>
        <w:t xml:space="preserve"> </w:t>
      </w:r>
      <w:proofErr w:type="spellStart"/>
      <w:r w:rsidRPr="0063591A">
        <w:rPr>
          <w:sz w:val="24"/>
          <w:szCs w:val="24"/>
        </w:rPr>
        <w:t>kualitas</w:t>
      </w:r>
      <w:proofErr w:type="spellEnd"/>
      <w:r w:rsidRPr="0063591A">
        <w:rPr>
          <w:sz w:val="24"/>
          <w:szCs w:val="24"/>
        </w:rPr>
        <w:t xml:space="preserve"> </w:t>
      </w:r>
      <w:proofErr w:type="spellStart"/>
      <w:r w:rsidRPr="0063591A">
        <w:rPr>
          <w:sz w:val="24"/>
          <w:szCs w:val="24"/>
        </w:rPr>
        <w:t>interaksi</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proofErr w:type="spellStart"/>
      <w:r w:rsidRPr="0063591A">
        <w:rPr>
          <w:sz w:val="24"/>
          <w:szCs w:val="24"/>
        </w:rPr>
        <w:t>anak</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kondisi</w:t>
      </w:r>
      <w:proofErr w:type="spellEnd"/>
      <w:r w:rsidRPr="0063591A">
        <w:rPr>
          <w:sz w:val="24"/>
          <w:szCs w:val="24"/>
        </w:rPr>
        <w:t xml:space="preserve"> </w:t>
      </w:r>
      <w:proofErr w:type="spellStart"/>
      <w:r w:rsidRPr="0063591A">
        <w:rPr>
          <w:sz w:val="24"/>
          <w:szCs w:val="24"/>
        </w:rPr>
        <w:t>tertentu</w:t>
      </w:r>
      <w:proofErr w:type="spellEnd"/>
      <w:r w:rsidRPr="0063591A">
        <w:rPr>
          <w:sz w:val="24"/>
          <w:szCs w:val="24"/>
        </w:rPr>
        <w:t xml:space="preserve">, </w:t>
      </w:r>
      <w:proofErr w:type="spellStart"/>
      <w:r w:rsidRPr="0063591A">
        <w:rPr>
          <w:sz w:val="24"/>
          <w:szCs w:val="24"/>
        </w:rPr>
        <w:t>keterbatasan</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dari</w:t>
      </w:r>
      <w:proofErr w:type="spellEnd"/>
      <w:r w:rsidRPr="0063591A">
        <w:rPr>
          <w:sz w:val="24"/>
          <w:szCs w:val="24"/>
        </w:rPr>
        <w:t xml:space="preserve"> ayah </w:t>
      </w:r>
      <w:proofErr w:type="spellStart"/>
      <w:r w:rsidRPr="0063591A">
        <w:rPr>
          <w:sz w:val="24"/>
          <w:szCs w:val="24"/>
        </w:rPr>
        <w:t>dapat</w:t>
      </w:r>
      <w:proofErr w:type="spellEnd"/>
      <w:r w:rsidRPr="0063591A">
        <w:rPr>
          <w:sz w:val="24"/>
          <w:szCs w:val="24"/>
        </w:rPr>
        <w:t xml:space="preserve"> </w:t>
      </w:r>
      <w:proofErr w:type="spellStart"/>
      <w:r w:rsidRPr="0063591A">
        <w:rPr>
          <w:sz w:val="24"/>
          <w:szCs w:val="24"/>
        </w:rPr>
        <w:t>membuat</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merasa</w:t>
      </w:r>
      <w:proofErr w:type="spellEnd"/>
      <w:r w:rsidRPr="0063591A">
        <w:rPr>
          <w:sz w:val="24"/>
          <w:szCs w:val="24"/>
        </w:rPr>
        <w:t xml:space="preserve"> </w:t>
      </w:r>
      <w:proofErr w:type="spellStart"/>
      <w:r w:rsidRPr="0063591A">
        <w:rPr>
          <w:sz w:val="24"/>
          <w:szCs w:val="24"/>
        </w:rPr>
        <w:t>harus</w:t>
      </w:r>
      <w:proofErr w:type="spellEnd"/>
      <w:r w:rsidRPr="0063591A">
        <w:rPr>
          <w:sz w:val="24"/>
          <w:szCs w:val="24"/>
        </w:rPr>
        <w:t xml:space="preserve"> </w:t>
      </w:r>
      <w:proofErr w:type="spellStart"/>
      <w:r w:rsidRPr="0063591A">
        <w:rPr>
          <w:sz w:val="24"/>
          <w:szCs w:val="24"/>
        </w:rPr>
        <w:t>mandiri</w:t>
      </w:r>
      <w:proofErr w:type="spellEnd"/>
      <w:r w:rsidRPr="0063591A">
        <w:rPr>
          <w:sz w:val="24"/>
          <w:szCs w:val="24"/>
        </w:rPr>
        <w:t xml:space="preserve"> </w:t>
      </w:r>
      <w:proofErr w:type="spellStart"/>
      <w:r w:rsidRPr="0063591A">
        <w:rPr>
          <w:sz w:val="24"/>
          <w:szCs w:val="24"/>
        </w:rPr>
        <w:t>lebih</w:t>
      </w:r>
      <w:proofErr w:type="spellEnd"/>
      <w:r w:rsidRPr="0063591A">
        <w:rPr>
          <w:sz w:val="24"/>
          <w:szCs w:val="24"/>
        </w:rPr>
        <w:t xml:space="preserve"> </w:t>
      </w:r>
      <w:proofErr w:type="spellStart"/>
      <w:r w:rsidRPr="0063591A">
        <w:rPr>
          <w:sz w:val="24"/>
          <w:szCs w:val="24"/>
        </w:rPr>
        <w:t>cepat</w:t>
      </w:r>
      <w:proofErr w:type="spellEnd"/>
      <w:r w:rsidRPr="0063591A">
        <w:rPr>
          <w:sz w:val="24"/>
          <w:szCs w:val="24"/>
        </w:rPr>
        <w:t xml:space="preserve">, </w:t>
      </w:r>
      <w:proofErr w:type="spellStart"/>
      <w:r w:rsidRPr="0063591A">
        <w:rPr>
          <w:sz w:val="24"/>
          <w:szCs w:val="24"/>
        </w:rPr>
        <w:t>menekan</w:t>
      </w:r>
      <w:proofErr w:type="spellEnd"/>
      <w:r w:rsidRPr="0063591A">
        <w:rPr>
          <w:sz w:val="24"/>
          <w:szCs w:val="24"/>
        </w:rPr>
        <w:t xml:space="preserve"> </w:t>
      </w:r>
      <w:proofErr w:type="spellStart"/>
      <w:r w:rsidRPr="0063591A">
        <w:rPr>
          <w:sz w:val="24"/>
          <w:szCs w:val="24"/>
        </w:rPr>
        <w:t>kebutuhan</w:t>
      </w:r>
      <w:proofErr w:type="spellEnd"/>
      <w:r w:rsidRPr="0063591A">
        <w:rPr>
          <w:sz w:val="24"/>
          <w:szCs w:val="24"/>
        </w:rPr>
        <w:t xml:space="preserve"> </w:t>
      </w:r>
      <w:proofErr w:type="spellStart"/>
      <w:r w:rsidRPr="0063591A">
        <w:rPr>
          <w:sz w:val="24"/>
          <w:szCs w:val="24"/>
        </w:rPr>
        <w:t>emosionalnya</w:t>
      </w:r>
      <w:proofErr w:type="spellEnd"/>
      <w:r w:rsidRPr="0063591A">
        <w:rPr>
          <w:sz w:val="24"/>
          <w:szCs w:val="24"/>
        </w:rPr>
        <w:t xml:space="preserve"> </w:t>
      </w:r>
      <w:proofErr w:type="spellStart"/>
      <w:r w:rsidRPr="0063591A">
        <w:rPr>
          <w:sz w:val="24"/>
          <w:szCs w:val="24"/>
        </w:rPr>
        <w:t>sendiri</w:t>
      </w:r>
      <w:proofErr w:type="spellEnd"/>
      <w:r w:rsidRPr="0063591A">
        <w:rPr>
          <w:sz w:val="24"/>
          <w:szCs w:val="24"/>
        </w:rPr>
        <w:t xml:space="preserve">, </w:t>
      </w:r>
      <w:proofErr w:type="spellStart"/>
      <w:r w:rsidRPr="0063591A">
        <w:rPr>
          <w:sz w:val="24"/>
          <w:szCs w:val="24"/>
        </w:rPr>
        <w:t>atau</w:t>
      </w:r>
      <w:proofErr w:type="spellEnd"/>
      <w:r w:rsidRPr="0063591A">
        <w:rPr>
          <w:sz w:val="24"/>
          <w:szCs w:val="24"/>
        </w:rPr>
        <w:t xml:space="preserve"> </w:t>
      </w:r>
      <w:proofErr w:type="spellStart"/>
      <w:r w:rsidRPr="0063591A">
        <w:rPr>
          <w:sz w:val="24"/>
          <w:szCs w:val="24"/>
        </w:rPr>
        <w:t>merasa</w:t>
      </w:r>
      <w:proofErr w:type="spellEnd"/>
      <w:r w:rsidRPr="0063591A">
        <w:rPr>
          <w:sz w:val="24"/>
          <w:szCs w:val="24"/>
        </w:rPr>
        <w:t xml:space="preserve"> </w:t>
      </w:r>
      <w:proofErr w:type="spellStart"/>
      <w:r w:rsidRPr="0063591A">
        <w:rPr>
          <w:sz w:val="24"/>
          <w:szCs w:val="24"/>
        </w:rPr>
        <w:t>bersalah</w:t>
      </w:r>
      <w:proofErr w:type="spellEnd"/>
      <w:r w:rsidRPr="0063591A">
        <w:rPr>
          <w:sz w:val="24"/>
          <w:szCs w:val="24"/>
        </w:rPr>
        <w:t xml:space="preserve"> </w:t>
      </w:r>
      <w:proofErr w:type="spellStart"/>
      <w:r w:rsidRPr="0063591A">
        <w:rPr>
          <w:sz w:val="24"/>
          <w:szCs w:val="24"/>
        </w:rPr>
        <w:t>ketika</w:t>
      </w:r>
      <w:proofErr w:type="spellEnd"/>
      <w:r w:rsidRPr="0063591A">
        <w:rPr>
          <w:sz w:val="24"/>
          <w:szCs w:val="24"/>
        </w:rPr>
        <w:t xml:space="preserve"> </w:t>
      </w:r>
      <w:proofErr w:type="spellStart"/>
      <w:r w:rsidRPr="0063591A">
        <w:rPr>
          <w:sz w:val="24"/>
          <w:szCs w:val="24"/>
        </w:rPr>
        <w:t>membutuhkan</w:t>
      </w:r>
      <w:proofErr w:type="spellEnd"/>
      <w:r w:rsidRPr="0063591A">
        <w:rPr>
          <w:sz w:val="24"/>
          <w:szCs w:val="24"/>
        </w:rPr>
        <w:t xml:space="preserve"> </w:t>
      </w:r>
      <w:proofErr w:type="spellStart"/>
      <w:r w:rsidRPr="0063591A">
        <w:rPr>
          <w:sz w:val="24"/>
          <w:szCs w:val="24"/>
        </w:rPr>
        <w:t>bantuan</w:t>
      </w:r>
      <w:proofErr w:type="spellEnd"/>
      <w:r w:rsidRPr="0063591A">
        <w:rPr>
          <w:sz w:val="24"/>
          <w:szCs w:val="24"/>
        </w:rPr>
        <w:t xml:space="preserve">. </w:t>
      </w:r>
      <w:proofErr w:type="spellStart"/>
      <w:r w:rsidRPr="0063591A">
        <w:rPr>
          <w:sz w:val="24"/>
          <w:szCs w:val="24"/>
        </w:rPr>
        <w:t>Kondisi</w:t>
      </w:r>
      <w:proofErr w:type="spellEnd"/>
      <w:r w:rsidRPr="0063591A">
        <w:rPr>
          <w:sz w:val="24"/>
          <w:szCs w:val="24"/>
        </w:rPr>
        <w:t xml:space="preserve"> </w:t>
      </w:r>
      <w:proofErr w:type="spellStart"/>
      <w:r w:rsidRPr="0063591A">
        <w:rPr>
          <w:sz w:val="24"/>
          <w:szCs w:val="24"/>
        </w:rPr>
        <w:t>ini</w:t>
      </w:r>
      <w:proofErr w:type="spellEnd"/>
      <w:r w:rsidRPr="0063591A">
        <w:rPr>
          <w:sz w:val="24"/>
          <w:szCs w:val="24"/>
        </w:rPr>
        <w:t xml:space="preserve"> </w:t>
      </w:r>
      <w:proofErr w:type="spellStart"/>
      <w:r w:rsidRPr="0063591A">
        <w:rPr>
          <w:sz w:val="24"/>
          <w:szCs w:val="24"/>
        </w:rPr>
        <w:t>dapat</w:t>
      </w:r>
      <w:proofErr w:type="spellEnd"/>
      <w:r w:rsidRPr="0063591A">
        <w:rPr>
          <w:sz w:val="24"/>
          <w:szCs w:val="24"/>
        </w:rPr>
        <w:t xml:space="preserve"> </w:t>
      </w:r>
      <w:proofErr w:type="spellStart"/>
      <w:r w:rsidRPr="0063591A">
        <w:rPr>
          <w:sz w:val="24"/>
          <w:szCs w:val="24"/>
        </w:rPr>
        <w:t>berkontribusi</w:t>
      </w:r>
      <w:proofErr w:type="spellEnd"/>
      <w:r w:rsidRPr="0063591A">
        <w:rPr>
          <w:sz w:val="24"/>
          <w:szCs w:val="24"/>
        </w:rPr>
        <w:t xml:space="preserve"> pada </w:t>
      </w:r>
      <w:proofErr w:type="spellStart"/>
      <w:r w:rsidRPr="0063591A">
        <w:rPr>
          <w:sz w:val="24"/>
          <w:szCs w:val="24"/>
        </w:rPr>
        <w:t>pembentukan</w:t>
      </w:r>
      <w:proofErr w:type="spellEnd"/>
      <w:r w:rsidRPr="0063591A">
        <w:rPr>
          <w:sz w:val="24"/>
          <w:szCs w:val="24"/>
        </w:rPr>
        <w:t xml:space="preserve"> </w:t>
      </w:r>
      <w:proofErr w:type="spellStart"/>
      <w:r w:rsidRPr="0063591A">
        <w:rPr>
          <w:sz w:val="24"/>
          <w:szCs w:val="24"/>
        </w:rPr>
        <w:t>harga</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yang </w:t>
      </w:r>
      <w:proofErr w:type="spellStart"/>
      <w:r w:rsidRPr="0063591A">
        <w:rPr>
          <w:sz w:val="24"/>
          <w:szCs w:val="24"/>
        </w:rPr>
        <w:t>rapuh</w:t>
      </w:r>
      <w:proofErr w:type="spellEnd"/>
      <w:r w:rsidRPr="0063591A">
        <w:rPr>
          <w:sz w:val="24"/>
          <w:szCs w:val="24"/>
        </w:rPr>
        <w:t xml:space="preserve"> </w:t>
      </w:r>
      <w:proofErr w:type="spellStart"/>
      <w:r w:rsidRPr="0063591A">
        <w:rPr>
          <w:sz w:val="24"/>
          <w:szCs w:val="24"/>
        </w:rPr>
        <w:t>jika</w:t>
      </w:r>
      <w:proofErr w:type="spellEnd"/>
      <w:r w:rsidRPr="0063591A">
        <w:rPr>
          <w:sz w:val="24"/>
          <w:szCs w:val="24"/>
        </w:rPr>
        <w:t xml:space="preserve"> </w:t>
      </w:r>
      <w:proofErr w:type="spellStart"/>
      <w:r w:rsidRPr="0063591A">
        <w:rPr>
          <w:sz w:val="24"/>
          <w:szCs w:val="24"/>
        </w:rPr>
        <w:t>tidak</w:t>
      </w:r>
      <w:proofErr w:type="spellEnd"/>
      <w:r w:rsidRPr="0063591A">
        <w:rPr>
          <w:sz w:val="24"/>
          <w:szCs w:val="24"/>
        </w:rPr>
        <w:t xml:space="preserve"> </w:t>
      </w:r>
      <w:proofErr w:type="spellStart"/>
      <w:r w:rsidRPr="0063591A">
        <w:rPr>
          <w:sz w:val="24"/>
          <w:szCs w:val="24"/>
        </w:rPr>
        <w:t>diimbangi</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yang </w:t>
      </w:r>
      <w:proofErr w:type="spellStart"/>
      <w:r w:rsidRPr="0063591A">
        <w:rPr>
          <w:sz w:val="24"/>
          <w:szCs w:val="24"/>
        </w:rPr>
        <w:t>memadai</w:t>
      </w:r>
      <w:proofErr w:type="spellEnd"/>
      <w:r w:rsidRPr="0063591A">
        <w:rPr>
          <w:sz w:val="24"/>
          <w:szCs w:val="24"/>
        </w:rPr>
        <w:t xml:space="preserve"> </w:t>
      </w:r>
      <w:r w:rsidRPr="0063591A">
        <w:rPr>
          <w:sz w:val="24"/>
          <w:szCs w:val="24"/>
        </w:rPr>
        <w:fldChar w:fldCharType="begin" w:fldLock="1"/>
      </w:r>
      <w:r w:rsidRPr="0063591A">
        <w:rPr>
          <w:sz w:val="24"/>
          <w:szCs w:val="24"/>
        </w:rPr>
        <w:instrText>ADDIN CSL_CITATION {"citationItems":[{"id":"ITEM-1","itemData":{"DOI":"10.1111/j.1741-3737.2010.00723.x","ISSN":"00222445","abstract":"Research on divorce during the past decade has focused on a range of topics, including the predictors of divorce, associations between divorce and the well-being of children and former spouses, and interventions for divorcing couples. Methodological advances during the past decade include a greater reliance on nationally representative longitudinal samples, genetically informed designs, and statistical models that control for time-invariant sources of unobserved heterogeneity. Emerging perspectives, such as a focus on the number of family transitions rather than on divorce as a single event, are promising. Nevertheless, gaps remain in the research literature, and the review concludes with suggestions for new studies. Copyright © National Council on Family Relations, 2010.","author":[{"dropping-particle":"","family":"Amato","given":"Paul R.","non-dropping-particle":"","parse-names":false,"suffix":""}],"container-title":"Journal of Marriage and Family","id":"ITEM-1","issue":"3","issued":{"date-parts":[["2010"]]},"title":"Research on divorce: Continuing trends and new developments","type":"article","volume":"72"},"uris":["http://www.mendeley.com/documents/?uuid=ffe31925-89a0-3709-b9df-41b0532e5910"]}],"mendeley":{"formattedCitation":"(Amato, 2010)","plainTextFormattedCitation":"(Amato, 2010)","previouslyFormattedCitation":"(Amato, 2010)"},"properties":{"noteIndex":0},"schema":"https://github.com/citation-style-language/schema/raw/master/csl-citation.json"}</w:instrText>
      </w:r>
      <w:r w:rsidRPr="0063591A">
        <w:rPr>
          <w:sz w:val="24"/>
          <w:szCs w:val="24"/>
        </w:rPr>
        <w:fldChar w:fldCharType="separate"/>
      </w:r>
      <w:r w:rsidRPr="0063591A">
        <w:rPr>
          <w:sz w:val="24"/>
          <w:szCs w:val="24"/>
        </w:rPr>
        <w:t>(Amato, 2010)</w:t>
      </w:r>
      <w:r w:rsidRPr="0063591A">
        <w:rPr>
          <w:sz w:val="24"/>
          <w:szCs w:val="24"/>
        </w:rPr>
        <w:fldChar w:fldCharType="end"/>
      </w:r>
    </w:p>
    <w:p w14:paraId="580CB01F" w14:textId="77777777" w:rsidR="0063591A" w:rsidRPr="0063591A" w:rsidRDefault="0063591A" w:rsidP="0063591A">
      <w:pPr>
        <w:spacing w:line="360" w:lineRule="auto"/>
        <w:ind w:left="565" w:right="241" w:firstLine="710"/>
        <w:jc w:val="both"/>
        <w:rPr>
          <w:sz w:val="24"/>
          <w:szCs w:val="24"/>
        </w:rPr>
      </w:pPr>
      <w:r w:rsidRPr="0063591A">
        <w:rPr>
          <w:sz w:val="24"/>
          <w:szCs w:val="24"/>
        </w:rPr>
        <w:t xml:space="preserve">Pada era digital, </w:t>
      </w:r>
      <w:proofErr w:type="spellStart"/>
      <w:r w:rsidRPr="0063591A">
        <w:rPr>
          <w:sz w:val="24"/>
          <w:szCs w:val="24"/>
        </w:rPr>
        <w:t>fenomena</w:t>
      </w:r>
      <w:proofErr w:type="spellEnd"/>
      <w:r w:rsidRPr="0063591A">
        <w:rPr>
          <w:sz w:val="24"/>
          <w:szCs w:val="24"/>
        </w:rPr>
        <w:t xml:space="preserve"> </w:t>
      </w:r>
      <w:r w:rsidRPr="0063591A">
        <w:rPr>
          <w:i/>
          <w:iCs/>
          <w:sz w:val="24"/>
          <w:szCs w:val="24"/>
        </w:rPr>
        <w:t>fatherless</w:t>
      </w:r>
      <w:r w:rsidRPr="0063591A">
        <w:rPr>
          <w:sz w:val="24"/>
          <w:szCs w:val="24"/>
        </w:rPr>
        <w:t xml:space="preserve"> pada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semakin</w:t>
      </w:r>
      <w:proofErr w:type="spellEnd"/>
      <w:r w:rsidRPr="0063591A">
        <w:rPr>
          <w:sz w:val="24"/>
          <w:szCs w:val="24"/>
        </w:rPr>
        <w:t xml:space="preserve"> </w:t>
      </w:r>
      <w:proofErr w:type="spellStart"/>
      <w:r w:rsidRPr="0063591A">
        <w:rPr>
          <w:sz w:val="24"/>
          <w:szCs w:val="24"/>
        </w:rPr>
        <w:t>kompleks</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proofErr w:type="spellStart"/>
      <w:r w:rsidRPr="0063591A">
        <w:rPr>
          <w:sz w:val="24"/>
          <w:szCs w:val="24"/>
        </w:rPr>
        <w:t>adanya</w:t>
      </w:r>
      <w:proofErr w:type="spellEnd"/>
      <w:r w:rsidRPr="0063591A">
        <w:rPr>
          <w:sz w:val="24"/>
          <w:szCs w:val="24"/>
        </w:rPr>
        <w:t xml:space="preserve"> media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Paparan</w:t>
      </w:r>
      <w:proofErr w:type="spellEnd"/>
      <w:r w:rsidRPr="0063591A">
        <w:rPr>
          <w:sz w:val="24"/>
          <w:szCs w:val="24"/>
        </w:rPr>
        <w:t xml:space="preserve"> </w:t>
      </w:r>
      <w:proofErr w:type="spellStart"/>
      <w:r w:rsidRPr="0063591A">
        <w:rPr>
          <w:sz w:val="24"/>
          <w:szCs w:val="24"/>
        </w:rPr>
        <w:t>terhadap</w:t>
      </w:r>
      <w:proofErr w:type="spellEnd"/>
      <w:r w:rsidRPr="0063591A">
        <w:rPr>
          <w:sz w:val="24"/>
          <w:szCs w:val="24"/>
        </w:rPr>
        <w:t xml:space="preserve"> </w:t>
      </w:r>
      <w:proofErr w:type="spellStart"/>
      <w:r w:rsidRPr="0063591A">
        <w:rPr>
          <w:sz w:val="24"/>
          <w:szCs w:val="24"/>
        </w:rPr>
        <w:t>gambaran</w:t>
      </w:r>
      <w:proofErr w:type="spellEnd"/>
      <w:r w:rsidRPr="0063591A">
        <w:rPr>
          <w:sz w:val="24"/>
          <w:szCs w:val="24"/>
        </w:rPr>
        <w:t xml:space="preserve"> </w:t>
      </w:r>
      <w:proofErr w:type="spellStart"/>
      <w:r w:rsidRPr="0063591A">
        <w:rPr>
          <w:sz w:val="24"/>
          <w:szCs w:val="24"/>
        </w:rPr>
        <w:t>keluarga</w:t>
      </w:r>
      <w:proofErr w:type="spellEnd"/>
      <w:r w:rsidRPr="0063591A">
        <w:rPr>
          <w:sz w:val="24"/>
          <w:szCs w:val="24"/>
        </w:rPr>
        <w:t xml:space="preserve"> ideal dan </w:t>
      </w:r>
      <w:proofErr w:type="spellStart"/>
      <w:r w:rsidRPr="0063591A">
        <w:rPr>
          <w:sz w:val="24"/>
          <w:szCs w:val="24"/>
        </w:rPr>
        <w:t>figur</w:t>
      </w:r>
      <w:proofErr w:type="spellEnd"/>
      <w:r w:rsidRPr="0063591A">
        <w:rPr>
          <w:sz w:val="24"/>
          <w:szCs w:val="24"/>
        </w:rPr>
        <w:t xml:space="preserve"> ayah yang </w:t>
      </w:r>
      <w:proofErr w:type="spellStart"/>
      <w:r w:rsidRPr="0063591A">
        <w:rPr>
          <w:sz w:val="24"/>
          <w:szCs w:val="24"/>
        </w:rPr>
        <w:t>suportif</w:t>
      </w:r>
      <w:proofErr w:type="spellEnd"/>
      <w:r w:rsidRPr="0063591A">
        <w:rPr>
          <w:sz w:val="24"/>
          <w:szCs w:val="24"/>
        </w:rPr>
        <w:t xml:space="preserve"> di media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dapat</w:t>
      </w:r>
      <w:proofErr w:type="spellEnd"/>
      <w:r w:rsidRPr="0063591A">
        <w:rPr>
          <w:sz w:val="24"/>
          <w:szCs w:val="24"/>
        </w:rPr>
        <w:t xml:space="preserve"> </w:t>
      </w:r>
      <w:proofErr w:type="spellStart"/>
      <w:r w:rsidRPr="0063591A">
        <w:rPr>
          <w:sz w:val="24"/>
          <w:szCs w:val="24"/>
        </w:rPr>
        <w:t>memicu</w:t>
      </w:r>
      <w:proofErr w:type="spellEnd"/>
      <w:r w:rsidRPr="0063591A">
        <w:rPr>
          <w:sz w:val="24"/>
          <w:szCs w:val="24"/>
        </w:rPr>
        <w:t xml:space="preserve"> proses </w:t>
      </w:r>
      <w:proofErr w:type="spellStart"/>
      <w:r w:rsidRPr="0063591A">
        <w:rPr>
          <w:sz w:val="24"/>
          <w:szCs w:val="24"/>
        </w:rPr>
        <w:t>perbandingan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yang </w:t>
      </w:r>
      <w:proofErr w:type="spellStart"/>
      <w:r w:rsidRPr="0063591A">
        <w:rPr>
          <w:sz w:val="24"/>
          <w:szCs w:val="24"/>
        </w:rPr>
        <w:t>intens</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r w:rsidRPr="0063591A">
        <w:rPr>
          <w:i/>
          <w:iCs/>
          <w:sz w:val="24"/>
          <w:szCs w:val="24"/>
        </w:rPr>
        <w:t>fatherless</w:t>
      </w:r>
      <w:r w:rsidRPr="0063591A">
        <w:rPr>
          <w:sz w:val="24"/>
          <w:szCs w:val="24"/>
        </w:rPr>
        <w:t xml:space="preserve"> </w:t>
      </w:r>
      <w:proofErr w:type="spellStart"/>
      <w:r w:rsidRPr="0063591A">
        <w:rPr>
          <w:sz w:val="24"/>
          <w:szCs w:val="24"/>
        </w:rPr>
        <w:t>berpotensi</w:t>
      </w:r>
      <w:proofErr w:type="spellEnd"/>
      <w:r w:rsidRPr="0063591A">
        <w:rPr>
          <w:sz w:val="24"/>
          <w:szCs w:val="24"/>
        </w:rPr>
        <w:t xml:space="preserve"> </w:t>
      </w:r>
      <w:proofErr w:type="spellStart"/>
      <w:r w:rsidRPr="0063591A">
        <w:rPr>
          <w:sz w:val="24"/>
          <w:szCs w:val="24"/>
        </w:rPr>
        <w:t>mengalami</w:t>
      </w:r>
      <w:proofErr w:type="spellEnd"/>
      <w:r w:rsidRPr="0063591A">
        <w:rPr>
          <w:sz w:val="24"/>
          <w:szCs w:val="24"/>
        </w:rPr>
        <w:t xml:space="preserve"> </w:t>
      </w:r>
      <w:proofErr w:type="spellStart"/>
      <w:r w:rsidRPr="0063591A">
        <w:rPr>
          <w:sz w:val="24"/>
          <w:szCs w:val="24"/>
        </w:rPr>
        <w:t>perasaan</w:t>
      </w:r>
      <w:proofErr w:type="spellEnd"/>
      <w:r w:rsidRPr="0063591A">
        <w:rPr>
          <w:sz w:val="24"/>
          <w:szCs w:val="24"/>
        </w:rPr>
        <w:t xml:space="preserve"> </w:t>
      </w:r>
      <w:proofErr w:type="spellStart"/>
      <w:r w:rsidRPr="0063591A">
        <w:rPr>
          <w:sz w:val="24"/>
          <w:szCs w:val="24"/>
        </w:rPr>
        <w:t>iri</w:t>
      </w:r>
      <w:proofErr w:type="spellEnd"/>
      <w:r w:rsidRPr="0063591A">
        <w:rPr>
          <w:sz w:val="24"/>
          <w:szCs w:val="24"/>
        </w:rPr>
        <w:t xml:space="preserve">, minder, </w:t>
      </w:r>
      <w:proofErr w:type="spellStart"/>
      <w:r w:rsidRPr="0063591A">
        <w:rPr>
          <w:sz w:val="24"/>
          <w:szCs w:val="24"/>
        </w:rPr>
        <w:t>atau</w:t>
      </w:r>
      <w:proofErr w:type="spellEnd"/>
      <w:r w:rsidRPr="0063591A">
        <w:rPr>
          <w:sz w:val="24"/>
          <w:szCs w:val="24"/>
        </w:rPr>
        <w:t xml:space="preserve"> </w:t>
      </w:r>
      <w:proofErr w:type="spellStart"/>
      <w:r w:rsidRPr="0063591A">
        <w:rPr>
          <w:sz w:val="24"/>
          <w:szCs w:val="24"/>
        </w:rPr>
        <w:t>rendah</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lastRenderedPageBreak/>
        <w:t>ketika</w:t>
      </w:r>
      <w:proofErr w:type="spellEnd"/>
      <w:r w:rsidRPr="0063591A">
        <w:rPr>
          <w:sz w:val="24"/>
          <w:szCs w:val="24"/>
        </w:rPr>
        <w:t xml:space="preserve"> </w:t>
      </w:r>
      <w:proofErr w:type="spellStart"/>
      <w:r w:rsidRPr="0063591A">
        <w:rPr>
          <w:sz w:val="24"/>
          <w:szCs w:val="24"/>
        </w:rPr>
        <w:t>membandingkan</w:t>
      </w:r>
      <w:proofErr w:type="spellEnd"/>
      <w:r w:rsidRPr="0063591A">
        <w:rPr>
          <w:sz w:val="24"/>
          <w:szCs w:val="24"/>
        </w:rPr>
        <w:t xml:space="preserve"> </w:t>
      </w:r>
      <w:proofErr w:type="spellStart"/>
      <w:r w:rsidRPr="0063591A">
        <w:rPr>
          <w:sz w:val="24"/>
          <w:szCs w:val="24"/>
        </w:rPr>
        <w:t>kondisi</w:t>
      </w:r>
      <w:proofErr w:type="spellEnd"/>
      <w:r w:rsidRPr="0063591A">
        <w:rPr>
          <w:sz w:val="24"/>
          <w:szCs w:val="24"/>
        </w:rPr>
        <w:t xml:space="preserve"> </w:t>
      </w:r>
      <w:proofErr w:type="spellStart"/>
      <w:r w:rsidRPr="0063591A">
        <w:rPr>
          <w:sz w:val="24"/>
          <w:szCs w:val="24"/>
        </w:rPr>
        <w:t>keluarganya</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proofErr w:type="spellStart"/>
      <w:r w:rsidRPr="0063591A">
        <w:rPr>
          <w:sz w:val="24"/>
          <w:szCs w:val="24"/>
        </w:rPr>
        <w:t>representasi</w:t>
      </w:r>
      <w:proofErr w:type="spellEnd"/>
      <w:r w:rsidRPr="0063591A">
        <w:rPr>
          <w:sz w:val="24"/>
          <w:szCs w:val="24"/>
        </w:rPr>
        <w:t xml:space="preserve"> </w:t>
      </w:r>
      <w:proofErr w:type="spellStart"/>
      <w:r w:rsidRPr="0063591A">
        <w:rPr>
          <w:sz w:val="24"/>
          <w:szCs w:val="24"/>
        </w:rPr>
        <w:t>keluarga</w:t>
      </w:r>
      <w:proofErr w:type="spellEnd"/>
      <w:r w:rsidRPr="0063591A">
        <w:rPr>
          <w:sz w:val="24"/>
          <w:szCs w:val="24"/>
        </w:rPr>
        <w:t xml:space="preserve"> lain yang </w:t>
      </w:r>
      <w:proofErr w:type="spellStart"/>
      <w:r w:rsidRPr="0063591A">
        <w:rPr>
          <w:sz w:val="24"/>
          <w:szCs w:val="24"/>
        </w:rPr>
        <w:t>tampak</w:t>
      </w:r>
      <w:proofErr w:type="spellEnd"/>
      <w:r w:rsidRPr="0063591A">
        <w:rPr>
          <w:sz w:val="24"/>
          <w:szCs w:val="24"/>
        </w:rPr>
        <w:t xml:space="preserve"> </w:t>
      </w:r>
      <w:proofErr w:type="spellStart"/>
      <w:r w:rsidRPr="0063591A">
        <w:rPr>
          <w:sz w:val="24"/>
          <w:szCs w:val="24"/>
        </w:rPr>
        <w:t>lebih</w:t>
      </w:r>
      <w:proofErr w:type="spellEnd"/>
      <w:r w:rsidRPr="0063591A">
        <w:rPr>
          <w:sz w:val="24"/>
          <w:szCs w:val="24"/>
        </w:rPr>
        <w:t xml:space="preserve"> </w:t>
      </w:r>
      <w:proofErr w:type="spellStart"/>
      <w:r w:rsidRPr="0063591A">
        <w:rPr>
          <w:sz w:val="24"/>
          <w:szCs w:val="24"/>
        </w:rPr>
        <w:t>utuh</w:t>
      </w:r>
      <w:proofErr w:type="spellEnd"/>
      <w:r w:rsidRPr="0063591A">
        <w:rPr>
          <w:sz w:val="24"/>
          <w:szCs w:val="24"/>
        </w:rPr>
        <w:t xml:space="preserve">. </w:t>
      </w:r>
      <w:proofErr w:type="spellStart"/>
      <w:r w:rsidRPr="0063591A">
        <w:rPr>
          <w:sz w:val="24"/>
          <w:szCs w:val="24"/>
        </w:rPr>
        <w:t>Penelitian</w:t>
      </w:r>
      <w:proofErr w:type="spellEnd"/>
      <w:r w:rsidRPr="0063591A">
        <w:rPr>
          <w:sz w:val="24"/>
          <w:szCs w:val="24"/>
        </w:rPr>
        <w:t xml:space="preserve"> </w:t>
      </w:r>
      <w:proofErr w:type="spellStart"/>
      <w:r w:rsidRPr="0063591A">
        <w:rPr>
          <w:sz w:val="24"/>
          <w:szCs w:val="24"/>
        </w:rPr>
        <w:t>terbaru</w:t>
      </w:r>
      <w:proofErr w:type="spellEnd"/>
      <w:r w:rsidRPr="0063591A">
        <w:rPr>
          <w:sz w:val="24"/>
          <w:szCs w:val="24"/>
        </w:rPr>
        <w:t xml:space="preserve"> </w:t>
      </w:r>
      <w:proofErr w:type="spellStart"/>
      <w:r w:rsidRPr="0063591A">
        <w:rPr>
          <w:sz w:val="24"/>
          <w:szCs w:val="24"/>
        </w:rPr>
        <w:t>menunjukkan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rendahnya</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dapat</w:t>
      </w:r>
      <w:proofErr w:type="spellEnd"/>
      <w:r w:rsidRPr="0063591A">
        <w:rPr>
          <w:sz w:val="24"/>
          <w:szCs w:val="24"/>
        </w:rPr>
        <w:t xml:space="preserve"> </w:t>
      </w:r>
      <w:proofErr w:type="spellStart"/>
      <w:r w:rsidRPr="0063591A">
        <w:rPr>
          <w:sz w:val="24"/>
          <w:szCs w:val="24"/>
        </w:rPr>
        <w:t>memperkuat</w:t>
      </w:r>
      <w:proofErr w:type="spellEnd"/>
      <w:r w:rsidRPr="0063591A">
        <w:rPr>
          <w:sz w:val="24"/>
          <w:szCs w:val="24"/>
        </w:rPr>
        <w:t xml:space="preserve"> </w:t>
      </w:r>
      <w:proofErr w:type="spellStart"/>
      <w:r w:rsidRPr="0063591A">
        <w:rPr>
          <w:sz w:val="24"/>
          <w:szCs w:val="24"/>
        </w:rPr>
        <w:t>dampak</w:t>
      </w:r>
      <w:proofErr w:type="spellEnd"/>
      <w:r w:rsidRPr="0063591A">
        <w:rPr>
          <w:sz w:val="24"/>
          <w:szCs w:val="24"/>
        </w:rPr>
        <w:t xml:space="preserve"> </w:t>
      </w:r>
      <w:proofErr w:type="spellStart"/>
      <w:r w:rsidRPr="0063591A">
        <w:rPr>
          <w:sz w:val="24"/>
          <w:szCs w:val="24"/>
        </w:rPr>
        <w:t>negatif</w:t>
      </w:r>
      <w:proofErr w:type="spellEnd"/>
      <w:r w:rsidRPr="0063591A">
        <w:rPr>
          <w:sz w:val="24"/>
          <w:szCs w:val="24"/>
        </w:rPr>
        <w:t xml:space="preserve"> </w:t>
      </w:r>
      <w:proofErr w:type="spellStart"/>
      <w:r w:rsidRPr="0063591A">
        <w:rPr>
          <w:sz w:val="24"/>
          <w:szCs w:val="24"/>
        </w:rPr>
        <w:t>perbandingan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terhadap</w:t>
      </w:r>
      <w:proofErr w:type="spellEnd"/>
      <w:r w:rsidRPr="0063591A">
        <w:rPr>
          <w:sz w:val="24"/>
          <w:szCs w:val="24"/>
        </w:rPr>
        <w:t xml:space="preserve"> </w:t>
      </w:r>
      <w:proofErr w:type="spellStart"/>
      <w:r w:rsidRPr="0063591A">
        <w:rPr>
          <w:sz w:val="24"/>
          <w:szCs w:val="24"/>
        </w:rPr>
        <w:t>kesejahteraan</w:t>
      </w:r>
      <w:proofErr w:type="spellEnd"/>
      <w:r w:rsidRPr="0063591A">
        <w:rPr>
          <w:sz w:val="24"/>
          <w:szCs w:val="24"/>
        </w:rPr>
        <w:t xml:space="preserve"> </w:t>
      </w:r>
      <w:proofErr w:type="spellStart"/>
      <w:r w:rsidRPr="0063591A">
        <w:rPr>
          <w:sz w:val="24"/>
          <w:szCs w:val="24"/>
        </w:rPr>
        <w:t>psikologis</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r w:rsidRPr="0063591A">
        <w:rPr>
          <w:sz w:val="24"/>
          <w:szCs w:val="24"/>
        </w:rPr>
        <w:fldChar w:fldCharType="begin" w:fldLock="1"/>
      </w:r>
      <w:r w:rsidRPr="0063591A">
        <w:rPr>
          <w:sz w:val="24"/>
          <w:szCs w:val="24"/>
        </w:rPr>
        <w:instrText>ADDIN CSL_CITATION {"citationItems":[{"id":"ITEM-1","itemData":{"DOI":"10.3390/bs14111097","ISSN":"2076328X","abstract":"Father love is recognized as an important factor in personal development. While previous research has extensively examined the adverse effects of father-love absence on subjective well-being, it is important to note that these studies often treated subjective well-being as a singular, overarching construct, potentially limiting validity and comprehensiveness compared to a bi-factor model. Consequently, this study aimed to establish a bi-factor model of subjective well-being and investigate its association with father-love absence, considering the mediating role of hope within the theoretical framework of resilience. The study employed a weekly diary method to explore the dynamic adverse effects of father-love absence on weekly subjective well-being, highlighting hope’s role in mitigating these negative impacts. Utilizing a weekly survey method with 470 participants over seven consecutive weeks, multilevel regression modeling revealed that father-love absence significantly and negatively impacts subjective well-being. Further, multilevel mediation modeling demonstrated the mediating role of hope within the resilience framework. This research has significant theoretical and practical implications for enhancing adolescent well-being through increased father involvement in parenting.","author":[{"dropping-particle":"","family":"Peng","given":"Wang","non-dropping-particle":"","parse-names":false,"suffix":""},{"dropping-particle":"","family":"Hu","given":"Rui","non-dropping-particle":"","parse-names":false,"suffix":""},{"dropping-particle":"","family":"Xiang","given":"Yanhui","non-dropping-particle":"","parse-names":false,"suffix":""}],"container-title":"Behavioral Sciences","id":"ITEM-1","issue":"11","issued":{"date-parts":[["2024"]]},"title":"Effect of Father-Love Absence on Subjective Well-Being: The Mediating Role of Hope","type":"article-journal","volume":"14"},"uris":["http://www.mendeley.com/documents/?uuid=4e84f6e6-2f0c-3de7-8b9a-44b613c18af6"]}],"mendeley":{"formattedCitation":"(Peng et al., 2024)","plainTextFormattedCitation":"(Peng et al., 2024)","previouslyFormattedCitation":"(Peng et al., 2024)"},"properties":{"noteIndex":0},"schema":"https://github.com/citation-style-language/schema/raw/master/csl-citation.json"}</w:instrText>
      </w:r>
      <w:r w:rsidRPr="0063591A">
        <w:rPr>
          <w:sz w:val="24"/>
          <w:szCs w:val="24"/>
        </w:rPr>
        <w:fldChar w:fldCharType="separate"/>
      </w:r>
      <w:r w:rsidRPr="0063591A">
        <w:rPr>
          <w:sz w:val="24"/>
          <w:szCs w:val="24"/>
        </w:rPr>
        <w:t>(Peng et al., 2024)</w:t>
      </w:r>
      <w:r w:rsidRPr="0063591A">
        <w:rPr>
          <w:sz w:val="24"/>
          <w:szCs w:val="24"/>
        </w:rPr>
        <w:fldChar w:fldCharType="end"/>
      </w:r>
    </w:p>
    <w:p w14:paraId="79CD686E" w14:textId="77777777" w:rsidR="0063591A" w:rsidRPr="0063591A" w:rsidRDefault="0063591A" w:rsidP="0063591A">
      <w:pPr>
        <w:spacing w:line="360" w:lineRule="auto"/>
        <w:ind w:left="565" w:right="241" w:firstLine="710"/>
        <w:jc w:val="both"/>
        <w:rPr>
          <w:sz w:val="24"/>
          <w:szCs w:val="24"/>
        </w:rPr>
      </w:pPr>
      <w:proofErr w:type="spellStart"/>
      <w:r w:rsidRPr="0063591A">
        <w:rPr>
          <w:sz w:val="24"/>
          <w:szCs w:val="24"/>
        </w:rPr>
        <w:t>Meskipun</w:t>
      </w:r>
      <w:proofErr w:type="spellEnd"/>
      <w:r w:rsidRPr="0063591A">
        <w:rPr>
          <w:sz w:val="24"/>
          <w:szCs w:val="24"/>
        </w:rPr>
        <w:t xml:space="preserve"> </w:t>
      </w:r>
      <w:proofErr w:type="spellStart"/>
      <w:r w:rsidRPr="0063591A">
        <w:rPr>
          <w:sz w:val="24"/>
          <w:szCs w:val="24"/>
        </w:rPr>
        <w:t>demikian</w:t>
      </w:r>
      <w:proofErr w:type="spellEnd"/>
      <w:r w:rsidRPr="0063591A">
        <w:rPr>
          <w:sz w:val="24"/>
          <w:szCs w:val="24"/>
        </w:rPr>
        <w:t xml:space="preserve">, </w:t>
      </w:r>
      <w:proofErr w:type="spellStart"/>
      <w:r w:rsidRPr="0063591A">
        <w:rPr>
          <w:sz w:val="24"/>
          <w:szCs w:val="24"/>
        </w:rPr>
        <w:t>pengalaman</w:t>
      </w:r>
      <w:proofErr w:type="spellEnd"/>
      <w:r w:rsidRPr="0063591A">
        <w:rPr>
          <w:sz w:val="24"/>
          <w:szCs w:val="24"/>
        </w:rPr>
        <w:t xml:space="preserve"> </w:t>
      </w:r>
      <w:r w:rsidRPr="0063591A">
        <w:rPr>
          <w:i/>
          <w:iCs/>
          <w:sz w:val="24"/>
          <w:szCs w:val="24"/>
        </w:rPr>
        <w:t>fatherless</w:t>
      </w:r>
      <w:r w:rsidRPr="0063591A">
        <w:rPr>
          <w:sz w:val="24"/>
          <w:szCs w:val="24"/>
        </w:rPr>
        <w:t xml:space="preserve"> </w:t>
      </w:r>
      <w:proofErr w:type="spellStart"/>
      <w:r w:rsidRPr="0063591A">
        <w:rPr>
          <w:sz w:val="24"/>
          <w:szCs w:val="24"/>
        </w:rPr>
        <w:t>tidak</w:t>
      </w:r>
      <w:proofErr w:type="spellEnd"/>
      <w:r w:rsidRPr="0063591A">
        <w:rPr>
          <w:sz w:val="24"/>
          <w:szCs w:val="24"/>
        </w:rPr>
        <w:t xml:space="preserve"> </w:t>
      </w:r>
      <w:proofErr w:type="spellStart"/>
      <w:r w:rsidRPr="0063591A">
        <w:rPr>
          <w:sz w:val="24"/>
          <w:szCs w:val="24"/>
        </w:rPr>
        <w:t>selalu</w:t>
      </w:r>
      <w:proofErr w:type="spellEnd"/>
      <w:r w:rsidRPr="0063591A">
        <w:rPr>
          <w:sz w:val="24"/>
          <w:szCs w:val="24"/>
        </w:rPr>
        <w:t xml:space="preserve"> </w:t>
      </w:r>
      <w:proofErr w:type="spellStart"/>
      <w:r w:rsidRPr="0063591A">
        <w:rPr>
          <w:sz w:val="24"/>
          <w:szCs w:val="24"/>
        </w:rPr>
        <w:t>berujung</w:t>
      </w:r>
      <w:proofErr w:type="spellEnd"/>
      <w:r w:rsidRPr="0063591A">
        <w:rPr>
          <w:sz w:val="24"/>
          <w:szCs w:val="24"/>
        </w:rPr>
        <w:t xml:space="preserve"> pada </w:t>
      </w:r>
      <w:proofErr w:type="spellStart"/>
      <w:r w:rsidRPr="0063591A">
        <w:rPr>
          <w:sz w:val="24"/>
          <w:szCs w:val="24"/>
        </w:rPr>
        <w:t>dampak</w:t>
      </w:r>
      <w:proofErr w:type="spellEnd"/>
      <w:r w:rsidRPr="0063591A">
        <w:rPr>
          <w:sz w:val="24"/>
          <w:szCs w:val="24"/>
        </w:rPr>
        <w:t xml:space="preserve"> </w:t>
      </w:r>
      <w:proofErr w:type="spellStart"/>
      <w:r w:rsidRPr="0063591A">
        <w:rPr>
          <w:sz w:val="24"/>
          <w:szCs w:val="24"/>
        </w:rPr>
        <w:t>negatif</w:t>
      </w:r>
      <w:proofErr w:type="spellEnd"/>
      <w:r w:rsidRPr="0063591A">
        <w:rPr>
          <w:sz w:val="24"/>
          <w:szCs w:val="24"/>
        </w:rPr>
        <w:t xml:space="preserve">. Banyak </w:t>
      </w:r>
      <w:proofErr w:type="spellStart"/>
      <w:r w:rsidRPr="0063591A">
        <w:rPr>
          <w:sz w:val="24"/>
          <w:szCs w:val="24"/>
        </w:rPr>
        <w:t>remaja</w:t>
      </w:r>
      <w:proofErr w:type="spellEnd"/>
      <w:r w:rsidRPr="0063591A">
        <w:rPr>
          <w:sz w:val="24"/>
          <w:szCs w:val="24"/>
        </w:rPr>
        <w:t xml:space="preserve"> </w:t>
      </w:r>
      <w:r w:rsidRPr="0063591A">
        <w:rPr>
          <w:i/>
          <w:iCs/>
          <w:sz w:val="24"/>
          <w:szCs w:val="24"/>
        </w:rPr>
        <w:t>fatherless</w:t>
      </w:r>
      <w:r w:rsidRPr="0063591A">
        <w:rPr>
          <w:sz w:val="24"/>
          <w:szCs w:val="24"/>
        </w:rPr>
        <w:t xml:space="preserve"> </w:t>
      </w:r>
      <w:proofErr w:type="spellStart"/>
      <w:r w:rsidRPr="0063591A">
        <w:rPr>
          <w:sz w:val="24"/>
          <w:szCs w:val="24"/>
        </w:rPr>
        <w:t>mampu</w:t>
      </w:r>
      <w:proofErr w:type="spellEnd"/>
      <w:r w:rsidRPr="0063591A">
        <w:rPr>
          <w:sz w:val="24"/>
          <w:szCs w:val="24"/>
        </w:rPr>
        <w:t xml:space="preserve"> </w:t>
      </w:r>
      <w:proofErr w:type="spellStart"/>
      <w:r w:rsidRPr="0063591A">
        <w:rPr>
          <w:sz w:val="24"/>
          <w:szCs w:val="24"/>
        </w:rPr>
        <w:t>menunjukkan</w:t>
      </w:r>
      <w:proofErr w:type="spellEnd"/>
      <w:r w:rsidRPr="0063591A">
        <w:rPr>
          <w:sz w:val="24"/>
          <w:szCs w:val="24"/>
        </w:rPr>
        <w:t xml:space="preserve"> </w:t>
      </w:r>
      <w:proofErr w:type="spellStart"/>
      <w:r w:rsidRPr="0063591A">
        <w:rPr>
          <w:sz w:val="24"/>
          <w:szCs w:val="24"/>
        </w:rPr>
        <w:t>resiliensi</w:t>
      </w:r>
      <w:proofErr w:type="spellEnd"/>
      <w:r w:rsidRPr="0063591A">
        <w:rPr>
          <w:sz w:val="24"/>
          <w:szCs w:val="24"/>
        </w:rPr>
        <w:t xml:space="preserve"> yang </w:t>
      </w:r>
      <w:proofErr w:type="spellStart"/>
      <w:r w:rsidRPr="0063591A">
        <w:rPr>
          <w:sz w:val="24"/>
          <w:szCs w:val="24"/>
        </w:rPr>
        <w:t>tinggi</w:t>
      </w:r>
      <w:proofErr w:type="spellEnd"/>
      <w:r w:rsidRPr="0063591A">
        <w:rPr>
          <w:sz w:val="24"/>
          <w:szCs w:val="24"/>
        </w:rPr>
        <w:t xml:space="preserve"> </w:t>
      </w:r>
      <w:proofErr w:type="spellStart"/>
      <w:r w:rsidRPr="0063591A">
        <w:rPr>
          <w:sz w:val="24"/>
          <w:szCs w:val="24"/>
        </w:rPr>
        <w:t>ketika</w:t>
      </w:r>
      <w:proofErr w:type="spellEnd"/>
      <w:r w:rsidRPr="0063591A">
        <w:rPr>
          <w:sz w:val="24"/>
          <w:szCs w:val="24"/>
        </w:rPr>
        <w:t xml:space="preserve"> </w:t>
      </w:r>
      <w:proofErr w:type="spellStart"/>
      <w:r w:rsidRPr="0063591A">
        <w:rPr>
          <w:sz w:val="24"/>
          <w:szCs w:val="24"/>
        </w:rPr>
        <w:t>mereka</w:t>
      </w:r>
      <w:proofErr w:type="spellEnd"/>
      <w:r w:rsidRPr="0063591A">
        <w:rPr>
          <w:sz w:val="24"/>
          <w:szCs w:val="24"/>
        </w:rPr>
        <w:t xml:space="preserve"> </w:t>
      </w:r>
      <w:proofErr w:type="spellStart"/>
      <w:r w:rsidRPr="0063591A">
        <w:rPr>
          <w:sz w:val="24"/>
          <w:szCs w:val="24"/>
        </w:rPr>
        <w:t>mendapatkan</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yang </w:t>
      </w:r>
      <w:proofErr w:type="spellStart"/>
      <w:r w:rsidRPr="0063591A">
        <w:rPr>
          <w:sz w:val="24"/>
          <w:szCs w:val="24"/>
        </w:rPr>
        <w:t>konsisten</w:t>
      </w:r>
      <w:proofErr w:type="spellEnd"/>
      <w:r w:rsidRPr="0063591A">
        <w:rPr>
          <w:sz w:val="24"/>
          <w:szCs w:val="24"/>
        </w:rPr>
        <w:t xml:space="preserve"> </w:t>
      </w:r>
      <w:proofErr w:type="spellStart"/>
      <w:r w:rsidRPr="0063591A">
        <w:rPr>
          <w:sz w:val="24"/>
          <w:szCs w:val="24"/>
        </w:rPr>
        <w:t>dari</w:t>
      </w:r>
      <w:proofErr w:type="spellEnd"/>
      <w:r w:rsidRPr="0063591A">
        <w:rPr>
          <w:sz w:val="24"/>
          <w:szCs w:val="24"/>
        </w:rPr>
        <w:t xml:space="preserve"> </w:t>
      </w:r>
      <w:proofErr w:type="spellStart"/>
      <w:r w:rsidRPr="0063591A">
        <w:rPr>
          <w:sz w:val="24"/>
          <w:szCs w:val="24"/>
        </w:rPr>
        <w:t>lingkungan</w:t>
      </w:r>
      <w:proofErr w:type="spellEnd"/>
      <w:r w:rsidRPr="0063591A">
        <w:rPr>
          <w:sz w:val="24"/>
          <w:szCs w:val="24"/>
        </w:rPr>
        <w:t xml:space="preserve"> </w:t>
      </w:r>
      <w:proofErr w:type="spellStart"/>
      <w:r w:rsidRPr="0063591A">
        <w:rPr>
          <w:sz w:val="24"/>
          <w:szCs w:val="24"/>
        </w:rPr>
        <w:t>sekitar</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dari</w:t>
      </w:r>
      <w:proofErr w:type="spellEnd"/>
      <w:r w:rsidRPr="0063591A">
        <w:rPr>
          <w:sz w:val="24"/>
          <w:szCs w:val="24"/>
        </w:rPr>
        <w:t xml:space="preserve"> </w:t>
      </w:r>
      <w:proofErr w:type="spellStart"/>
      <w:r w:rsidRPr="0063591A">
        <w:rPr>
          <w:sz w:val="24"/>
          <w:szCs w:val="24"/>
        </w:rPr>
        <w:t>ibu</w:t>
      </w:r>
      <w:proofErr w:type="spellEnd"/>
      <w:r w:rsidRPr="0063591A">
        <w:rPr>
          <w:sz w:val="24"/>
          <w:szCs w:val="24"/>
        </w:rPr>
        <w:t xml:space="preserve">, </w:t>
      </w:r>
      <w:proofErr w:type="spellStart"/>
      <w:r w:rsidRPr="0063591A">
        <w:rPr>
          <w:sz w:val="24"/>
          <w:szCs w:val="24"/>
        </w:rPr>
        <w:t>keluarga</w:t>
      </w:r>
      <w:proofErr w:type="spellEnd"/>
      <w:r w:rsidRPr="0063591A">
        <w:rPr>
          <w:sz w:val="24"/>
          <w:szCs w:val="24"/>
        </w:rPr>
        <w:t xml:space="preserve"> </w:t>
      </w:r>
      <w:proofErr w:type="spellStart"/>
      <w:r w:rsidRPr="0063591A">
        <w:rPr>
          <w:sz w:val="24"/>
          <w:szCs w:val="24"/>
        </w:rPr>
        <w:t>besar</w:t>
      </w:r>
      <w:proofErr w:type="spellEnd"/>
      <w:r w:rsidRPr="0063591A">
        <w:rPr>
          <w:sz w:val="24"/>
          <w:szCs w:val="24"/>
        </w:rPr>
        <w:t xml:space="preserve">, </w:t>
      </w:r>
      <w:proofErr w:type="spellStart"/>
      <w:r w:rsidRPr="0063591A">
        <w:rPr>
          <w:sz w:val="24"/>
          <w:szCs w:val="24"/>
        </w:rPr>
        <w:t>teman</w:t>
      </w:r>
      <w:proofErr w:type="spellEnd"/>
      <w:r w:rsidRPr="0063591A">
        <w:rPr>
          <w:sz w:val="24"/>
          <w:szCs w:val="24"/>
        </w:rPr>
        <w:t xml:space="preserve"> </w:t>
      </w:r>
      <w:proofErr w:type="spellStart"/>
      <w:r w:rsidRPr="0063591A">
        <w:rPr>
          <w:sz w:val="24"/>
          <w:szCs w:val="24"/>
        </w:rPr>
        <w:t>sebaya</w:t>
      </w:r>
      <w:proofErr w:type="spellEnd"/>
      <w:r w:rsidRPr="0063591A">
        <w:rPr>
          <w:sz w:val="24"/>
          <w:szCs w:val="24"/>
        </w:rPr>
        <w:t xml:space="preserve">, dan guru </w:t>
      </w:r>
      <w:proofErr w:type="spellStart"/>
      <w:r w:rsidRPr="0063591A">
        <w:rPr>
          <w:sz w:val="24"/>
          <w:szCs w:val="24"/>
        </w:rPr>
        <w:t>berperan</w:t>
      </w:r>
      <w:proofErr w:type="spellEnd"/>
      <w:r w:rsidRPr="0063591A">
        <w:rPr>
          <w:sz w:val="24"/>
          <w:szCs w:val="24"/>
        </w:rPr>
        <w:t xml:space="preserve"> </w:t>
      </w:r>
      <w:proofErr w:type="spellStart"/>
      <w:r w:rsidRPr="0063591A">
        <w:rPr>
          <w:sz w:val="24"/>
          <w:szCs w:val="24"/>
        </w:rPr>
        <w:t>sebagai</w:t>
      </w:r>
      <w:proofErr w:type="spellEnd"/>
      <w:r w:rsidRPr="0063591A">
        <w:rPr>
          <w:sz w:val="24"/>
          <w:szCs w:val="24"/>
        </w:rPr>
        <w:t xml:space="preserve"> </w:t>
      </w:r>
      <w:proofErr w:type="spellStart"/>
      <w:r w:rsidRPr="0063591A">
        <w:rPr>
          <w:sz w:val="24"/>
          <w:szCs w:val="24"/>
        </w:rPr>
        <w:t>faktor</w:t>
      </w:r>
      <w:proofErr w:type="spellEnd"/>
      <w:r w:rsidRPr="0063591A">
        <w:rPr>
          <w:sz w:val="24"/>
          <w:szCs w:val="24"/>
        </w:rPr>
        <w:t xml:space="preserve"> </w:t>
      </w:r>
      <w:proofErr w:type="spellStart"/>
      <w:r w:rsidRPr="0063591A">
        <w:rPr>
          <w:sz w:val="24"/>
          <w:szCs w:val="24"/>
        </w:rPr>
        <w:t>protektif</w:t>
      </w:r>
      <w:proofErr w:type="spellEnd"/>
      <w:r w:rsidRPr="0063591A">
        <w:rPr>
          <w:sz w:val="24"/>
          <w:szCs w:val="24"/>
        </w:rPr>
        <w:t xml:space="preserve"> yang </w:t>
      </w:r>
      <w:proofErr w:type="spellStart"/>
      <w:r w:rsidRPr="0063591A">
        <w:rPr>
          <w:sz w:val="24"/>
          <w:szCs w:val="24"/>
        </w:rPr>
        <w:t>membantu</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membangun</w:t>
      </w:r>
      <w:proofErr w:type="spellEnd"/>
      <w:r w:rsidRPr="0063591A">
        <w:rPr>
          <w:sz w:val="24"/>
          <w:szCs w:val="24"/>
        </w:rPr>
        <w:t xml:space="preserve"> </w:t>
      </w:r>
      <w:proofErr w:type="spellStart"/>
      <w:r w:rsidRPr="0063591A">
        <w:rPr>
          <w:sz w:val="24"/>
          <w:szCs w:val="24"/>
        </w:rPr>
        <w:t>harga</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yang </w:t>
      </w:r>
      <w:proofErr w:type="spellStart"/>
      <w:r w:rsidRPr="0063591A">
        <w:rPr>
          <w:sz w:val="24"/>
          <w:szCs w:val="24"/>
        </w:rPr>
        <w:t>sehat</w:t>
      </w:r>
      <w:proofErr w:type="spellEnd"/>
      <w:r w:rsidRPr="0063591A">
        <w:rPr>
          <w:sz w:val="24"/>
          <w:szCs w:val="24"/>
        </w:rPr>
        <w:t xml:space="preserve"> dan </w:t>
      </w:r>
      <w:proofErr w:type="spellStart"/>
      <w:r w:rsidRPr="0063591A">
        <w:rPr>
          <w:sz w:val="24"/>
          <w:szCs w:val="24"/>
        </w:rPr>
        <w:t>persepsi</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yang </w:t>
      </w:r>
      <w:proofErr w:type="spellStart"/>
      <w:r w:rsidRPr="0063591A">
        <w:rPr>
          <w:sz w:val="24"/>
          <w:szCs w:val="24"/>
        </w:rPr>
        <w:t>positif</w:t>
      </w:r>
      <w:proofErr w:type="spellEnd"/>
      <w:r w:rsidRPr="0063591A">
        <w:rPr>
          <w:sz w:val="24"/>
          <w:szCs w:val="24"/>
        </w:rPr>
        <w:t xml:space="preserve">. </w:t>
      </w:r>
      <w:proofErr w:type="spellStart"/>
      <w:r w:rsidRPr="0063591A">
        <w:rPr>
          <w:sz w:val="24"/>
          <w:szCs w:val="24"/>
        </w:rPr>
        <w:t>Penelitian</w:t>
      </w:r>
      <w:proofErr w:type="spellEnd"/>
      <w:r w:rsidRPr="0063591A">
        <w:rPr>
          <w:sz w:val="24"/>
          <w:szCs w:val="24"/>
        </w:rPr>
        <w:t xml:space="preserve"> </w:t>
      </w:r>
      <w:proofErr w:type="spellStart"/>
      <w:r w:rsidRPr="0063591A">
        <w:rPr>
          <w:sz w:val="24"/>
          <w:szCs w:val="24"/>
        </w:rPr>
        <w:t>menunjukkan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dapat</w:t>
      </w:r>
      <w:proofErr w:type="spellEnd"/>
      <w:r w:rsidRPr="0063591A">
        <w:rPr>
          <w:sz w:val="24"/>
          <w:szCs w:val="24"/>
        </w:rPr>
        <w:t xml:space="preserve"> </w:t>
      </w:r>
      <w:proofErr w:type="spellStart"/>
      <w:r w:rsidRPr="0063591A">
        <w:rPr>
          <w:sz w:val="24"/>
          <w:szCs w:val="24"/>
        </w:rPr>
        <w:t>menjadi</w:t>
      </w:r>
      <w:proofErr w:type="spellEnd"/>
      <w:r w:rsidRPr="0063591A">
        <w:rPr>
          <w:sz w:val="24"/>
          <w:szCs w:val="24"/>
        </w:rPr>
        <w:t xml:space="preserve"> </w:t>
      </w:r>
      <w:r w:rsidRPr="0063591A">
        <w:rPr>
          <w:i/>
          <w:iCs/>
          <w:sz w:val="24"/>
          <w:szCs w:val="24"/>
        </w:rPr>
        <w:t>buffer</w:t>
      </w:r>
      <w:r w:rsidRPr="0063591A">
        <w:rPr>
          <w:sz w:val="24"/>
          <w:szCs w:val="24"/>
        </w:rPr>
        <w:t xml:space="preserve"> yang </w:t>
      </w:r>
      <w:proofErr w:type="spellStart"/>
      <w:r w:rsidRPr="0063591A">
        <w:rPr>
          <w:sz w:val="24"/>
          <w:szCs w:val="24"/>
        </w:rPr>
        <w:t>mengurangi</w:t>
      </w:r>
      <w:proofErr w:type="spellEnd"/>
      <w:r w:rsidRPr="0063591A">
        <w:rPr>
          <w:sz w:val="24"/>
          <w:szCs w:val="24"/>
        </w:rPr>
        <w:t xml:space="preserve"> </w:t>
      </w:r>
      <w:proofErr w:type="spellStart"/>
      <w:r w:rsidRPr="0063591A">
        <w:rPr>
          <w:sz w:val="24"/>
          <w:szCs w:val="24"/>
        </w:rPr>
        <w:t>dampak</w:t>
      </w:r>
      <w:proofErr w:type="spellEnd"/>
      <w:r w:rsidRPr="0063591A">
        <w:rPr>
          <w:sz w:val="24"/>
          <w:szCs w:val="24"/>
        </w:rPr>
        <w:t xml:space="preserve"> </w:t>
      </w:r>
      <w:proofErr w:type="spellStart"/>
      <w:r w:rsidRPr="0063591A">
        <w:rPr>
          <w:sz w:val="24"/>
          <w:szCs w:val="24"/>
        </w:rPr>
        <w:t>negatif</w:t>
      </w:r>
      <w:proofErr w:type="spellEnd"/>
      <w:r w:rsidRPr="0063591A">
        <w:rPr>
          <w:sz w:val="24"/>
          <w:szCs w:val="24"/>
        </w:rPr>
        <w:t xml:space="preserve"> </w:t>
      </w:r>
      <w:proofErr w:type="spellStart"/>
      <w:r w:rsidRPr="0063591A">
        <w:rPr>
          <w:sz w:val="24"/>
          <w:szCs w:val="24"/>
        </w:rPr>
        <w:t>ketidakhadiran</w:t>
      </w:r>
      <w:proofErr w:type="spellEnd"/>
      <w:r w:rsidRPr="0063591A">
        <w:rPr>
          <w:sz w:val="24"/>
          <w:szCs w:val="24"/>
        </w:rPr>
        <w:t xml:space="preserve"> ayah </w:t>
      </w:r>
      <w:proofErr w:type="spellStart"/>
      <w:r w:rsidRPr="0063591A">
        <w:rPr>
          <w:sz w:val="24"/>
          <w:szCs w:val="24"/>
        </w:rPr>
        <w:t>terhadap</w:t>
      </w:r>
      <w:proofErr w:type="spellEnd"/>
      <w:r w:rsidRPr="0063591A">
        <w:rPr>
          <w:sz w:val="24"/>
          <w:szCs w:val="24"/>
        </w:rPr>
        <w:t xml:space="preserve"> </w:t>
      </w:r>
      <w:proofErr w:type="spellStart"/>
      <w:r w:rsidRPr="0063591A">
        <w:rPr>
          <w:sz w:val="24"/>
          <w:szCs w:val="24"/>
        </w:rPr>
        <w:t>kesejahteraan</w:t>
      </w:r>
      <w:proofErr w:type="spellEnd"/>
      <w:r w:rsidRPr="0063591A">
        <w:rPr>
          <w:sz w:val="24"/>
          <w:szCs w:val="24"/>
        </w:rPr>
        <w:t xml:space="preserve"> </w:t>
      </w:r>
      <w:proofErr w:type="spellStart"/>
      <w:r w:rsidRPr="0063591A">
        <w:rPr>
          <w:sz w:val="24"/>
          <w:szCs w:val="24"/>
        </w:rPr>
        <w:t>psikologis</w:t>
      </w:r>
      <w:proofErr w:type="spellEnd"/>
      <w:r w:rsidRPr="0063591A">
        <w:rPr>
          <w:sz w:val="24"/>
          <w:szCs w:val="24"/>
        </w:rPr>
        <w:t xml:space="preserve"> dan </w:t>
      </w:r>
      <w:proofErr w:type="spellStart"/>
      <w:r w:rsidRPr="0063591A">
        <w:rPr>
          <w:sz w:val="24"/>
          <w:szCs w:val="24"/>
        </w:rPr>
        <w:t>harga</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r w:rsidRPr="0063591A">
        <w:rPr>
          <w:sz w:val="24"/>
          <w:szCs w:val="24"/>
        </w:rPr>
        <w:fldChar w:fldCharType="begin" w:fldLock="1"/>
      </w:r>
      <w:r w:rsidRPr="0063591A">
        <w:rPr>
          <w:sz w:val="24"/>
          <w:szCs w:val="24"/>
        </w:rPr>
        <w:instrText>ADDIN CSL_CITATION {"citationItems":[{"id":"ITEM-1","itemData":{"DOI":"10.1177/0022146510395592","ISSN":"00221465","abstract":"Over the past 30 years investigators have called repeatedly for research on the mechanisms through which social relationships and social support improve physical and psychological well-being, both directly and as stress buffers. I describe seven possible mechanisms: social influence/social comparison, social control, role-based purpose and meaning (mattering), self-esteem, sense of control, belonging and companionship, and perceived support availability. Stress-buffering processes also involve these mechanisms. I argue that there are two broad types of support, emotional sustenance and active coping assistance, and two broad categories of supporters, significant others and experientially similar others, who specialize in supplying different types of support to distressed individuals. Emotionally sustaining behaviors and instrumental aid from significant others and empathy, active coping assistance, and role modeling from similar others should be most efficacious in alleviating the physical and emotional impacts of stressors. © American Sociological Association 2011.","author":[{"dropping-particle":"","family":"Thoits","given":"Peggy A.","non-dropping-particle":"","parse-names":false,"suffix":""}],"container-title":"Journal of Health and Social Behavior","id":"ITEM-1","issue":"2","issued":{"date-parts":[["2011"]]},"title":"Mechanisms linking social ties and support to physical and mental health","type":"article-journal","volume":"52"},"uris":["http://www.mendeley.com/documents/?uuid=e50e3553-bf22-3831-9010-2f6c928d7627"]}],"mendeley":{"formattedCitation":"(Thoits, 2011)","plainTextFormattedCitation":"(Thoits, 2011)","previouslyFormattedCitation":"(Thoits, 2011)"},"properties":{"noteIndex":0},"schema":"https://github.com/citation-style-language/schema/raw/master/csl-citation.json"}</w:instrText>
      </w:r>
      <w:r w:rsidRPr="0063591A">
        <w:rPr>
          <w:sz w:val="24"/>
          <w:szCs w:val="24"/>
        </w:rPr>
        <w:fldChar w:fldCharType="separate"/>
      </w:r>
      <w:r w:rsidRPr="0063591A">
        <w:rPr>
          <w:sz w:val="24"/>
          <w:szCs w:val="24"/>
        </w:rPr>
        <w:t>(</w:t>
      </w:r>
      <w:proofErr w:type="spellStart"/>
      <w:r w:rsidRPr="0063591A">
        <w:rPr>
          <w:sz w:val="24"/>
          <w:szCs w:val="24"/>
        </w:rPr>
        <w:t>Thoits</w:t>
      </w:r>
      <w:proofErr w:type="spellEnd"/>
      <w:r w:rsidRPr="0063591A">
        <w:rPr>
          <w:sz w:val="24"/>
          <w:szCs w:val="24"/>
        </w:rPr>
        <w:t>, 2011)</w:t>
      </w:r>
      <w:r w:rsidRPr="0063591A">
        <w:rPr>
          <w:sz w:val="24"/>
          <w:szCs w:val="24"/>
        </w:rPr>
        <w:fldChar w:fldCharType="end"/>
      </w:r>
      <w:r w:rsidRPr="0063591A">
        <w:rPr>
          <w:sz w:val="24"/>
          <w:szCs w:val="24"/>
        </w:rPr>
        <w:t xml:space="preserve">; </w:t>
      </w:r>
      <w:r w:rsidRPr="0063591A">
        <w:rPr>
          <w:sz w:val="24"/>
          <w:szCs w:val="24"/>
        </w:rPr>
        <w:fldChar w:fldCharType="begin" w:fldLock="1"/>
      </w:r>
      <w:r w:rsidRPr="0063591A">
        <w:rPr>
          <w:sz w:val="24"/>
          <w:szCs w:val="24"/>
        </w:rPr>
        <w:instrText>ADDIN CSL_CITATION {"citationItems":[{"id":"ITEM-1","itemData":{"DOI":"10.3389/fped.2022.711241","ISSN":"22962360","abstract":"Background: While the association between father absence and youth hostility has been well-documented among depressed youths, there is a lack of research on the potential mechanism underlying such an association. This study aimed to test a serial mediation model of self-esteem and frustration tolerance on the link between father absence and youth hostility. Methods: A total of 137 Chinese youths with major depressive disorder were recruited from Wuhan Mental Health Center. They completed a survey including the Father Absence Questionnaire to measure father absence, the Chinese Hostility Inventory (CHI) to measure hostility, the Psychological Endurance Questionnaire to measure frustration tolerance, and the Self-esteem Scale (SES) to measure self-esteem. A series of multiple linear regression models were employed to assess the associations among father absence, self-esteem, frustration tolerance, and hostility. Results: Although father absence was modestly associated with hostility (r = 0.30, p &lt; 0.001), subsequent serial mediation analysis showed that father absence was not directly related to hostility (β = 0.06, p = 0.29) when self-esteem and frustration tolerance were included in the model. High levels of father absence had an adverse effect on levels of self-esteem, which decreased levels of frustration tolerance, and thus higher levels of hostility among depressed youths. The indirect effects of father absence on hostility through self-esteem, frustration tolerance, as well as through self-esteem and frustration tolerance serially accounted for 28%, 24%, and 24% of the total effect, respectively. Conclusion: Our study tested a serial mediation model of self-esteem and frustration tolerance as mediators between father absence and hostility among depressed youths. The findings strengthened our understanding of the potential mechanism underlying the association between self-esteem and frustration tolerance, which may provide useful guidance for future intervention programs.","author":[{"dropping-particle":"","family":"Liu","given":"Xiao Ge","non-dropping-particle":"","parse-names":false,"suffix":""},{"dropping-particle":"","family":"Li","given":"Yang","non-dropping-particle":"","parse-names":false,"suffix":""},{"dropping-particle":"","family":"Xiong","given":"Fang","non-dropping-particle":"","parse-names":false,"suffix":""},{"dropping-particle":"","family":"Li","given":"Wen Tian","non-dropping-particle":"","parse-names":false,"suffix":""},{"dropping-particle":"","family":"Liu","given":"Lian Zhong","non-dropping-particle":"","parse-names":false,"suffix":""},{"dropping-particle":"","family":"John S","given":"Sullivan","non-dropping-particle":"","parse-names":false,"suffix":""}],"container-title":"Frontiers in Pediatrics","id":"ITEM-1","issued":{"date-parts":[["2023"]]},"title":"The relationship between father absence and hostility among Chinese depressed youths: A serial mediation model and the role of self-esteem and frustration tolerance","type":"article-journal","volume":"10"},"uris":["http://www.mendeley.com/documents/?uuid=a5eabd90-2370-35eb-80f9-25188b4f3803"]}],"mendeley":{"formattedCitation":"(Liu et al., 2023)","plainTextFormattedCitation":"(Liu et al., 2023)","previouslyFormattedCitation":"(Liu et al., 2023)"},"properties":{"noteIndex":0},"schema":"https://github.com/citation-style-language/schema/raw/master/csl-citation.json"}</w:instrText>
      </w:r>
      <w:r w:rsidRPr="0063591A">
        <w:rPr>
          <w:sz w:val="24"/>
          <w:szCs w:val="24"/>
        </w:rPr>
        <w:fldChar w:fldCharType="separate"/>
      </w:r>
      <w:r w:rsidRPr="0063591A">
        <w:rPr>
          <w:sz w:val="24"/>
          <w:szCs w:val="24"/>
        </w:rPr>
        <w:t>(Liu et al., 2023)</w:t>
      </w:r>
      <w:r w:rsidRPr="0063591A">
        <w:rPr>
          <w:sz w:val="24"/>
          <w:szCs w:val="24"/>
        </w:rPr>
        <w:fldChar w:fldCharType="end"/>
      </w:r>
      <w:r w:rsidRPr="0063591A">
        <w:rPr>
          <w:sz w:val="24"/>
          <w:szCs w:val="24"/>
        </w:rPr>
        <w:t>).</w:t>
      </w:r>
    </w:p>
    <w:p w14:paraId="582C35A0" w14:textId="77777777" w:rsidR="0063591A" w:rsidRPr="0063591A" w:rsidRDefault="0063591A" w:rsidP="0063591A">
      <w:pPr>
        <w:spacing w:line="360" w:lineRule="auto"/>
        <w:ind w:left="565" w:right="241" w:firstLine="710"/>
        <w:jc w:val="both"/>
        <w:rPr>
          <w:sz w:val="24"/>
          <w:szCs w:val="24"/>
        </w:rPr>
      </w:pP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merupakan</w:t>
      </w:r>
      <w:proofErr w:type="spellEnd"/>
      <w:r w:rsidRPr="0063591A">
        <w:rPr>
          <w:sz w:val="24"/>
          <w:szCs w:val="24"/>
        </w:rPr>
        <w:t xml:space="preserve"> </w:t>
      </w:r>
      <w:proofErr w:type="spellStart"/>
      <w:r w:rsidRPr="0063591A">
        <w:rPr>
          <w:sz w:val="24"/>
          <w:szCs w:val="24"/>
        </w:rPr>
        <w:t>faktor</w:t>
      </w:r>
      <w:proofErr w:type="spellEnd"/>
      <w:r w:rsidRPr="0063591A">
        <w:rPr>
          <w:sz w:val="24"/>
          <w:szCs w:val="24"/>
        </w:rPr>
        <w:t xml:space="preserve"> </w:t>
      </w:r>
      <w:proofErr w:type="spellStart"/>
      <w:r w:rsidRPr="0063591A">
        <w:rPr>
          <w:sz w:val="24"/>
          <w:szCs w:val="24"/>
        </w:rPr>
        <w:t>penting</w:t>
      </w:r>
      <w:proofErr w:type="spellEnd"/>
      <w:r w:rsidRPr="0063591A">
        <w:rPr>
          <w:sz w:val="24"/>
          <w:szCs w:val="24"/>
        </w:rPr>
        <w:t xml:space="preserve"> yang </w:t>
      </w:r>
      <w:proofErr w:type="spellStart"/>
      <w:r w:rsidRPr="0063591A">
        <w:rPr>
          <w:sz w:val="24"/>
          <w:szCs w:val="24"/>
        </w:rPr>
        <w:t>dapat</w:t>
      </w:r>
      <w:proofErr w:type="spellEnd"/>
      <w:r w:rsidRPr="0063591A">
        <w:rPr>
          <w:sz w:val="24"/>
          <w:szCs w:val="24"/>
        </w:rPr>
        <w:t xml:space="preserve"> </w:t>
      </w:r>
      <w:proofErr w:type="spellStart"/>
      <w:r w:rsidRPr="0063591A">
        <w:rPr>
          <w:sz w:val="24"/>
          <w:szCs w:val="24"/>
        </w:rPr>
        <w:t>memperkuat</w:t>
      </w:r>
      <w:proofErr w:type="spellEnd"/>
      <w:r w:rsidRPr="0063591A">
        <w:rPr>
          <w:sz w:val="24"/>
          <w:szCs w:val="24"/>
        </w:rPr>
        <w:t xml:space="preserve"> </w:t>
      </w:r>
      <w:proofErr w:type="spellStart"/>
      <w:r w:rsidRPr="0063591A">
        <w:rPr>
          <w:sz w:val="24"/>
          <w:szCs w:val="24"/>
        </w:rPr>
        <w:t>kesejahteraan</w:t>
      </w:r>
      <w:proofErr w:type="spellEnd"/>
      <w:r w:rsidRPr="0063591A">
        <w:rPr>
          <w:sz w:val="24"/>
          <w:szCs w:val="24"/>
        </w:rPr>
        <w:t xml:space="preserve"> </w:t>
      </w:r>
      <w:proofErr w:type="spellStart"/>
      <w:r w:rsidRPr="0063591A">
        <w:rPr>
          <w:sz w:val="24"/>
          <w:szCs w:val="24"/>
        </w:rPr>
        <w:t>psikologis</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yang </w:t>
      </w:r>
      <w:proofErr w:type="spellStart"/>
      <w:r w:rsidRPr="0063591A">
        <w:rPr>
          <w:sz w:val="24"/>
          <w:szCs w:val="24"/>
        </w:rPr>
        <w:t>mengalami</w:t>
      </w:r>
      <w:proofErr w:type="spellEnd"/>
      <w:r w:rsidRPr="0063591A">
        <w:rPr>
          <w:sz w:val="24"/>
          <w:szCs w:val="24"/>
        </w:rPr>
        <w:t xml:space="preserve"> </w:t>
      </w:r>
      <w:r w:rsidRPr="0063591A">
        <w:rPr>
          <w:i/>
          <w:iCs/>
          <w:sz w:val="24"/>
          <w:szCs w:val="24"/>
        </w:rPr>
        <w:t>fatherless</w:t>
      </w:r>
      <w:r w:rsidRPr="0063591A">
        <w:rPr>
          <w:sz w:val="24"/>
          <w:szCs w:val="24"/>
        </w:rPr>
        <w:t xml:space="preserve"> (</w:t>
      </w:r>
      <w:proofErr w:type="spellStart"/>
      <w:r w:rsidRPr="0063591A">
        <w:rPr>
          <w:sz w:val="24"/>
          <w:szCs w:val="24"/>
        </w:rPr>
        <w:t>ketidakhadiran</w:t>
      </w:r>
      <w:proofErr w:type="spellEnd"/>
      <w:r w:rsidRPr="0063591A">
        <w:rPr>
          <w:sz w:val="24"/>
          <w:szCs w:val="24"/>
        </w:rPr>
        <w:t xml:space="preserve"> </w:t>
      </w:r>
      <w:proofErr w:type="spellStart"/>
      <w:r w:rsidRPr="0063591A">
        <w:rPr>
          <w:sz w:val="24"/>
          <w:szCs w:val="24"/>
        </w:rPr>
        <w:t>figur</w:t>
      </w:r>
      <w:proofErr w:type="spellEnd"/>
      <w:r w:rsidRPr="0063591A">
        <w:rPr>
          <w:sz w:val="24"/>
          <w:szCs w:val="24"/>
        </w:rPr>
        <w:t xml:space="preserve"> ayah), </w:t>
      </w:r>
      <w:proofErr w:type="spellStart"/>
      <w:r w:rsidRPr="0063591A">
        <w:rPr>
          <w:sz w:val="24"/>
          <w:szCs w:val="24"/>
        </w:rPr>
        <w:t>terutama</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menghadapi</w:t>
      </w:r>
      <w:proofErr w:type="spellEnd"/>
      <w:r w:rsidRPr="0063591A">
        <w:rPr>
          <w:sz w:val="24"/>
          <w:szCs w:val="24"/>
        </w:rPr>
        <w:t xml:space="preserve"> </w:t>
      </w:r>
      <w:proofErr w:type="spellStart"/>
      <w:r w:rsidRPr="0063591A">
        <w:rPr>
          <w:sz w:val="24"/>
          <w:szCs w:val="24"/>
        </w:rPr>
        <w:t>tekanan</w:t>
      </w:r>
      <w:proofErr w:type="spellEnd"/>
      <w:r w:rsidRPr="0063591A">
        <w:rPr>
          <w:sz w:val="24"/>
          <w:szCs w:val="24"/>
        </w:rPr>
        <w:t xml:space="preserve"> </w:t>
      </w:r>
      <w:proofErr w:type="spellStart"/>
      <w:r w:rsidRPr="0063591A">
        <w:rPr>
          <w:sz w:val="24"/>
          <w:szCs w:val="24"/>
        </w:rPr>
        <w:t>emosional</w:t>
      </w:r>
      <w:proofErr w:type="spellEnd"/>
      <w:r w:rsidRPr="0063591A">
        <w:rPr>
          <w:sz w:val="24"/>
          <w:szCs w:val="24"/>
        </w:rPr>
        <w:t xml:space="preserve"> dan </w:t>
      </w:r>
      <w:proofErr w:type="spellStart"/>
      <w:r w:rsidRPr="0063591A">
        <w:rPr>
          <w:sz w:val="24"/>
          <w:szCs w:val="24"/>
        </w:rPr>
        <w:t>tantangan</w:t>
      </w:r>
      <w:proofErr w:type="spellEnd"/>
      <w:r w:rsidRPr="0063591A">
        <w:rPr>
          <w:sz w:val="24"/>
          <w:szCs w:val="24"/>
        </w:rPr>
        <w:t xml:space="preserve"> </w:t>
      </w:r>
      <w:proofErr w:type="spellStart"/>
      <w:r w:rsidRPr="0063591A">
        <w:rPr>
          <w:sz w:val="24"/>
          <w:szCs w:val="24"/>
        </w:rPr>
        <w:t>perkembangan</w:t>
      </w:r>
      <w:proofErr w:type="spellEnd"/>
      <w:r w:rsidRPr="0063591A">
        <w:rPr>
          <w:sz w:val="24"/>
          <w:szCs w:val="24"/>
        </w:rPr>
        <w:t xml:space="preserve">. Pada </w:t>
      </w:r>
      <w:proofErr w:type="spellStart"/>
      <w:r w:rsidRPr="0063591A">
        <w:rPr>
          <w:sz w:val="24"/>
          <w:szCs w:val="24"/>
        </w:rPr>
        <w:t>remaja</w:t>
      </w:r>
      <w:proofErr w:type="spellEnd"/>
      <w:r w:rsidRPr="0063591A">
        <w:rPr>
          <w:sz w:val="24"/>
          <w:szCs w:val="24"/>
        </w:rPr>
        <w:t xml:space="preserve"> </w:t>
      </w:r>
      <w:r w:rsidRPr="0063591A">
        <w:rPr>
          <w:i/>
          <w:iCs/>
          <w:sz w:val="24"/>
          <w:szCs w:val="24"/>
        </w:rPr>
        <w:t>fatherless</w:t>
      </w:r>
      <w:r w:rsidRPr="0063591A">
        <w:rPr>
          <w:sz w:val="24"/>
          <w:szCs w:val="24"/>
        </w:rPr>
        <w:t xml:space="preserve">, </w:t>
      </w:r>
      <w:proofErr w:type="spellStart"/>
      <w:r w:rsidRPr="0063591A">
        <w:rPr>
          <w:sz w:val="24"/>
          <w:szCs w:val="24"/>
        </w:rPr>
        <w:t>ketiadaan</w:t>
      </w:r>
      <w:proofErr w:type="spellEnd"/>
      <w:r w:rsidRPr="0063591A">
        <w:rPr>
          <w:sz w:val="24"/>
          <w:szCs w:val="24"/>
        </w:rPr>
        <w:t xml:space="preserve"> ayah </w:t>
      </w:r>
      <w:proofErr w:type="spellStart"/>
      <w:r w:rsidRPr="0063591A">
        <w:rPr>
          <w:sz w:val="24"/>
          <w:szCs w:val="24"/>
        </w:rPr>
        <w:t>dapat</w:t>
      </w:r>
      <w:proofErr w:type="spellEnd"/>
      <w:r w:rsidRPr="0063591A">
        <w:rPr>
          <w:sz w:val="24"/>
          <w:szCs w:val="24"/>
        </w:rPr>
        <w:t xml:space="preserve"> </w:t>
      </w:r>
      <w:proofErr w:type="spellStart"/>
      <w:r w:rsidRPr="0063591A">
        <w:rPr>
          <w:sz w:val="24"/>
          <w:szCs w:val="24"/>
        </w:rPr>
        <w:t>mengurangi</w:t>
      </w:r>
      <w:proofErr w:type="spellEnd"/>
      <w:r w:rsidRPr="0063591A">
        <w:rPr>
          <w:sz w:val="24"/>
          <w:szCs w:val="24"/>
        </w:rPr>
        <w:t xml:space="preserve"> </w:t>
      </w:r>
      <w:proofErr w:type="spellStart"/>
      <w:r w:rsidRPr="0063591A">
        <w:rPr>
          <w:sz w:val="24"/>
          <w:szCs w:val="24"/>
        </w:rPr>
        <w:t>sumber</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emosional</w:t>
      </w:r>
      <w:proofErr w:type="spellEnd"/>
      <w:r w:rsidRPr="0063591A">
        <w:rPr>
          <w:sz w:val="24"/>
          <w:szCs w:val="24"/>
        </w:rPr>
        <w:t xml:space="preserve"> dan model </w:t>
      </w:r>
      <w:proofErr w:type="spellStart"/>
      <w:r w:rsidRPr="0063591A">
        <w:rPr>
          <w:sz w:val="24"/>
          <w:szCs w:val="24"/>
        </w:rPr>
        <w:t>peran</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kehidupan</w:t>
      </w:r>
      <w:proofErr w:type="spellEnd"/>
      <w:r w:rsidRPr="0063591A">
        <w:rPr>
          <w:sz w:val="24"/>
          <w:szCs w:val="24"/>
        </w:rPr>
        <w:t xml:space="preserve"> </w:t>
      </w:r>
      <w:proofErr w:type="spellStart"/>
      <w:r w:rsidRPr="0063591A">
        <w:rPr>
          <w:sz w:val="24"/>
          <w:szCs w:val="24"/>
        </w:rPr>
        <w:t>keluarga</w:t>
      </w:r>
      <w:proofErr w:type="spellEnd"/>
      <w:r w:rsidRPr="0063591A">
        <w:rPr>
          <w:sz w:val="24"/>
          <w:szCs w:val="24"/>
        </w:rPr>
        <w:t xml:space="preserve">, </w:t>
      </w:r>
      <w:proofErr w:type="spellStart"/>
      <w:r w:rsidRPr="0063591A">
        <w:rPr>
          <w:sz w:val="24"/>
          <w:szCs w:val="24"/>
        </w:rPr>
        <w:t>sehingga</w:t>
      </w:r>
      <w:proofErr w:type="spellEnd"/>
      <w:r w:rsidRPr="0063591A">
        <w:rPr>
          <w:sz w:val="24"/>
          <w:szCs w:val="24"/>
        </w:rPr>
        <w:t xml:space="preserve"> </w:t>
      </w:r>
      <w:proofErr w:type="spellStart"/>
      <w:r w:rsidRPr="0063591A">
        <w:rPr>
          <w:sz w:val="24"/>
          <w:szCs w:val="24"/>
        </w:rPr>
        <w:t>menempatkan</w:t>
      </w:r>
      <w:proofErr w:type="spellEnd"/>
      <w:r w:rsidRPr="0063591A">
        <w:rPr>
          <w:sz w:val="24"/>
          <w:szCs w:val="24"/>
        </w:rPr>
        <w:t xml:space="preserve"> </w:t>
      </w:r>
      <w:proofErr w:type="spellStart"/>
      <w:r w:rsidRPr="0063591A">
        <w:rPr>
          <w:sz w:val="24"/>
          <w:szCs w:val="24"/>
        </w:rPr>
        <w:t>mereka</w:t>
      </w:r>
      <w:proofErr w:type="spellEnd"/>
      <w:r w:rsidRPr="0063591A">
        <w:rPr>
          <w:sz w:val="24"/>
          <w:szCs w:val="24"/>
        </w:rPr>
        <w:t xml:space="preserve"> pada </w:t>
      </w:r>
      <w:proofErr w:type="spellStart"/>
      <w:r w:rsidRPr="0063591A">
        <w:rPr>
          <w:sz w:val="24"/>
          <w:szCs w:val="24"/>
        </w:rPr>
        <w:t>risiko</w:t>
      </w:r>
      <w:proofErr w:type="spellEnd"/>
      <w:r w:rsidRPr="0063591A">
        <w:rPr>
          <w:sz w:val="24"/>
          <w:szCs w:val="24"/>
        </w:rPr>
        <w:t xml:space="preserve"> </w:t>
      </w:r>
      <w:proofErr w:type="spellStart"/>
      <w:r w:rsidRPr="0063591A">
        <w:rPr>
          <w:sz w:val="24"/>
          <w:szCs w:val="24"/>
        </w:rPr>
        <w:t>lebih</w:t>
      </w:r>
      <w:proofErr w:type="spellEnd"/>
      <w:r w:rsidRPr="0063591A">
        <w:rPr>
          <w:sz w:val="24"/>
          <w:szCs w:val="24"/>
        </w:rPr>
        <w:t xml:space="preserve"> </w:t>
      </w:r>
      <w:proofErr w:type="spellStart"/>
      <w:r w:rsidRPr="0063591A">
        <w:rPr>
          <w:sz w:val="24"/>
          <w:szCs w:val="24"/>
        </w:rPr>
        <w:t>tinggi</w:t>
      </w:r>
      <w:proofErr w:type="spellEnd"/>
      <w:r w:rsidRPr="0063591A">
        <w:rPr>
          <w:sz w:val="24"/>
          <w:szCs w:val="24"/>
        </w:rPr>
        <w:t xml:space="preserve"> </w:t>
      </w:r>
      <w:proofErr w:type="spellStart"/>
      <w:r w:rsidRPr="0063591A">
        <w:rPr>
          <w:sz w:val="24"/>
          <w:szCs w:val="24"/>
        </w:rPr>
        <w:t>terhadap</w:t>
      </w:r>
      <w:proofErr w:type="spellEnd"/>
      <w:r w:rsidRPr="0063591A">
        <w:rPr>
          <w:sz w:val="24"/>
          <w:szCs w:val="24"/>
        </w:rPr>
        <w:t xml:space="preserve"> </w:t>
      </w:r>
      <w:proofErr w:type="spellStart"/>
      <w:r w:rsidRPr="0063591A">
        <w:rPr>
          <w:sz w:val="24"/>
          <w:szCs w:val="24"/>
        </w:rPr>
        <w:t>rendahnya</w:t>
      </w:r>
      <w:proofErr w:type="spellEnd"/>
      <w:r w:rsidRPr="0063591A">
        <w:rPr>
          <w:sz w:val="24"/>
          <w:szCs w:val="24"/>
        </w:rPr>
        <w:t xml:space="preserve"> </w:t>
      </w:r>
      <w:proofErr w:type="spellStart"/>
      <w:r w:rsidRPr="0063591A">
        <w:rPr>
          <w:sz w:val="24"/>
          <w:szCs w:val="24"/>
        </w:rPr>
        <w:t>harga</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t>kesepian</w:t>
      </w:r>
      <w:proofErr w:type="spellEnd"/>
      <w:r w:rsidRPr="0063591A">
        <w:rPr>
          <w:sz w:val="24"/>
          <w:szCs w:val="24"/>
        </w:rPr>
        <w:t xml:space="preserve">, dan </w:t>
      </w:r>
      <w:proofErr w:type="spellStart"/>
      <w:r w:rsidRPr="0063591A">
        <w:rPr>
          <w:sz w:val="24"/>
          <w:szCs w:val="24"/>
        </w:rPr>
        <w:t>kesulitan</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membentuk</w:t>
      </w:r>
      <w:proofErr w:type="spellEnd"/>
      <w:r w:rsidRPr="0063591A">
        <w:rPr>
          <w:sz w:val="24"/>
          <w:szCs w:val="24"/>
        </w:rPr>
        <w:t xml:space="preserve"> </w:t>
      </w:r>
      <w:proofErr w:type="spellStart"/>
      <w:r w:rsidRPr="0063591A">
        <w:rPr>
          <w:sz w:val="24"/>
          <w:szCs w:val="24"/>
        </w:rPr>
        <w:t>hubungan</w:t>
      </w:r>
      <w:proofErr w:type="spellEnd"/>
      <w:r w:rsidRPr="0063591A">
        <w:rPr>
          <w:sz w:val="24"/>
          <w:szCs w:val="24"/>
        </w:rPr>
        <w:t xml:space="preserve"> interpersonal yang </w:t>
      </w:r>
      <w:proofErr w:type="spellStart"/>
      <w:r w:rsidRPr="0063591A">
        <w:rPr>
          <w:sz w:val="24"/>
          <w:szCs w:val="24"/>
        </w:rPr>
        <w:t>sehat</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situasi</w:t>
      </w:r>
      <w:proofErr w:type="spellEnd"/>
      <w:r w:rsidRPr="0063591A">
        <w:rPr>
          <w:sz w:val="24"/>
          <w:szCs w:val="24"/>
        </w:rPr>
        <w:t xml:space="preserve"> </w:t>
      </w:r>
      <w:proofErr w:type="spellStart"/>
      <w:r w:rsidRPr="0063591A">
        <w:rPr>
          <w:sz w:val="24"/>
          <w:szCs w:val="24"/>
        </w:rPr>
        <w:t>seperti</w:t>
      </w:r>
      <w:proofErr w:type="spellEnd"/>
      <w:r w:rsidRPr="0063591A">
        <w:rPr>
          <w:sz w:val="24"/>
          <w:szCs w:val="24"/>
        </w:rPr>
        <w:t xml:space="preserve"> </w:t>
      </w:r>
      <w:proofErr w:type="spellStart"/>
      <w:r w:rsidRPr="0063591A">
        <w:rPr>
          <w:sz w:val="24"/>
          <w:szCs w:val="24"/>
        </w:rPr>
        <w:t>ini</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yang </w:t>
      </w:r>
      <w:proofErr w:type="spellStart"/>
      <w:r w:rsidRPr="0063591A">
        <w:rPr>
          <w:sz w:val="24"/>
          <w:szCs w:val="24"/>
        </w:rPr>
        <w:t>diberikan</w:t>
      </w:r>
      <w:proofErr w:type="spellEnd"/>
      <w:r w:rsidRPr="0063591A">
        <w:rPr>
          <w:sz w:val="24"/>
          <w:szCs w:val="24"/>
        </w:rPr>
        <w:t xml:space="preserve"> oleh orang </w:t>
      </w:r>
      <w:proofErr w:type="spellStart"/>
      <w:r w:rsidRPr="0063591A">
        <w:rPr>
          <w:sz w:val="24"/>
          <w:szCs w:val="24"/>
        </w:rPr>
        <w:t>dewasa</w:t>
      </w:r>
      <w:proofErr w:type="spellEnd"/>
      <w:r w:rsidRPr="0063591A">
        <w:rPr>
          <w:sz w:val="24"/>
          <w:szCs w:val="24"/>
        </w:rPr>
        <w:t xml:space="preserve"> </w:t>
      </w:r>
      <w:proofErr w:type="spellStart"/>
      <w:r w:rsidRPr="0063591A">
        <w:rPr>
          <w:sz w:val="24"/>
          <w:szCs w:val="24"/>
        </w:rPr>
        <w:t>seperti</w:t>
      </w:r>
      <w:proofErr w:type="spellEnd"/>
      <w:r w:rsidRPr="0063591A">
        <w:rPr>
          <w:sz w:val="24"/>
          <w:szCs w:val="24"/>
        </w:rPr>
        <w:t xml:space="preserve"> </w:t>
      </w:r>
      <w:proofErr w:type="spellStart"/>
      <w:r w:rsidRPr="0063591A">
        <w:rPr>
          <w:sz w:val="24"/>
          <w:szCs w:val="24"/>
        </w:rPr>
        <w:t>ibu</w:t>
      </w:r>
      <w:proofErr w:type="spellEnd"/>
      <w:r w:rsidRPr="0063591A">
        <w:rPr>
          <w:sz w:val="24"/>
          <w:szCs w:val="24"/>
        </w:rPr>
        <w:t xml:space="preserve">, </w:t>
      </w:r>
      <w:proofErr w:type="spellStart"/>
      <w:r w:rsidRPr="0063591A">
        <w:rPr>
          <w:sz w:val="24"/>
          <w:szCs w:val="24"/>
        </w:rPr>
        <w:t>anggota</w:t>
      </w:r>
      <w:proofErr w:type="spellEnd"/>
      <w:r w:rsidRPr="0063591A">
        <w:rPr>
          <w:sz w:val="24"/>
          <w:szCs w:val="24"/>
        </w:rPr>
        <w:t xml:space="preserve"> </w:t>
      </w:r>
      <w:proofErr w:type="spellStart"/>
      <w:r w:rsidRPr="0063591A">
        <w:rPr>
          <w:sz w:val="24"/>
          <w:szCs w:val="24"/>
        </w:rPr>
        <w:t>keluarga</w:t>
      </w:r>
      <w:proofErr w:type="spellEnd"/>
      <w:r w:rsidRPr="0063591A">
        <w:rPr>
          <w:sz w:val="24"/>
          <w:szCs w:val="24"/>
        </w:rPr>
        <w:t xml:space="preserve"> </w:t>
      </w:r>
      <w:proofErr w:type="spellStart"/>
      <w:r w:rsidRPr="0063591A">
        <w:rPr>
          <w:sz w:val="24"/>
          <w:szCs w:val="24"/>
        </w:rPr>
        <w:t>lainnya</w:t>
      </w:r>
      <w:proofErr w:type="spellEnd"/>
      <w:r w:rsidRPr="0063591A">
        <w:rPr>
          <w:sz w:val="24"/>
          <w:szCs w:val="24"/>
        </w:rPr>
        <w:t xml:space="preserve">, </w:t>
      </w:r>
      <w:proofErr w:type="spellStart"/>
      <w:r w:rsidRPr="0063591A">
        <w:rPr>
          <w:sz w:val="24"/>
          <w:szCs w:val="24"/>
        </w:rPr>
        <w:t>teman</w:t>
      </w:r>
      <w:proofErr w:type="spellEnd"/>
      <w:r w:rsidRPr="0063591A">
        <w:rPr>
          <w:sz w:val="24"/>
          <w:szCs w:val="24"/>
        </w:rPr>
        <w:t xml:space="preserve"> </w:t>
      </w:r>
      <w:proofErr w:type="spellStart"/>
      <w:r w:rsidRPr="0063591A">
        <w:rPr>
          <w:sz w:val="24"/>
          <w:szCs w:val="24"/>
        </w:rPr>
        <w:t>sebaya</w:t>
      </w:r>
      <w:proofErr w:type="spellEnd"/>
      <w:r w:rsidRPr="0063591A">
        <w:rPr>
          <w:sz w:val="24"/>
          <w:szCs w:val="24"/>
        </w:rPr>
        <w:t xml:space="preserve">, dan guru </w:t>
      </w:r>
      <w:proofErr w:type="spellStart"/>
      <w:r w:rsidRPr="0063591A">
        <w:rPr>
          <w:sz w:val="24"/>
          <w:szCs w:val="24"/>
        </w:rPr>
        <w:t>sekolah</w:t>
      </w:r>
      <w:proofErr w:type="spellEnd"/>
      <w:r w:rsidRPr="0063591A">
        <w:rPr>
          <w:sz w:val="24"/>
          <w:szCs w:val="24"/>
        </w:rPr>
        <w:t xml:space="preserve"> </w:t>
      </w:r>
      <w:proofErr w:type="spellStart"/>
      <w:r w:rsidRPr="0063591A">
        <w:rPr>
          <w:sz w:val="24"/>
          <w:szCs w:val="24"/>
        </w:rPr>
        <w:t>menjadi</w:t>
      </w:r>
      <w:proofErr w:type="spellEnd"/>
      <w:r w:rsidRPr="0063591A">
        <w:rPr>
          <w:sz w:val="24"/>
          <w:szCs w:val="24"/>
        </w:rPr>
        <w:t xml:space="preserve"> sangat </w:t>
      </w:r>
      <w:proofErr w:type="spellStart"/>
      <w:r w:rsidRPr="0063591A">
        <w:rPr>
          <w:sz w:val="24"/>
          <w:szCs w:val="24"/>
        </w:rPr>
        <w:t>penting</w:t>
      </w:r>
      <w:proofErr w:type="spellEnd"/>
      <w:r w:rsidRPr="0063591A">
        <w:rPr>
          <w:sz w:val="24"/>
          <w:szCs w:val="24"/>
        </w:rPr>
        <w:t xml:space="preserve"> </w:t>
      </w:r>
      <w:proofErr w:type="spellStart"/>
      <w:r w:rsidRPr="0063591A">
        <w:rPr>
          <w:sz w:val="24"/>
          <w:szCs w:val="24"/>
        </w:rPr>
        <w:t>sebagai</w:t>
      </w:r>
      <w:proofErr w:type="spellEnd"/>
      <w:r w:rsidRPr="0063591A">
        <w:rPr>
          <w:sz w:val="24"/>
          <w:szCs w:val="24"/>
        </w:rPr>
        <w:t xml:space="preserve"> </w:t>
      </w:r>
      <w:proofErr w:type="spellStart"/>
      <w:r w:rsidRPr="0063591A">
        <w:rPr>
          <w:sz w:val="24"/>
          <w:szCs w:val="24"/>
        </w:rPr>
        <w:t>pengganti</w:t>
      </w:r>
      <w:proofErr w:type="spellEnd"/>
      <w:r w:rsidRPr="0063591A">
        <w:rPr>
          <w:sz w:val="24"/>
          <w:szCs w:val="24"/>
        </w:rPr>
        <w:t xml:space="preserve"> </w:t>
      </w:r>
      <w:proofErr w:type="spellStart"/>
      <w:r w:rsidRPr="0063591A">
        <w:rPr>
          <w:sz w:val="24"/>
          <w:szCs w:val="24"/>
        </w:rPr>
        <w:t>pengalaman</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yang </w:t>
      </w:r>
      <w:proofErr w:type="spellStart"/>
      <w:r w:rsidRPr="0063591A">
        <w:rPr>
          <w:sz w:val="24"/>
          <w:szCs w:val="24"/>
        </w:rPr>
        <w:t>biasanya</w:t>
      </w:r>
      <w:proofErr w:type="spellEnd"/>
      <w:r w:rsidRPr="0063591A">
        <w:rPr>
          <w:sz w:val="24"/>
          <w:szCs w:val="24"/>
        </w:rPr>
        <w:t xml:space="preserve"> </w:t>
      </w:r>
      <w:proofErr w:type="spellStart"/>
      <w:r w:rsidRPr="0063591A">
        <w:rPr>
          <w:sz w:val="24"/>
          <w:szCs w:val="24"/>
        </w:rPr>
        <w:t>diberikan</w:t>
      </w:r>
      <w:proofErr w:type="spellEnd"/>
      <w:r w:rsidRPr="0063591A">
        <w:rPr>
          <w:sz w:val="24"/>
          <w:szCs w:val="24"/>
        </w:rPr>
        <w:t xml:space="preserve"> oleh ayah.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tersebut</w:t>
      </w:r>
      <w:proofErr w:type="spellEnd"/>
      <w:r w:rsidRPr="0063591A">
        <w:rPr>
          <w:sz w:val="24"/>
          <w:szCs w:val="24"/>
        </w:rPr>
        <w:t xml:space="preserve"> </w:t>
      </w:r>
      <w:proofErr w:type="spellStart"/>
      <w:r w:rsidRPr="0063591A">
        <w:rPr>
          <w:sz w:val="24"/>
          <w:szCs w:val="24"/>
        </w:rPr>
        <w:t>dapat</w:t>
      </w:r>
      <w:proofErr w:type="spellEnd"/>
      <w:r w:rsidRPr="0063591A">
        <w:rPr>
          <w:sz w:val="24"/>
          <w:szCs w:val="24"/>
        </w:rPr>
        <w:t xml:space="preserve"> </w:t>
      </w:r>
      <w:proofErr w:type="spellStart"/>
      <w:r w:rsidRPr="0063591A">
        <w:rPr>
          <w:sz w:val="24"/>
          <w:szCs w:val="24"/>
        </w:rPr>
        <w:t>memberikan</w:t>
      </w:r>
      <w:proofErr w:type="spellEnd"/>
      <w:r w:rsidRPr="0063591A">
        <w:rPr>
          <w:sz w:val="24"/>
          <w:szCs w:val="24"/>
        </w:rPr>
        <w:t xml:space="preserve"> rasa </w:t>
      </w:r>
      <w:proofErr w:type="spellStart"/>
      <w:r w:rsidRPr="0063591A">
        <w:rPr>
          <w:sz w:val="24"/>
          <w:szCs w:val="24"/>
        </w:rPr>
        <w:t>aman</w:t>
      </w:r>
      <w:proofErr w:type="spellEnd"/>
      <w:r w:rsidRPr="0063591A">
        <w:rPr>
          <w:sz w:val="24"/>
          <w:szCs w:val="24"/>
        </w:rPr>
        <w:t xml:space="preserve"> </w:t>
      </w:r>
      <w:proofErr w:type="spellStart"/>
      <w:r w:rsidRPr="0063591A">
        <w:rPr>
          <w:sz w:val="24"/>
          <w:szCs w:val="24"/>
        </w:rPr>
        <w:t>emosional</w:t>
      </w:r>
      <w:proofErr w:type="spellEnd"/>
      <w:r w:rsidRPr="0063591A">
        <w:rPr>
          <w:sz w:val="24"/>
          <w:szCs w:val="24"/>
        </w:rPr>
        <w:t xml:space="preserve"> dan </w:t>
      </w:r>
      <w:proofErr w:type="spellStart"/>
      <w:r w:rsidRPr="0063591A">
        <w:rPr>
          <w:sz w:val="24"/>
          <w:szCs w:val="24"/>
        </w:rPr>
        <w:t>validasi</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yang </w:t>
      </w:r>
      <w:proofErr w:type="spellStart"/>
      <w:r w:rsidRPr="0063591A">
        <w:rPr>
          <w:sz w:val="24"/>
          <w:szCs w:val="24"/>
        </w:rPr>
        <w:t>membantu</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mengembangkan</w:t>
      </w:r>
      <w:proofErr w:type="spellEnd"/>
      <w:r w:rsidRPr="0063591A">
        <w:rPr>
          <w:sz w:val="24"/>
          <w:szCs w:val="24"/>
        </w:rPr>
        <w:t xml:space="preserve"> </w:t>
      </w:r>
      <w:proofErr w:type="spellStart"/>
      <w:r w:rsidRPr="0063591A">
        <w:rPr>
          <w:sz w:val="24"/>
          <w:szCs w:val="24"/>
        </w:rPr>
        <w:t>penerimaan</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yang </w:t>
      </w:r>
      <w:proofErr w:type="spellStart"/>
      <w:r w:rsidRPr="0063591A">
        <w:rPr>
          <w:sz w:val="24"/>
          <w:szCs w:val="24"/>
        </w:rPr>
        <w:t>lebih</w:t>
      </w:r>
      <w:proofErr w:type="spellEnd"/>
      <w:r w:rsidRPr="0063591A">
        <w:rPr>
          <w:sz w:val="24"/>
          <w:szCs w:val="24"/>
        </w:rPr>
        <w:t xml:space="preserve"> </w:t>
      </w:r>
      <w:proofErr w:type="spellStart"/>
      <w:r w:rsidRPr="0063591A">
        <w:rPr>
          <w:sz w:val="24"/>
          <w:szCs w:val="24"/>
        </w:rPr>
        <w:t>positif</w:t>
      </w:r>
      <w:proofErr w:type="spellEnd"/>
      <w:r w:rsidRPr="0063591A">
        <w:rPr>
          <w:sz w:val="24"/>
          <w:szCs w:val="24"/>
        </w:rPr>
        <w:t xml:space="preserve"> dan strategi </w:t>
      </w:r>
      <w:proofErr w:type="spellStart"/>
      <w:r w:rsidRPr="0063591A">
        <w:rPr>
          <w:sz w:val="24"/>
          <w:szCs w:val="24"/>
        </w:rPr>
        <w:t>koping</w:t>
      </w:r>
      <w:proofErr w:type="spellEnd"/>
      <w:r w:rsidRPr="0063591A">
        <w:rPr>
          <w:sz w:val="24"/>
          <w:szCs w:val="24"/>
        </w:rPr>
        <w:t xml:space="preserve"> yang </w:t>
      </w:r>
      <w:proofErr w:type="spellStart"/>
      <w:r w:rsidRPr="0063591A">
        <w:rPr>
          <w:sz w:val="24"/>
          <w:szCs w:val="24"/>
        </w:rPr>
        <w:t>adaptif</w:t>
      </w:r>
      <w:proofErr w:type="spellEnd"/>
      <w:r w:rsidRPr="0063591A">
        <w:rPr>
          <w:sz w:val="24"/>
          <w:szCs w:val="24"/>
        </w:rPr>
        <w:t xml:space="preserve"> </w:t>
      </w:r>
      <w:proofErr w:type="spellStart"/>
      <w:r w:rsidRPr="0063591A">
        <w:rPr>
          <w:sz w:val="24"/>
          <w:szCs w:val="24"/>
        </w:rPr>
        <w:t>terhadap</w:t>
      </w:r>
      <w:proofErr w:type="spellEnd"/>
      <w:r w:rsidRPr="0063591A">
        <w:rPr>
          <w:sz w:val="24"/>
          <w:szCs w:val="24"/>
        </w:rPr>
        <w:t xml:space="preserve"> </w:t>
      </w:r>
      <w:proofErr w:type="spellStart"/>
      <w:r w:rsidRPr="0063591A">
        <w:rPr>
          <w:sz w:val="24"/>
          <w:szCs w:val="24"/>
        </w:rPr>
        <w:t>tantangan</w:t>
      </w:r>
      <w:proofErr w:type="spellEnd"/>
      <w:r w:rsidRPr="0063591A">
        <w:rPr>
          <w:sz w:val="24"/>
          <w:szCs w:val="24"/>
        </w:rPr>
        <w:t xml:space="preserve"> </w:t>
      </w:r>
      <w:proofErr w:type="spellStart"/>
      <w:r w:rsidRPr="0063591A">
        <w:rPr>
          <w:sz w:val="24"/>
          <w:szCs w:val="24"/>
        </w:rPr>
        <w:t>psikologis</w:t>
      </w:r>
      <w:proofErr w:type="spellEnd"/>
      <w:r w:rsidRPr="0063591A">
        <w:rPr>
          <w:sz w:val="24"/>
          <w:szCs w:val="24"/>
        </w:rPr>
        <w:t xml:space="preserve"> yang </w:t>
      </w:r>
      <w:proofErr w:type="spellStart"/>
      <w:r w:rsidRPr="0063591A">
        <w:rPr>
          <w:sz w:val="24"/>
          <w:szCs w:val="24"/>
        </w:rPr>
        <w:t>mereka</w:t>
      </w:r>
      <w:proofErr w:type="spellEnd"/>
      <w:r w:rsidRPr="0063591A">
        <w:rPr>
          <w:sz w:val="24"/>
          <w:szCs w:val="24"/>
        </w:rPr>
        <w:t xml:space="preserve"> </w:t>
      </w:r>
      <w:proofErr w:type="spellStart"/>
      <w:r w:rsidRPr="0063591A">
        <w:rPr>
          <w:sz w:val="24"/>
          <w:szCs w:val="24"/>
        </w:rPr>
        <w:t>hadapi</w:t>
      </w:r>
      <w:proofErr w:type="spellEnd"/>
      <w:r w:rsidRPr="0063591A">
        <w:rPr>
          <w:sz w:val="24"/>
          <w:szCs w:val="24"/>
        </w:rPr>
        <w:t xml:space="preserve"> </w:t>
      </w:r>
    </w:p>
    <w:p w14:paraId="33122A18" w14:textId="77777777" w:rsidR="0063591A" w:rsidRPr="0063591A" w:rsidRDefault="0063591A" w:rsidP="0063591A">
      <w:pPr>
        <w:spacing w:line="360" w:lineRule="auto"/>
        <w:ind w:left="565" w:right="241" w:firstLine="710"/>
        <w:jc w:val="both"/>
        <w:rPr>
          <w:sz w:val="24"/>
          <w:szCs w:val="24"/>
        </w:rPr>
      </w:pPr>
      <w:proofErr w:type="spellStart"/>
      <w:r w:rsidRPr="0063591A">
        <w:rPr>
          <w:sz w:val="24"/>
          <w:szCs w:val="24"/>
        </w:rPr>
        <w:t>Penelitian</w:t>
      </w:r>
      <w:proofErr w:type="spellEnd"/>
      <w:r w:rsidRPr="0063591A">
        <w:rPr>
          <w:sz w:val="24"/>
          <w:szCs w:val="24"/>
        </w:rPr>
        <w:t xml:space="preserve"> </w:t>
      </w:r>
      <w:proofErr w:type="spellStart"/>
      <w:r w:rsidRPr="0063591A">
        <w:rPr>
          <w:sz w:val="24"/>
          <w:szCs w:val="24"/>
        </w:rPr>
        <w:t>empiris</w:t>
      </w:r>
      <w:proofErr w:type="spellEnd"/>
      <w:r w:rsidRPr="0063591A">
        <w:rPr>
          <w:sz w:val="24"/>
          <w:szCs w:val="24"/>
        </w:rPr>
        <w:t xml:space="preserve"> di Indonesia </w:t>
      </w:r>
      <w:proofErr w:type="spellStart"/>
      <w:r w:rsidRPr="0063591A">
        <w:rPr>
          <w:sz w:val="24"/>
          <w:szCs w:val="24"/>
        </w:rPr>
        <w:t>menunjukkan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berperan</w:t>
      </w:r>
      <w:proofErr w:type="spellEnd"/>
      <w:r w:rsidRPr="0063591A">
        <w:rPr>
          <w:sz w:val="24"/>
          <w:szCs w:val="24"/>
        </w:rPr>
        <w:t xml:space="preserve"> </w:t>
      </w:r>
      <w:proofErr w:type="spellStart"/>
      <w:r w:rsidRPr="0063591A">
        <w:rPr>
          <w:sz w:val="24"/>
          <w:szCs w:val="24"/>
        </w:rPr>
        <w:t>sebagai</w:t>
      </w:r>
      <w:proofErr w:type="spellEnd"/>
      <w:r w:rsidRPr="0063591A">
        <w:rPr>
          <w:sz w:val="24"/>
          <w:szCs w:val="24"/>
        </w:rPr>
        <w:t xml:space="preserve"> </w:t>
      </w:r>
      <w:proofErr w:type="spellStart"/>
      <w:r w:rsidRPr="0063591A">
        <w:rPr>
          <w:i/>
          <w:iCs/>
          <w:sz w:val="24"/>
          <w:szCs w:val="24"/>
        </w:rPr>
        <w:t>mekanisme</w:t>
      </w:r>
      <w:proofErr w:type="spellEnd"/>
      <w:r w:rsidRPr="0063591A">
        <w:rPr>
          <w:i/>
          <w:iCs/>
          <w:sz w:val="24"/>
          <w:szCs w:val="24"/>
        </w:rPr>
        <w:t xml:space="preserve"> coping</w:t>
      </w:r>
      <w:r w:rsidRPr="0063591A">
        <w:rPr>
          <w:sz w:val="24"/>
          <w:szCs w:val="24"/>
        </w:rPr>
        <w:t xml:space="preserve"> yang </w:t>
      </w:r>
      <w:proofErr w:type="spellStart"/>
      <w:r w:rsidRPr="0063591A">
        <w:rPr>
          <w:sz w:val="24"/>
          <w:szCs w:val="24"/>
        </w:rPr>
        <w:t>dominan</w:t>
      </w:r>
      <w:proofErr w:type="spellEnd"/>
      <w:r w:rsidRPr="0063591A">
        <w:rPr>
          <w:sz w:val="24"/>
          <w:szCs w:val="24"/>
        </w:rPr>
        <w:t xml:space="preserve"> </w:t>
      </w:r>
      <w:proofErr w:type="spellStart"/>
      <w:r w:rsidRPr="0063591A">
        <w:rPr>
          <w:sz w:val="24"/>
          <w:szCs w:val="24"/>
        </w:rPr>
        <w:t>bagi</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fatherless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menghadapi</w:t>
      </w:r>
      <w:proofErr w:type="spellEnd"/>
      <w:r w:rsidRPr="0063591A">
        <w:rPr>
          <w:sz w:val="24"/>
          <w:szCs w:val="24"/>
        </w:rPr>
        <w:t xml:space="preserve"> </w:t>
      </w:r>
      <w:proofErr w:type="spellStart"/>
      <w:r w:rsidRPr="0063591A">
        <w:rPr>
          <w:sz w:val="24"/>
          <w:szCs w:val="24"/>
        </w:rPr>
        <w:t>tekanan</w:t>
      </w:r>
      <w:proofErr w:type="spellEnd"/>
      <w:r w:rsidRPr="0063591A">
        <w:rPr>
          <w:sz w:val="24"/>
          <w:szCs w:val="24"/>
        </w:rPr>
        <w:t xml:space="preserve"> </w:t>
      </w:r>
      <w:proofErr w:type="spellStart"/>
      <w:r w:rsidRPr="0063591A">
        <w:rPr>
          <w:sz w:val="24"/>
          <w:szCs w:val="24"/>
        </w:rPr>
        <w:t>psikologis</w:t>
      </w:r>
      <w:proofErr w:type="spellEnd"/>
      <w:r w:rsidRPr="0063591A">
        <w:rPr>
          <w:sz w:val="24"/>
          <w:szCs w:val="24"/>
        </w:rPr>
        <w:t xml:space="preserve"> </w:t>
      </w:r>
      <w:proofErr w:type="spellStart"/>
      <w:r w:rsidRPr="0063591A">
        <w:rPr>
          <w:sz w:val="24"/>
          <w:szCs w:val="24"/>
        </w:rPr>
        <w:t>akibat</w:t>
      </w:r>
      <w:proofErr w:type="spellEnd"/>
      <w:r w:rsidRPr="0063591A">
        <w:rPr>
          <w:sz w:val="24"/>
          <w:szCs w:val="24"/>
        </w:rPr>
        <w:t xml:space="preserve"> </w:t>
      </w:r>
      <w:proofErr w:type="spellStart"/>
      <w:r w:rsidRPr="0063591A">
        <w:rPr>
          <w:sz w:val="24"/>
          <w:szCs w:val="24"/>
        </w:rPr>
        <w:t>ketidakhadiran</w:t>
      </w:r>
      <w:proofErr w:type="spellEnd"/>
      <w:r w:rsidRPr="0063591A">
        <w:rPr>
          <w:sz w:val="24"/>
          <w:szCs w:val="24"/>
        </w:rPr>
        <w:t xml:space="preserve"> ayah.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penelitian</w:t>
      </w:r>
      <w:proofErr w:type="spellEnd"/>
      <w:r w:rsidRPr="0063591A">
        <w:rPr>
          <w:sz w:val="24"/>
          <w:szCs w:val="24"/>
        </w:rPr>
        <w:t xml:space="preserve"> yang </w:t>
      </w:r>
      <w:proofErr w:type="spellStart"/>
      <w:r w:rsidRPr="0063591A">
        <w:rPr>
          <w:sz w:val="24"/>
          <w:szCs w:val="24"/>
        </w:rPr>
        <w:t>mengkaji</w:t>
      </w:r>
      <w:proofErr w:type="spellEnd"/>
      <w:r w:rsidRPr="0063591A">
        <w:rPr>
          <w:sz w:val="24"/>
          <w:szCs w:val="24"/>
        </w:rPr>
        <w:t xml:space="preserve"> strategi </w:t>
      </w:r>
      <w:proofErr w:type="spellStart"/>
      <w:r w:rsidRPr="0063591A">
        <w:rPr>
          <w:sz w:val="24"/>
          <w:szCs w:val="24"/>
        </w:rPr>
        <w:t>koping</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r w:rsidRPr="0063591A">
        <w:rPr>
          <w:i/>
          <w:iCs/>
          <w:sz w:val="24"/>
          <w:szCs w:val="24"/>
        </w:rPr>
        <w:t>fatherless</w:t>
      </w:r>
      <w:r w:rsidRPr="0063591A">
        <w:rPr>
          <w:sz w:val="24"/>
          <w:szCs w:val="24"/>
        </w:rPr>
        <w:t xml:space="preserve">, </w:t>
      </w:r>
      <w:proofErr w:type="spellStart"/>
      <w:r w:rsidRPr="0063591A">
        <w:rPr>
          <w:sz w:val="24"/>
          <w:szCs w:val="24"/>
        </w:rPr>
        <w:t>ditemukan</w:t>
      </w:r>
      <w:proofErr w:type="spellEnd"/>
      <w:r w:rsidRPr="0063591A">
        <w:rPr>
          <w:sz w:val="24"/>
          <w:szCs w:val="24"/>
        </w:rPr>
        <w:t xml:space="preserve"> </w:t>
      </w:r>
      <w:proofErr w:type="spellStart"/>
      <w:r w:rsidRPr="0063591A">
        <w:rPr>
          <w:sz w:val="24"/>
          <w:szCs w:val="24"/>
        </w:rPr>
        <w:t>bahwa</w:t>
      </w:r>
      <w:proofErr w:type="spellEnd"/>
      <w:r w:rsidRPr="0063591A">
        <w:rPr>
          <w:sz w:val="24"/>
          <w:szCs w:val="24"/>
        </w:rPr>
        <w:t xml:space="preserve"> </w:t>
      </w:r>
      <w:r w:rsidRPr="0063591A">
        <w:rPr>
          <w:i/>
          <w:iCs/>
          <w:sz w:val="24"/>
          <w:szCs w:val="24"/>
        </w:rPr>
        <w:t>seeking social emotional support</w:t>
      </w:r>
      <w:r w:rsidRPr="0063591A">
        <w:rPr>
          <w:sz w:val="24"/>
          <w:szCs w:val="24"/>
        </w:rPr>
        <w:t xml:space="preserve"> </w:t>
      </w:r>
      <w:proofErr w:type="spellStart"/>
      <w:r w:rsidRPr="0063591A">
        <w:rPr>
          <w:sz w:val="24"/>
          <w:szCs w:val="24"/>
        </w:rPr>
        <w:t>yaitu</w:t>
      </w:r>
      <w:proofErr w:type="spellEnd"/>
      <w:r w:rsidRPr="0063591A">
        <w:rPr>
          <w:sz w:val="24"/>
          <w:szCs w:val="24"/>
        </w:rPr>
        <w:t xml:space="preserve"> </w:t>
      </w:r>
      <w:proofErr w:type="spellStart"/>
      <w:r w:rsidRPr="0063591A">
        <w:rPr>
          <w:sz w:val="24"/>
          <w:szCs w:val="24"/>
        </w:rPr>
        <w:t>mencari</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emosional</w:t>
      </w:r>
      <w:proofErr w:type="spellEnd"/>
      <w:r w:rsidRPr="0063591A">
        <w:rPr>
          <w:sz w:val="24"/>
          <w:szCs w:val="24"/>
        </w:rPr>
        <w:t xml:space="preserve"> </w:t>
      </w:r>
      <w:proofErr w:type="spellStart"/>
      <w:r w:rsidRPr="0063591A">
        <w:rPr>
          <w:sz w:val="24"/>
          <w:szCs w:val="24"/>
        </w:rPr>
        <w:t>dari</w:t>
      </w:r>
      <w:proofErr w:type="spellEnd"/>
      <w:r w:rsidRPr="0063591A">
        <w:rPr>
          <w:sz w:val="24"/>
          <w:szCs w:val="24"/>
        </w:rPr>
        <w:t xml:space="preserve"> </w:t>
      </w:r>
      <w:proofErr w:type="spellStart"/>
      <w:r w:rsidRPr="0063591A">
        <w:rPr>
          <w:sz w:val="24"/>
          <w:szCs w:val="24"/>
        </w:rPr>
        <w:t>figur</w:t>
      </w:r>
      <w:proofErr w:type="spellEnd"/>
      <w:r w:rsidRPr="0063591A">
        <w:rPr>
          <w:sz w:val="24"/>
          <w:szCs w:val="24"/>
        </w:rPr>
        <w:t xml:space="preserve"> di </w:t>
      </w:r>
      <w:proofErr w:type="spellStart"/>
      <w:r w:rsidRPr="0063591A">
        <w:rPr>
          <w:sz w:val="24"/>
          <w:szCs w:val="24"/>
        </w:rPr>
        <w:t>lingkungan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adalah</w:t>
      </w:r>
      <w:proofErr w:type="spellEnd"/>
      <w:r w:rsidRPr="0063591A">
        <w:rPr>
          <w:sz w:val="24"/>
          <w:szCs w:val="24"/>
        </w:rPr>
        <w:t xml:space="preserve"> </w:t>
      </w:r>
      <w:proofErr w:type="spellStart"/>
      <w:r w:rsidRPr="0063591A">
        <w:rPr>
          <w:sz w:val="24"/>
          <w:szCs w:val="24"/>
        </w:rPr>
        <w:t>bagian</w:t>
      </w:r>
      <w:proofErr w:type="spellEnd"/>
      <w:r w:rsidRPr="0063591A">
        <w:rPr>
          <w:sz w:val="24"/>
          <w:szCs w:val="24"/>
        </w:rPr>
        <w:t xml:space="preserve"> </w:t>
      </w:r>
      <w:proofErr w:type="spellStart"/>
      <w:r w:rsidRPr="0063591A">
        <w:rPr>
          <w:sz w:val="24"/>
          <w:szCs w:val="24"/>
        </w:rPr>
        <w:t>penting</w:t>
      </w:r>
      <w:proofErr w:type="spellEnd"/>
      <w:r w:rsidRPr="0063591A">
        <w:rPr>
          <w:sz w:val="24"/>
          <w:szCs w:val="24"/>
        </w:rPr>
        <w:t xml:space="preserve"> </w:t>
      </w:r>
      <w:proofErr w:type="spellStart"/>
      <w:r w:rsidRPr="0063591A">
        <w:rPr>
          <w:sz w:val="24"/>
          <w:szCs w:val="24"/>
        </w:rPr>
        <w:t>dari</w:t>
      </w:r>
      <w:proofErr w:type="spellEnd"/>
      <w:r w:rsidRPr="0063591A">
        <w:rPr>
          <w:sz w:val="24"/>
          <w:szCs w:val="24"/>
        </w:rPr>
        <w:t xml:space="preserve"> proses </w:t>
      </w:r>
      <w:proofErr w:type="spellStart"/>
      <w:r w:rsidRPr="0063591A">
        <w:rPr>
          <w:sz w:val="24"/>
          <w:szCs w:val="24"/>
        </w:rPr>
        <w:t>adaptasi</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yang </w:t>
      </w:r>
      <w:proofErr w:type="spellStart"/>
      <w:r w:rsidRPr="0063591A">
        <w:rPr>
          <w:sz w:val="24"/>
          <w:szCs w:val="24"/>
        </w:rPr>
        <w:t>kuat</w:t>
      </w:r>
      <w:proofErr w:type="spellEnd"/>
      <w:r w:rsidRPr="0063591A">
        <w:rPr>
          <w:sz w:val="24"/>
          <w:szCs w:val="24"/>
        </w:rPr>
        <w:t xml:space="preserve"> </w:t>
      </w:r>
      <w:proofErr w:type="spellStart"/>
      <w:r w:rsidRPr="0063591A">
        <w:rPr>
          <w:sz w:val="24"/>
          <w:szCs w:val="24"/>
        </w:rPr>
        <w:t>membantu</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memproses</w:t>
      </w:r>
      <w:proofErr w:type="spellEnd"/>
      <w:r w:rsidRPr="0063591A">
        <w:rPr>
          <w:sz w:val="24"/>
          <w:szCs w:val="24"/>
        </w:rPr>
        <w:t xml:space="preserve"> </w:t>
      </w:r>
      <w:proofErr w:type="spellStart"/>
      <w:r w:rsidRPr="0063591A">
        <w:rPr>
          <w:sz w:val="24"/>
          <w:szCs w:val="24"/>
        </w:rPr>
        <w:t>emosi</w:t>
      </w:r>
      <w:proofErr w:type="spellEnd"/>
      <w:r w:rsidRPr="0063591A">
        <w:rPr>
          <w:sz w:val="24"/>
          <w:szCs w:val="24"/>
        </w:rPr>
        <w:t xml:space="preserve">, </w:t>
      </w:r>
      <w:proofErr w:type="spellStart"/>
      <w:r w:rsidRPr="0063591A">
        <w:rPr>
          <w:sz w:val="24"/>
          <w:szCs w:val="24"/>
        </w:rPr>
        <w:t>mengurangi</w:t>
      </w:r>
      <w:proofErr w:type="spellEnd"/>
      <w:r w:rsidRPr="0063591A">
        <w:rPr>
          <w:sz w:val="24"/>
          <w:szCs w:val="24"/>
        </w:rPr>
        <w:t xml:space="preserve"> </w:t>
      </w:r>
      <w:proofErr w:type="spellStart"/>
      <w:r w:rsidRPr="0063591A">
        <w:rPr>
          <w:sz w:val="24"/>
          <w:szCs w:val="24"/>
        </w:rPr>
        <w:t>perasaan</w:t>
      </w:r>
      <w:proofErr w:type="spellEnd"/>
      <w:r w:rsidRPr="0063591A">
        <w:rPr>
          <w:sz w:val="24"/>
          <w:szCs w:val="24"/>
        </w:rPr>
        <w:t xml:space="preserve"> </w:t>
      </w:r>
      <w:proofErr w:type="spellStart"/>
      <w:r w:rsidRPr="0063591A">
        <w:rPr>
          <w:sz w:val="24"/>
          <w:szCs w:val="24"/>
        </w:rPr>
        <w:t>kesepian</w:t>
      </w:r>
      <w:proofErr w:type="spellEnd"/>
      <w:r w:rsidRPr="0063591A">
        <w:rPr>
          <w:sz w:val="24"/>
          <w:szCs w:val="24"/>
        </w:rPr>
        <w:t xml:space="preserve">, </w:t>
      </w:r>
      <w:proofErr w:type="spellStart"/>
      <w:r w:rsidRPr="0063591A">
        <w:rPr>
          <w:sz w:val="24"/>
          <w:szCs w:val="24"/>
        </w:rPr>
        <w:t>serta</w:t>
      </w:r>
      <w:proofErr w:type="spellEnd"/>
      <w:r w:rsidRPr="0063591A">
        <w:rPr>
          <w:sz w:val="24"/>
          <w:szCs w:val="24"/>
        </w:rPr>
        <w:t xml:space="preserve"> </w:t>
      </w:r>
      <w:proofErr w:type="spellStart"/>
      <w:r w:rsidRPr="0063591A">
        <w:rPr>
          <w:sz w:val="24"/>
          <w:szCs w:val="24"/>
        </w:rPr>
        <w:t>menghindarkan</w:t>
      </w:r>
      <w:proofErr w:type="spellEnd"/>
      <w:r w:rsidRPr="0063591A">
        <w:rPr>
          <w:sz w:val="24"/>
          <w:szCs w:val="24"/>
        </w:rPr>
        <w:t xml:space="preserve"> </w:t>
      </w:r>
      <w:proofErr w:type="spellStart"/>
      <w:r w:rsidRPr="0063591A">
        <w:rPr>
          <w:sz w:val="24"/>
          <w:szCs w:val="24"/>
        </w:rPr>
        <w:t>mereka</w:t>
      </w:r>
      <w:proofErr w:type="spellEnd"/>
      <w:r w:rsidRPr="0063591A">
        <w:rPr>
          <w:sz w:val="24"/>
          <w:szCs w:val="24"/>
        </w:rPr>
        <w:t xml:space="preserve"> </w:t>
      </w:r>
      <w:proofErr w:type="spellStart"/>
      <w:r w:rsidRPr="0063591A">
        <w:rPr>
          <w:sz w:val="24"/>
          <w:szCs w:val="24"/>
        </w:rPr>
        <w:t>dari</w:t>
      </w:r>
      <w:proofErr w:type="spellEnd"/>
      <w:r w:rsidRPr="0063591A">
        <w:rPr>
          <w:sz w:val="24"/>
          <w:szCs w:val="24"/>
        </w:rPr>
        <w:t xml:space="preserve"> strategi </w:t>
      </w:r>
      <w:proofErr w:type="spellStart"/>
      <w:r w:rsidRPr="0063591A">
        <w:rPr>
          <w:sz w:val="24"/>
          <w:szCs w:val="24"/>
        </w:rPr>
        <w:t>koping</w:t>
      </w:r>
      <w:proofErr w:type="spellEnd"/>
      <w:r w:rsidRPr="0063591A">
        <w:rPr>
          <w:sz w:val="24"/>
          <w:szCs w:val="24"/>
        </w:rPr>
        <w:t xml:space="preserve"> </w:t>
      </w:r>
      <w:proofErr w:type="spellStart"/>
      <w:r w:rsidRPr="0063591A">
        <w:rPr>
          <w:sz w:val="24"/>
          <w:szCs w:val="24"/>
        </w:rPr>
        <w:t>maladaptif</w:t>
      </w:r>
      <w:proofErr w:type="spellEnd"/>
      <w:r w:rsidRPr="0063591A">
        <w:rPr>
          <w:sz w:val="24"/>
          <w:szCs w:val="24"/>
        </w:rPr>
        <w:t xml:space="preserve"> yang </w:t>
      </w:r>
      <w:proofErr w:type="spellStart"/>
      <w:r w:rsidRPr="0063591A">
        <w:rPr>
          <w:sz w:val="24"/>
          <w:szCs w:val="24"/>
        </w:rPr>
        <w:t>dapat</w:t>
      </w:r>
      <w:proofErr w:type="spellEnd"/>
      <w:r w:rsidRPr="0063591A">
        <w:rPr>
          <w:sz w:val="24"/>
          <w:szCs w:val="24"/>
        </w:rPr>
        <w:t xml:space="preserve"> </w:t>
      </w:r>
      <w:proofErr w:type="spellStart"/>
      <w:r w:rsidRPr="0063591A">
        <w:rPr>
          <w:sz w:val="24"/>
          <w:szCs w:val="24"/>
        </w:rPr>
        <w:t>muncul</w:t>
      </w:r>
      <w:proofErr w:type="spellEnd"/>
      <w:r w:rsidRPr="0063591A">
        <w:rPr>
          <w:sz w:val="24"/>
          <w:szCs w:val="24"/>
        </w:rPr>
        <w:t xml:space="preserve"> </w:t>
      </w:r>
      <w:proofErr w:type="spellStart"/>
      <w:r w:rsidRPr="0063591A">
        <w:rPr>
          <w:sz w:val="24"/>
          <w:szCs w:val="24"/>
        </w:rPr>
        <w:t>saat</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kurang</w:t>
      </w:r>
      <w:proofErr w:type="spellEnd"/>
      <w:r w:rsidRPr="0063591A">
        <w:rPr>
          <w:sz w:val="24"/>
          <w:szCs w:val="24"/>
        </w:rPr>
        <w:t xml:space="preserve"> </w:t>
      </w:r>
      <w:proofErr w:type="spellStart"/>
      <w:r w:rsidRPr="0063591A">
        <w:rPr>
          <w:sz w:val="24"/>
          <w:szCs w:val="24"/>
        </w:rPr>
        <w:t>memadai</w:t>
      </w:r>
      <w:proofErr w:type="spellEnd"/>
      <w:r w:rsidRPr="0063591A">
        <w:rPr>
          <w:sz w:val="24"/>
          <w:szCs w:val="24"/>
        </w:rPr>
        <w:t xml:space="preserve"> </w:t>
      </w:r>
      <w:r w:rsidRPr="0063591A">
        <w:rPr>
          <w:sz w:val="24"/>
          <w:szCs w:val="24"/>
        </w:rPr>
        <w:fldChar w:fldCharType="begin" w:fldLock="1"/>
      </w:r>
      <w:r w:rsidRPr="0063591A">
        <w:rPr>
          <w:sz w:val="24"/>
          <w:szCs w:val="24"/>
        </w:rPr>
        <w:instrText>ADDIN CSL_CITATION {"citationItems":[{"id":"ITEM-1","itemData":{"abstract":"… Kondisi fatherless tentu memberikan dampak kepada anak … yang muncul pada anak yang mengalami fatherless. Hasil dari … kondisi fatherless dapat membuat perkembangan psikologis …","author":[{"dropping-particle":"","family":"Rahmasari","given":"Diana","non-dropping-particle":"","parse-names":false,"suffix":""},{"dropping-particle":"","family":"Rachmawati","given":"Tasya Saecarya","non-dropping-particle":"","parse-names":false,"suffix":""},{"dropping-particle":"","family":"Darmawanti","given":"Ira","non-dropping-particle":"","parse-names":false,"suffix":""},{"dropping-particle":"","family":"Oktaviana","given":"Mimbar","non-dropping-particle":"","parse-names":false,"suffix":""}],"container-title":"Procedia of Social …","id":"ITEM-1","issue":"c","issued":{"date-parts":[["2024"]]},"title":"Social Support as a Coping Mechanism for Fatherless Adolescents","type":"article-journal","volume":"0672"},"uris":["http://www.mendeley.com/documents/?uuid=f7c7d308-e539-3565-9a8e-c5cbaeb7918b"]}],"mendeley":{"formattedCitation":"(Rahmasari et al., 2024)","plainTextFormattedCitation":"(Rahmasari et al., 2024)","previouslyFormattedCitation":"(Rahmasari et al., 2024)"},"properties":{"noteIndex":0},"schema":"https://github.com/citation-style-language/schema/raw/master/csl-citation.json"}</w:instrText>
      </w:r>
      <w:r w:rsidRPr="0063591A">
        <w:rPr>
          <w:sz w:val="24"/>
          <w:szCs w:val="24"/>
        </w:rPr>
        <w:fldChar w:fldCharType="separate"/>
      </w:r>
      <w:r w:rsidRPr="0063591A">
        <w:rPr>
          <w:sz w:val="24"/>
          <w:szCs w:val="24"/>
        </w:rPr>
        <w:t>(</w:t>
      </w:r>
      <w:proofErr w:type="spellStart"/>
      <w:r w:rsidRPr="0063591A">
        <w:rPr>
          <w:sz w:val="24"/>
          <w:szCs w:val="24"/>
        </w:rPr>
        <w:t>Rahmasari</w:t>
      </w:r>
      <w:proofErr w:type="spellEnd"/>
      <w:r w:rsidRPr="0063591A">
        <w:rPr>
          <w:sz w:val="24"/>
          <w:szCs w:val="24"/>
        </w:rPr>
        <w:t xml:space="preserve"> et al., 2024)</w:t>
      </w:r>
      <w:r w:rsidRPr="0063591A">
        <w:rPr>
          <w:sz w:val="24"/>
          <w:szCs w:val="24"/>
        </w:rPr>
        <w:fldChar w:fldCharType="end"/>
      </w:r>
    </w:p>
    <w:p w14:paraId="5AE5B4EE" w14:textId="77777777" w:rsidR="0063591A" w:rsidRPr="0063591A" w:rsidRDefault="0063591A" w:rsidP="0063591A">
      <w:pPr>
        <w:spacing w:line="360" w:lineRule="auto"/>
        <w:ind w:left="565" w:right="241" w:firstLine="710"/>
        <w:jc w:val="both"/>
        <w:rPr>
          <w:sz w:val="24"/>
          <w:szCs w:val="24"/>
        </w:rPr>
      </w:pPr>
      <w:proofErr w:type="spellStart"/>
      <w:r w:rsidRPr="0063591A">
        <w:rPr>
          <w:sz w:val="24"/>
          <w:szCs w:val="24"/>
        </w:rPr>
        <w:lastRenderedPageBreak/>
        <w:t>Lebih</w:t>
      </w:r>
      <w:proofErr w:type="spellEnd"/>
      <w:r w:rsidRPr="0063591A">
        <w:rPr>
          <w:sz w:val="24"/>
          <w:szCs w:val="24"/>
        </w:rPr>
        <w:t xml:space="preserve"> </w:t>
      </w:r>
      <w:proofErr w:type="spellStart"/>
      <w:r w:rsidRPr="0063591A">
        <w:rPr>
          <w:sz w:val="24"/>
          <w:szCs w:val="24"/>
        </w:rPr>
        <w:t>lanjut</w:t>
      </w:r>
      <w:proofErr w:type="spellEnd"/>
      <w:r w:rsidRPr="0063591A">
        <w:rPr>
          <w:sz w:val="24"/>
          <w:szCs w:val="24"/>
        </w:rPr>
        <w:t xml:space="preserve">, </w:t>
      </w:r>
      <w:proofErr w:type="spellStart"/>
      <w:r w:rsidRPr="0063591A">
        <w:rPr>
          <w:sz w:val="24"/>
          <w:szCs w:val="24"/>
        </w:rPr>
        <w:t>bukti</w:t>
      </w:r>
      <w:proofErr w:type="spellEnd"/>
      <w:r w:rsidRPr="0063591A">
        <w:rPr>
          <w:sz w:val="24"/>
          <w:szCs w:val="24"/>
        </w:rPr>
        <w:t xml:space="preserve"> </w:t>
      </w:r>
      <w:proofErr w:type="spellStart"/>
      <w:r w:rsidRPr="0063591A">
        <w:rPr>
          <w:sz w:val="24"/>
          <w:szCs w:val="24"/>
        </w:rPr>
        <w:t>dari</w:t>
      </w:r>
      <w:proofErr w:type="spellEnd"/>
      <w:r w:rsidRPr="0063591A">
        <w:rPr>
          <w:sz w:val="24"/>
          <w:szCs w:val="24"/>
        </w:rPr>
        <w:t xml:space="preserve"> </w:t>
      </w:r>
      <w:proofErr w:type="spellStart"/>
      <w:r w:rsidRPr="0063591A">
        <w:rPr>
          <w:sz w:val="24"/>
          <w:szCs w:val="24"/>
        </w:rPr>
        <w:t>penelitian</w:t>
      </w:r>
      <w:proofErr w:type="spellEnd"/>
      <w:r w:rsidRPr="0063591A">
        <w:rPr>
          <w:sz w:val="24"/>
          <w:szCs w:val="24"/>
        </w:rPr>
        <w:t xml:space="preserve"> lain pada </w:t>
      </w:r>
      <w:proofErr w:type="spellStart"/>
      <w:r w:rsidRPr="0063591A">
        <w:rPr>
          <w:sz w:val="24"/>
          <w:szCs w:val="24"/>
        </w:rPr>
        <w:t>konteks</w:t>
      </w:r>
      <w:proofErr w:type="spellEnd"/>
      <w:r w:rsidRPr="0063591A">
        <w:rPr>
          <w:sz w:val="24"/>
          <w:szCs w:val="24"/>
        </w:rPr>
        <w:t xml:space="preserve"> </w:t>
      </w:r>
      <w:proofErr w:type="spellStart"/>
      <w:r w:rsidRPr="0063591A">
        <w:rPr>
          <w:sz w:val="24"/>
          <w:szCs w:val="24"/>
        </w:rPr>
        <w:t>sekolah</w:t>
      </w:r>
      <w:proofErr w:type="spellEnd"/>
      <w:r w:rsidRPr="0063591A">
        <w:rPr>
          <w:sz w:val="24"/>
          <w:szCs w:val="24"/>
        </w:rPr>
        <w:t xml:space="preserve"> </w:t>
      </w:r>
      <w:proofErr w:type="spellStart"/>
      <w:r w:rsidRPr="0063591A">
        <w:rPr>
          <w:sz w:val="24"/>
          <w:szCs w:val="24"/>
        </w:rPr>
        <w:t>memperkuat</w:t>
      </w:r>
      <w:proofErr w:type="spellEnd"/>
      <w:r w:rsidRPr="0063591A">
        <w:rPr>
          <w:sz w:val="24"/>
          <w:szCs w:val="24"/>
        </w:rPr>
        <w:t xml:space="preserve"> </w:t>
      </w:r>
      <w:proofErr w:type="spellStart"/>
      <w:r w:rsidRPr="0063591A">
        <w:rPr>
          <w:sz w:val="24"/>
          <w:szCs w:val="24"/>
        </w:rPr>
        <w:t>peran</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sebagai</w:t>
      </w:r>
      <w:proofErr w:type="spellEnd"/>
      <w:r w:rsidRPr="0063591A">
        <w:rPr>
          <w:sz w:val="24"/>
          <w:szCs w:val="24"/>
        </w:rPr>
        <w:t xml:space="preserve"> </w:t>
      </w:r>
      <w:proofErr w:type="spellStart"/>
      <w:r w:rsidRPr="0063591A">
        <w:rPr>
          <w:sz w:val="24"/>
          <w:szCs w:val="24"/>
        </w:rPr>
        <w:t>faktor</w:t>
      </w:r>
      <w:proofErr w:type="spellEnd"/>
      <w:r w:rsidRPr="0063591A">
        <w:rPr>
          <w:sz w:val="24"/>
          <w:szCs w:val="24"/>
        </w:rPr>
        <w:t xml:space="preserve"> </w:t>
      </w:r>
      <w:proofErr w:type="spellStart"/>
      <w:r w:rsidRPr="0063591A">
        <w:rPr>
          <w:sz w:val="24"/>
          <w:szCs w:val="24"/>
        </w:rPr>
        <w:t>protektif</w:t>
      </w:r>
      <w:proofErr w:type="spellEnd"/>
      <w:r w:rsidRPr="0063591A">
        <w:rPr>
          <w:sz w:val="24"/>
          <w:szCs w:val="24"/>
        </w:rPr>
        <w:t xml:space="preserve"> yang </w:t>
      </w:r>
      <w:proofErr w:type="spellStart"/>
      <w:r w:rsidRPr="0063591A">
        <w:rPr>
          <w:sz w:val="24"/>
          <w:szCs w:val="24"/>
        </w:rPr>
        <w:t>membantu</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fatherless </w:t>
      </w:r>
      <w:proofErr w:type="spellStart"/>
      <w:r w:rsidRPr="0063591A">
        <w:rPr>
          <w:sz w:val="24"/>
          <w:szCs w:val="24"/>
        </w:rPr>
        <w:t>mengembangkan</w:t>
      </w:r>
      <w:proofErr w:type="spellEnd"/>
      <w:r w:rsidRPr="0063591A">
        <w:rPr>
          <w:sz w:val="24"/>
          <w:szCs w:val="24"/>
        </w:rPr>
        <w:t xml:space="preserve"> </w:t>
      </w:r>
      <w:proofErr w:type="spellStart"/>
      <w:r w:rsidRPr="0063591A">
        <w:rPr>
          <w:sz w:val="24"/>
          <w:szCs w:val="24"/>
        </w:rPr>
        <w:t>resiliensi</w:t>
      </w:r>
      <w:proofErr w:type="spellEnd"/>
      <w:r w:rsidRPr="0063591A">
        <w:rPr>
          <w:sz w:val="24"/>
          <w:szCs w:val="24"/>
        </w:rPr>
        <w:t xml:space="preserve"> </w:t>
      </w:r>
      <w:proofErr w:type="spellStart"/>
      <w:r w:rsidRPr="0063591A">
        <w:rPr>
          <w:sz w:val="24"/>
          <w:szCs w:val="24"/>
        </w:rPr>
        <w:t>terhadap</w:t>
      </w:r>
      <w:proofErr w:type="spellEnd"/>
      <w:r w:rsidRPr="0063591A">
        <w:rPr>
          <w:sz w:val="24"/>
          <w:szCs w:val="24"/>
        </w:rPr>
        <w:t xml:space="preserve"> </w:t>
      </w:r>
      <w:proofErr w:type="spellStart"/>
      <w:r w:rsidRPr="0063591A">
        <w:rPr>
          <w:sz w:val="24"/>
          <w:szCs w:val="24"/>
        </w:rPr>
        <w:t>dampak</w:t>
      </w:r>
      <w:proofErr w:type="spellEnd"/>
      <w:r w:rsidRPr="0063591A">
        <w:rPr>
          <w:sz w:val="24"/>
          <w:szCs w:val="24"/>
        </w:rPr>
        <w:t xml:space="preserve"> </w:t>
      </w:r>
      <w:proofErr w:type="spellStart"/>
      <w:r w:rsidRPr="0063591A">
        <w:rPr>
          <w:sz w:val="24"/>
          <w:szCs w:val="24"/>
        </w:rPr>
        <w:t>psikologis</w:t>
      </w:r>
      <w:proofErr w:type="spellEnd"/>
      <w:r w:rsidRPr="0063591A">
        <w:rPr>
          <w:sz w:val="24"/>
          <w:szCs w:val="24"/>
        </w:rPr>
        <w:t xml:space="preserve"> </w:t>
      </w:r>
      <w:proofErr w:type="spellStart"/>
      <w:r w:rsidRPr="0063591A">
        <w:rPr>
          <w:sz w:val="24"/>
          <w:szCs w:val="24"/>
        </w:rPr>
        <w:t>ketiadaan</w:t>
      </w:r>
      <w:proofErr w:type="spellEnd"/>
      <w:r w:rsidRPr="0063591A">
        <w:rPr>
          <w:sz w:val="24"/>
          <w:szCs w:val="24"/>
        </w:rPr>
        <w:t xml:space="preserve"> ayah. </w:t>
      </w:r>
      <w:proofErr w:type="spellStart"/>
      <w:r w:rsidRPr="0063591A">
        <w:rPr>
          <w:sz w:val="24"/>
          <w:szCs w:val="24"/>
        </w:rPr>
        <w:t>Temuan</w:t>
      </w:r>
      <w:proofErr w:type="spellEnd"/>
      <w:r w:rsidRPr="0063591A">
        <w:rPr>
          <w:sz w:val="24"/>
          <w:szCs w:val="24"/>
        </w:rPr>
        <w:t xml:space="preserve"> </w:t>
      </w:r>
      <w:proofErr w:type="spellStart"/>
      <w:r w:rsidRPr="0063591A">
        <w:rPr>
          <w:sz w:val="24"/>
          <w:szCs w:val="24"/>
        </w:rPr>
        <w:t>dari</w:t>
      </w:r>
      <w:proofErr w:type="spellEnd"/>
      <w:r w:rsidRPr="0063591A">
        <w:rPr>
          <w:sz w:val="24"/>
          <w:szCs w:val="24"/>
        </w:rPr>
        <w:t xml:space="preserve"> </w:t>
      </w:r>
      <w:proofErr w:type="spellStart"/>
      <w:r w:rsidRPr="0063591A">
        <w:rPr>
          <w:sz w:val="24"/>
          <w:szCs w:val="24"/>
        </w:rPr>
        <w:t>studi</w:t>
      </w:r>
      <w:proofErr w:type="spellEnd"/>
      <w:r w:rsidRPr="0063591A">
        <w:rPr>
          <w:sz w:val="24"/>
          <w:szCs w:val="24"/>
        </w:rPr>
        <w:t xml:space="preserve"> </w:t>
      </w:r>
      <w:proofErr w:type="spellStart"/>
      <w:r w:rsidRPr="0063591A">
        <w:rPr>
          <w:sz w:val="24"/>
          <w:szCs w:val="24"/>
        </w:rPr>
        <w:t>kuantitatif</w:t>
      </w:r>
      <w:proofErr w:type="spellEnd"/>
      <w:r w:rsidRPr="0063591A">
        <w:rPr>
          <w:sz w:val="24"/>
          <w:szCs w:val="24"/>
        </w:rPr>
        <w:t xml:space="preserve"> pada </w:t>
      </w:r>
      <w:proofErr w:type="spellStart"/>
      <w:r w:rsidRPr="0063591A">
        <w:rPr>
          <w:sz w:val="24"/>
          <w:szCs w:val="24"/>
        </w:rPr>
        <w:t>siswa</w:t>
      </w:r>
      <w:proofErr w:type="spellEnd"/>
      <w:r w:rsidRPr="0063591A">
        <w:rPr>
          <w:sz w:val="24"/>
          <w:szCs w:val="24"/>
        </w:rPr>
        <w:t xml:space="preserve"> fatherless </w:t>
      </w:r>
      <w:proofErr w:type="spellStart"/>
      <w:r w:rsidRPr="0063591A">
        <w:rPr>
          <w:sz w:val="24"/>
          <w:szCs w:val="24"/>
        </w:rPr>
        <w:t>menunjukkan</w:t>
      </w:r>
      <w:proofErr w:type="spellEnd"/>
      <w:r w:rsidRPr="0063591A">
        <w:rPr>
          <w:sz w:val="24"/>
          <w:szCs w:val="24"/>
        </w:rPr>
        <w:t xml:space="preserve"> </w:t>
      </w:r>
      <w:proofErr w:type="spellStart"/>
      <w:r w:rsidRPr="0063591A">
        <w:rPr>
          <w:sz w:val="24"/>
          <w:szCs w:val="24"/>
        </w:rPr>
        <w:t>adanya</w:t>
      </w:r>
      <w:proofErr w:type="spellEnd"/>
      <w:r w:rsidRPr="0063591A">
        <w:rPr>
          <w:sz w:val="24"/>
          <w:szCs w:val="24"/>
        </w:rPr>
        <w:t xml:space="preserve"> </w:t>
      </w:r>
      <w:proofErr w:type="spellStart"/>
      <w:r w:rsidRPr="0063591A">
        <w:rPr>
          <w:sz w:val="24"/>
          <w:szCs w:val="24"/>
        </w:rPr>
        <w:t>hubungan</w:t>
      </w:r>
      <w:proofErr w:type="spellEnd"/>
      <w:r w:rsidRPr="0063591A">
        <w:rPr>
          <w:sz w:val="24"/>
          <w:szCs w:val="24"/>
        </w:rPr>
        <w:t xml:space="preserve"> </w:t>
      </w:r>
      <w:proofErr w:type="spellStart"/>
      <w:r w:rsidRPr="0063591A">
        <w:rPr>
          <w:sz w:val="24"/>
          <w:szCs w:val="24"/>
        </w:rPr>
        <w:t>positif</w:t>
      </w:r>
      <w:proofErr w:type="spellEnd"/>
      <w:r w:rsidRPr="0063591A">
        <w:rPr>
          <w:sz w:val="24"/>
          <w:szCs w:val="24"/>
        </w:rPr>
        <w:t xml:space="preserve"> yang </w:t>
      </w:r>
      <w:proofErr w:type="spellStart"/>
      <w:r w:rsidRPr="0063591A">
        <w:rPr>
          <w:sz w:val="24"/>
          <w:szCs w:val="24"/>
        </w:rPr>
        <w:t>signifikan</w:t>
      </w:r>
      <w:proofErr w:type="spellEnd"/>
      <w:r w:rsidRPr="0063591A">
        <w:rPr>
          <w:sz w:val="24"/>
          <w:szCs w:val="24"/>
        </w:rPr>
        <w:t xml:space="preserve"> </w:t>
      </w:r>
      <w:proofErr w:type="spellStart"/>
      <w:r w:rsidRPr="0063591A">
        <w:rPr>
          <w:sz w:val="24"/>
          <w:szCs w:val="24"/>
        </w:rPr>
        <w:t>antara</w:t>
      </w:r>
      <w:proofErr w:type="spellEnd"/>
      <w:r w:rsidRPr="0063591A">
        <w:rPr>
          <w:sz w:val="24"/>
          <w:szCs w:val="24"/>
        </w:rPr>
        <w:t xml:space="preserve"> </w:t>
      </w:r>
      <w:proofErr w:type="spellStart"/>
      <w:r w:rsidRPr="0063591A">
        <w:rPr>
          <w:sz w:val="24"/>
          <w:szCs w:val="24"/>
        </w:rPr>
        <w:t>tingkat</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yang </w:t>
      </w:r>
      <w:proofErr w:type="spellStart"/>
      <w:r w:rsidRPr="0063591A">
        <w:rPr>
          <w:sz w:val="24"/>
          <w:szCs w:val="24"/>
        </w:rPr>
        <w:t>diterima</w:t>
      </w:r>
      <w:proofErr w:type="spellEnd"/>
      <w:r w:rsidRPr="0063591A">
        <w:rPr>
          <w:sz w:val="24"/>
          <w:szCs w:val="24"/>
        </w:rPr>
        <w:t xml:space="preserve"> oleh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proofErr w:type="spellStart"/>
      <w:r w:rsidRPr="0063591A">
        <w:rPr>
          <w:sz w:val="24"/>
          <w:szCs w:val="24"/>
        </w:rPr>
        <w:t>tingkat</w:t>
      </w:r>
      <w:proofErr w:type="spellEnd"/>
      <w:r w:rsidRPr="0063591A">
        <w:rPr>
          <w:sz w:val="24"/>
          <w:szCs w:val="24"/>
        </w:rPr>
        <w:t xml:space="preserve"> </w:t>
      </w:r>
      <w:r w:rsidRPr="0063591A">
        <w:rPr>
          <w:i/>
          <w:iCs/>
          <w:sz w:val="24"/>
          <w:szCs w:val="24"/>
        </w:rPr>
        <w:t>resilience</w:t>
      </w:r>
      <w:r w:rsidRPr="0063591A">
        <w:rPr>
          <w:sz w:val="24"/>
          <w:szCs w:val="24"/>
        </w:rPr>
        <w:t xml:space="preserve"> </w:t>
      </w:r>
      <w:proofErr w:type="spellStart"/>
      <w:r w:rsidRPr="0063591A">
        <w:rPr>
          <w:sz w:val="24"/>
          <w:szCs w:val="24"/>
        </w:rPr>
        <w:t>atau</w:t>
      </w:r>
      <w:proofErr w:type="spellEnd"/>
      <w:r w:rsidRPr="0063591A">
        <w:rPr>
          <w:sz w:val="24"/>
          <w:szCs w:val="24"/>
        </w:rPr>
        <w:t xml:space="preserve"> </w:t>
      </w:r>
      <w:proofErr w:type="spellStart"/>
      <w:r w:rsidRPr="0063591A">
        <w:rPr>
          <w:sz w:val="24"/>
          <w:szCs w:val="24"/>
        </w:rPr>
        <w:t>ketahanan</w:t>
      </w:r>
      <w:proofErr w:type="spellEnd"/>
      <w:r w:rsidRPr="0063591A">
        <w:rPr>
          <w:sz w:val="24"/>
          <w:szCs w:val="24"/>
        </w:rPr>
        <w:t xml:space="preserve"> </w:t>
      </w:r>
      <w:proofErr w:type="spellStart"/>
      <w:r w:rsidRPr="0063591A">
        <w:rPr>
          <w:sz w:val="24"/>
          <w:szCs w:val="24"/>
        </w:rPr>
        <w:t>psikologis</w:t>
      </w:r>
      <w:proofErr w:type="spellEnd"/>
      <w:r w:rsidRPr="0063591A">
        <w:rPr>
          <w:sz w:val="24"/>
          <w:szCs w:val="24"/>
        </w:rPr>
        <w:t xml:space="preserve"> </w:t>
      </w:r>
      <w:proofErr w:type="spellStart"/>
      <w:r w:rsidRPr="0063591A">
        <w:rPr>
          <w:sz w:val="24"/>
          <w:szCs w:val="24"/>
        </w:rPr>
        <w:t>mereka</w:t>
      </w:r>
      <w:proofErr w:type="spellEnd"/>
      <w:r w:rsidRPr="0063591A">
        <w:rPr>
          <w:sz w:val="24"/>
          <w:szCs w:val="24"/>
        </w:rPr>
        <w:t xml:space="preserve">. </w:t>
      </w:r>
      <w:proofErr w:type="spellStart"/>
      <w:r w:rsidRPr="0063591A">
        <w:rPr>
          <w:sz w:val="24"/>
          <w:szCs w:val="24"/>
        </w:rPr>
        <w:t>Semakin</w:t>
      </w:r>
      <w:proofErr w:type="spellEnd"/>
      <w:r w:rsidRPr="0063591A">
        <w:rPr>
          <w:sz w:val="24"/>
          <w:szCs w:val="24"/>
        </w:rPr>
        <w:t xml:space="preserve"> </w:t>
      </w:r>
      <w:proofErr w:type="spellStart"/>
      <w:r w:rsidRPr="0063591A">
        <w:rPr>
          <w:sz w:val="24"/>
          <w:szCs w:val="24"/>
        </w:rPr>
        <w:t>tinggi</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yang </w:t>
      </w:r>
      <w:proofErr w:type="spellStart"/>
      <w:r w:rsidRPr="0063591A">
        <w:rPr>
          <w:sz w:val="24"/>
          <w:szCs w:val="24"/>
        </w:rPr>
        <w:t>diterima</w:t>
      </w:r>
      <w:proofErr w:type="spellEnd"/>
      <w:r w:rsidRPr="0063591A">
        <w:rPr>
          <w:sz w:val="24"/>
          <w:szCs w:val="24"/>
        </w:rPr>
        <w:t xml:space="preserve">, </w:t>
      </w:r>
      <w:proofErr w:type="spellStart"/>
      <w:r w:rsidRPr="0063591A">
        <w:rPr>
          <w:sz w:val="24"/>
          <w:szCs w:val="24"/>
        </w:rPr>
        <w:t>semakin</w:t>
      </w:r>
      <w:proofErr w:type="spellEnd"/>
      <w:r w:rsidRPr="0063591A">
        <w:rPr>
          <w:sz w:val="24"/>
          <w:szCs w:val="24"/>
        </w:rPr>
        <w:t xml:space="preserve"> </w:t>
      </w:r>
      <w:proofErr w:type="spellStart"/>
      <w:r w:rsidRPr="0063591A">
        <w:rPr>
          <w:sz w:val="24"/>
          <w:szCs w:val="24"/>
        </w:rPr>
        <w:t>kuat</w:t>
      </w:r>
      <w:proofErr w:type="spellEnd"/>
      <w:r w:rsidRPr="0063591A">
        <w:rPr>
          <w:sz w:val="24"/>
          <w:szCs w:val="24"/>
        </w:rPr>
        <w:t xml:space="preserve"> </w:t>
      </w:r>
      <w:proofErr w:type="spellStart"/>
      <w:r w:rsidRPr="0063591A">
        <w:rPr>
          <w:sz w:val="24"/>
          <w:szCs w:val="24"/>
        </w:rPr>
        <w:t>kemampuan</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menghadapi</w:t>
      </w:r>
      <w:proofErr w:type="spellEnd"/>
      <w:r w:rsidRPr="0063591A">
        <w:rPr>
          <w:sz w:val="24"/>
          <w:szCs w:val="24"/>
        </w:rPr>
        <w:t xml:space="preserve"> </w:t>
      </w:r>
      <w:proofErr w:type="spellStart"/>
      <w:r w:rsidRPr="0063591A">
        <w:rPr>
          <w:sz w:val="24"/>
          <w:szCs w:val="24"/>
        </w:rPr>
        <w:t>tekanan</w:t>
      </w:r>
      <w:proofErr w:type="spellEnd"/>
      <w:r w:rsidRPr="0063591A">
        <w:rPr>
          <w:sz w:val="24"/>
          <w:szCs w:val="24"/>
        </w:rPr>
        <w:t xml:space="preserve"> </w:t>
      </w:r>
      <w:proofErr w:type="spellStart"/>
      <w:r w:rsidRPr="0063591A">
        <w:rPr>
          <w:sz w:val="24"/>
          <w:szCs w:val="24"/>
        </w:rPr>
        <w:t>hidup</w:t>
      </w:r>
      <w:proofErr w:type="spellEnd"/>
      <w:r w:rsidRPr="0063591A">
        <w:rPr>
          <w:sz w:val="24"/>
          <w:szCs w:val="24"/>
        </w:rPr>
        <w:t xml:space="preserve"> dan </w:t>
      </w:r>
      <w:proofErr w:type="spellStart"/>
      <w:r w:rsidRPr="0063591A">
        <w:rPr>
          <w:sz w:val="24"/>
          <w:szCs w:val="24"/>
        </w:rPr>
        <w:t>mengatasi</w:t>
      </w:r>
      <w:proofErr w:type="spellEnd"/>
      <w:r w:rsidRPr="0063591A">
        <w:rPr>
          <w:sz w:val="24"/>
          <w:szCs w:val="24"/>
        </w:rPr>
        <w:t xml:space="preserve"> rasa </w:t>
      </w:r>
      <w:proofErr w:type="spellStart"/>
      <w:r w:rsidRPr="0063591A">
        <w:rPr>
          <w:sz w:val="24"/>
          <w:szCs w:val="24"/>
        </w:rPr>
        <w:t>tidak</w:t>
      </w:r>
      <w:proofErr w:type="spellEnd"/>
      <w:r w:rsidRPr="0063591A">
        <w:rPr>
          <w:sz w:val="24"/>
          <w:szCs w:val="24"/>
        </w:rPr>
        <w:t xml:space="preserve"> </w:t>
      </w:r>
      <w:proofErr w:type="spellStart"/>
      <w:r w:rsidRPr="0063591A">
        <w:rPr>
          <w:sz w:val="24"/>
          <w:szCs w:val="24"/>
        </w:rPr>
        <w:t>aman</w:t>
      </w:r>
      <w:proofErr w:type="spellEnd"/>
      <w:r w:rsidRPr="0063591A">
        <w:rPr>
          <w:sz w:val="24"/>
          <w:szCs w:val="24"/>
        </w:rPr>
        <w:t xml:space="preserve"> yang </w:t>
      </w:r>
      <w:proofErr w:type="spellStart"/>
      <w:r w:rsidRPr="0063591A">
        <w:rPr>
          <w:sz w:val="24"/>
          <w:szCs w:val="24"/>
        </w:rPr>
        <w:t>muncul</w:t>
      </w:r>
      <w:proofErr w:type="spellEnd"/>
      <w:r w:rsidRPr="0063591A">
        <w:rPr>
          <w:sz w:val="24"/>
          <w:szCs w:val="24"/>
        </w:rPr>
        <w:t xml:space="preserve"> </w:t>
      </w:r>
      <w:proofErr w:type="spellStart"/>
      <w:r w:rsidRPr="0063591A">
        <w:rPr>
          <w:sz w:val="24"/>
          <w:szCs w:val="24"/>
        </w:rPr>
        <w:t>akibat</w:t>
      </w:r>
      <w:proofErr w:type="spellEnd"/>
      <w:r w:rsidRPr="0063591A">
        <w:rPr>
          <w:sz w:val="24"/>
          <w:szCs w:val="24"/>
        </w:rPr>
        <w:t xml:space="preserve"> </w:t>
      </w:r>
      <w:proofErr w:type="spellStart"/>
      <w:r w:rsidRPr="0063591A">
        <w:rPr>
          <w:sz w:val="24"/>
          <w:szCs w:val="24"/>
        </w:rPr>
        <w:t>adanya</w:t>
      </w:r>
      <w:proofErr w:type="spellEnd"/>
      <w:r w:rsidRPr="0063591A">
        <w:rPr>
          <w:sz w:val="24"/>
          <w:szCs w:val="24"/>
        </w:rPr>
        <w:t xml:space="preserve"> </w:t>
      </w:r>
      <w:r w:rsidRPr="0063591A">
        <w:rPr>
          <w:i/>
          <w:iCs/>
          <w:sz w:val="24"/>
          <w:szCs w:val="24"/>
        </w:rPr>
        <w:t>fatherless</w:t>
      </w:r>
      <w:r w:rsidRPr="0063591A">
        <w:rPr>
          <w:sz w:val="24"/>
          <w:szCs w:val="24"/>
        </w:rPr>
        <w:t xml:space="preserve"> (Julia, 2025)</w:t>
      </w:r>
    </w:p>
    <w:p w14:paraId="395B02FA" w14:textId="3C2996A9" w:rsidR="0063591A" w:rsidRPr="0063591A" w:rsidRDefault="0063591A" w:rsidP="0063591A">
      <w:pPr>
        <w:spacing w:after="240" w:line="360" w:lineRule="auto"/>
        <w:ind w:left="565" w:right="241" w:firstLine="710"/>
        <w:jc w:val="both"/>
        <w:rPr>
          <w:sz w:val="24"/>
          <w:szCs w:val="24"/>
        </w:rPr>
      </w:pPr>
      <w:proofErr w:type="spellStart"/>
      <w:r w:rsidRPr="0063591A">
        <w:rPr>
          <w:sz w:val="24"/>
          <w:szCs w:val="24"/>
        </w:rPr>
        <w:t>Secara</w:t>
      </w:r>
      <w:proofErr w:type="spellEnd"/>
      <w:r w:rsidRPr="0063591A">
        <w:rPr>
          <w:sz w:val="24"/>
          <w:szCs w:val="24"/>
        </w:rPr>
        <w:t xml:space="preserve"> </w:t>
      </w:r>
      <w:proofErr w:type="spellStart"/>
      <w:r w:rsidRPr="0063591A">
        <w:rPr>
          <w:sz w:val="24"/>
          <w:szCs w:val="24"/>
        </w:rPr>
        <w:t>teori</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tidak</w:t>
      </w:r>
      <w:proofErr w:type="spellEnd"/>
      <w:r w:rsidRPr="0063591A">
        <w:rPr>
          <w:sz w:val="24"/>
          <w:szCs w:val="24"/>
        </w:rPr>
        <w:t xml:space="preserve"> </w:t>
      </w:r>
      <w:proofErr w:type="spellStart"/>
      <w:r w:rsidRPr="0063591A">
        <w:rPr>
          <w:sz w:val="24"/>
          <w:szCs w:val="24"/>
        </w:rPr>
        <w:t>hanya</w:t>
      </w:r>
      <w:proofErr w:type="spellEnd"/>
      <w:r w:rsidRPr="0063591A">
        <w:rPr>
          <w:sz w:val="24"/>
          <w:szCs w:val="24"/>
        </w:rPr>
        <w:t xml:space="preserve"> </w:t>
      </w:r>
      <w:proofErr w:type="spellStart"/>
      <w:r w:rsidRPr="0063591A">
        <w:rPr>
          <w:sz w:val="24"/>
          <w:szCs w:val="24"/>
        </w:rPr>
        <w:t>memberikan</w:t>
      </w:r>
      <w:proofErr w:type="spellEnd"/>
      <w:r w:rsidRPr="0063591A">
        <w:rPr>
          <w:sz w:val="24"/>
          <w:szCs w:val="24"/>
        </w:rPr>
        <w:t xml:space="preserve"> </w:t>
      </w:r>
      <w:proofErr w:type="spellStart"/>
      <w:r w:rsidRPr="0063591A">
        <w:rPr>
          <w:sz w:val="24"/>
          <w:szCs w:val="24"/>
        </w:rPr>
        <w:t>perlindungan</w:t>
      </w:r>
      <w:proofErr w:type="spellEnd"/>
      <w:r w:rsidRPr="0063591A">
        <w:rPr>
          <w:sz w:val="24"/>
          <w:szCs w:val="24"/>
        </w:rPr>
        <w:t xml:space="preserve"> </w:t>
      </w:r>
      <w:proofErr w:type="spellStart"/>
      <w:r w:rsidRPr="0063591A">
        <w:rPr>
          <w:sz w:val="24"/>
          <w:szCs w:val="24"/>
        </w:rPr>
        <w:t>emosional</w:t>
      </w:r>
      <w:proofErr w:type="spellEnd"/>
      <w:r w:rsidRPr="0063591A">
        <w:rPr>
          <w:sz w:val="24"/>
          <w:szCs w:val="24"/>
        </w:rPr>
        <w:t xml:space="preserve"> </w:t>
      </w:r>
      <w:proofErr w:type="spellStart"/>
      <w:r w:rsidRPr="0063591A">
        <w:rPr>
          <w:sz w:val="24"/>
          <w:szCs w:val="24"/>
        </w:rPr>
        <w:t>tetapi</w:t>
      </w:r>
      <w:proofErr w:type="spellEnd"/>
      <w:r w:rsidRPr="0063591A">
        <w:rPr>
          <w:sz w:val="24"/>
          <w:szCs w:val="24"/>
        </w:rPr>
        <w:t xml:space="preserve"> juga </w:t>
      </w:r>
      <w:proofErr w:type="spellStart"/>
      <w:r w:rsidRPr="0063591A">
        <w:rPr>
          <w:sz w:val="24"/>
          <w:szCs w:val="24"/>
        </w:rPr>
        <w:t>membentuk</w:t>
      </w:r>
      <w:proofErr w:type="spellEnd"/>
      <w:r w:rsidRPr="0063591A">
        <w:rPr>
          <w:sz w:val="24"/>
          <w:szCs w:val="24"/>
        </w:rPr>
        <w:t xml:space="preserve"> </w:t>
      </w:r>
      <w:proofErr w:type="spellStart"/>
      <w:r w:rsidRPr="0063591A">
        <w:rPr>
          <w:sz w:val="24"/>
          <w:szCs w:val="24"/>
        </w:rPr>
        <w:t>pengalaman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yang </w:t>
      </w:r>
      <w:proofErr w:type="spellStart"/>
      <w:r w:rsidRPr="0063591A">
        <w:rPr>
          <w:sz w:val="24"/>
          <w:szCs w:val="24"/>
        </w:rPr>
        <w:t>konstruktif</w:t>
      </w:r>
      <w:proofErr w:type="spellEnd"/>
      <w:r w:rsidRPr="0063591A">
        <w:rPr>
          <w:sz w:val="24"/>
          <w:szCs w:val="24"/>
        </w:rPr>
        <w:t xml:space="preserve"> yang </w:t>
      </w:r>
      <w:proofErr w:type="spellStart"/>
      <w:r w:rsidRPr="0063591A">
        <w:rPr>
          <w:sz w:val="24"/>
          <w:szCs w:val="24"/>
        </w:rPr>
        <w:t>berkontribusi</w:t>
      </w:r>
      <w:proofErr w:type="spellEnd"/>
      <w:r w:rsidRPr="0063591A">
        <w:rPr>
          <w:sz w:val="24"/>
          <w:szCs w:val="24"/>
        </w:rPr>
        <w:t xml:space="preserve"> pada </w:t>
      </w:r>
      <w:proofErr w:type="spellStart"/>
      <w:r w:rsidRPr="0063591A">
        <w:rPr>
          <w:sz w:val="24"/>
          <w:szCs w:val="24"/>
        </w:rPr>
        <w:t>pembentukan</w:t>
      </w:r>
      <w:proofErr w:type="spellEnd"/>
      <w:r w:rsidRPr="0063591A">
        <w:rPr>
          <w:sz w:val="24"/>
          <w:szCs w:val="24"/>
        </w:rPr>
        <w:t xml:space="preserve"> </w:t>
      </w:r>
      <w:proofErr w:type="spellStart"/>
      <w:r w:rsidRPr="0063591A">
        <w:rPr>
          <w:sz w:val="24"/>
          <w:szCs w:val="24"/>
        </w:rPr>
        <w:t>harga</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dan </w:t>
      </w:r>
      <w:proofErr w:type="spellStart"/>
      <w:r w:rsidRPr="0063591A">
        <w:rPr>
          <w:sz w:val="24"/>
          <w:szCs w:val="24"/>
        </w:rPr>
        <w:t>keterampilan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membantu</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proofErr w:type="spellStart"/>
      <w:r w:rsidRPr="0063591A">
        <w:rPr>
          <w:sz w:val="24"/>
          <w:szCs w:val="24"/>
        </w:rPr>
        <w:t>menginternalisasi</w:t>
      </w:r>
      <w:proofErr w:type="spellEnd"/>
      <w:r w:rsidRPr="0063591A">
        <w:rPr>
          <w:sz w:val="24"/>
          <w:szCs w:val="24"/>
        </w:rPr>
        <w:t xml:space="preserve"> </w:t>
      </w:r>
      <w:proofErr w:type="spellStart"/>
      <w:r w:rsidRPr="0063591A">
        <w:rPr>
          <w:sz w:val="24"/>
          <w:szCs w:val="24"/>
        </w:rPr>
        <w:t>pengalaman</w:t>
      </w:r>
      <w:proofErr w:type="spellEnd"/>
      <w:r w:rsidRPr="0063591A">
        <w:rPr>
          <w:sz w:val="24"/>
          <w:szCs w:val="24"/>
        </w:rPr>
        <w:t xml:space="preserve"> </w:t>
      </w:r>
      <w:proofErr w:type="spellStart"/>
      <w:r w:rsidRPr="0063591A">
        <w:rPr>
          <w:sz w:val="24"/>
          <w:szCs w:val="24"/>
        </w:rPr>
        <w:t>positif</w:t>
      </w:r>
      <w:proofErr w:type="spellEnd"/>
      <w:r w:rsidRPr="0063591A">
        <w:rPr>
          <w:sz w:val="24"/>
          <w:szCs w:val="24"/>
        </w:rPr>
        <w:t xml:space="preserve">, </w:t>
      </w:r>
      <w:proofErr w:type="spellStart"/>
      <w:r w:rsidRPr="0063591A">
        <w:rPr>
          <w:sz w:val="24"/>
          <w:szCs w:val="24"/>
        </w:rPr>
        <w:t>memperluas</w:t>
      </w:r>
      <w:proofErr w:type="spellEnd"/>
      <w:r w:rsidRPr="0063591A">
        <w:rPr>
          <w:sz w:val="24"/>
          <w:szCs w:val="24"/>
        </w:rPr>
        <w:t xml:space="preserve"> </w:t>
      </w:r>
      <w:proofErr w:type="spellStart"/>
      <w:r w:rsidRPr="0063591A">
        <w:rPr>
          <w:sz w:val="24"/>
          <w:szCs w:val="24"/>
        </w:rPr>
        <w:t>jaringan</w:t>
      </w:r>
      <w:proofErr w:type="spellEnd"/>
      <w:r w:rsidRPr="0063591A">
        <w:rPr>
          <w:sz w:val="24"/>
          <w:szCs w:val="24"/>
        </w:rPr>
        <w:t xml:space="preserve"> </w:t>
      </w:r>
      <w:proofErr w:type="spellStart"/>
      <w:r w:rsidRPr="0063591A">
        <w:rPr>
          <w:sz w:val="24"/>
          <w:szCs w:val="24"/>
        </w:rPr>
        <w:t>hubungan</w:t>
      </w:r>
      <w:proofErr w:type="spellEnd"/>
      <w:r w:rsidRPr="0063591A">
        <w:rPr>
          <w:sz w:val="24"/>
          <w:szCs w:val="24"/>
        </w:rPr>
        <w:t xml:space="preserve"> interpersonal, </w:t>
      </w:r>
      <w:proofErr w:type="spellStart"/>
      <w:r w:rsidRPr="0063591A">
        <w:rPr>
          <w:sz w:val="24"/>
          <w:szCs w:val="24"/>
        </w:rPr>
        <w:t>serta</w:t>
      </w:r>
      <w:proofErr w:type="spellEnd"/>
      <w:r w:rsidRPr="0063591A">
        <w:rPr>
          <w:sz w:val="24"/>
          <w:szCs w:val="24"/>
        </w:rPr>
        <w:t xml:space="preserve"> </w:t>
      </w:r>
      <w:proofErr w:type="spellStart"/>
      <w:r w:rsidRPr="0063591A">
        <w:rPr>
          <w:sz w:val="24"/>
          <w:szCs w:val="24"/>
        </w:rPr>
        <w:t>meningkatkan</w:t>
      </w:r>
      <w:proofErr w:type="spellEnd"/>
      <w:r w:rsidRPr="0063591A">
        <w:rPr>
          <w:sz w:val="24"/>
          <w:szCs w:val="24"/>
        </w:rPr>
        <w:t xml:space="preserve"> </w:t>
      </w:r>
      <w:proofErr w:type="spellStart"/>
      <w:r w:rsidRPr="0063591A">
        <w:rPr>
          <w:sz w:val="24"/>
          <w:szCs w:val="24"/>
        </w:rPr>
        <w:t>kepercayaan</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w:t>
      </w:r>
      <w:proofErr w:type="spellStart"/>
      <w:r w:rsidRPr="0063591A">
        <w:rPr>
          <w:sz w:val="24"/>
          <w:szCs w:val="24"/>
        </w:rPr>
        <w:t>mereka</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berinteraksi</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proofErr w:type="spellStart"/>
      <w:r w:rsidRPr="0063591A">
        <w:rPr>
          <w:sz w:val="24"/>
          <w:szCs w:val="24"/>
        </w:rPr>
        <w:t>lingkungan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yang </w:t>
      </w:r>
      <w:proofErr w:type="spellStart"/>
      <w:r w:rsidRPr="0063591A">
        <w:rPr>
          <w:sz w:val="24"/>
          <w:szCs w:val="24"/>
        </w:rPr>
        <w:t>lebih</w:t>
      </w:r>
      <w:proofErr w:type="spellEnd"/>
      <w:r w:rsidRPr="0063591A">
        <w:rPr>
          <w:sz w:val="24"/>
          <w:szCs w:val="24"/>
        </w:rPr>
        <w:t xml:space="preserve"> </w:t>
      </w:r>
      <w:proofErr w:type="spellStart"/>
      <w:r w:rsidRPr="0063591A">
        <w:rPr>
          <w:sz w:val="24"/>
          <w:szCs w:val="24"/>
        </w:rPr>
        <w:t>luas</w:t>
      </w:r>
      <w:proofErr w:type="spellEnd"/>
      <w:r w:rsidRPr="0063591A">
        <w:rPr>
          <w:sz w:val="24"/>
          <w:szCs w:val="24"/>
        </w:rPr>
        <w:t xml:space="preserve">. Karena </w:t>
      </w:r>
      <w:proofErr w:type="spellStart"/>
      <w:r w:rsidRPr="0063591A">
        <w:rPr>
          <w:sz w:val="24"/>
          <w:szCs w:val="24"/>
        </w:rPr>
        <w:t>itu</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dari</w:t>
      </w:r>
      <w:proofErr w:type="spellEnd"/>
      <w:r w:rsidRPr="0063591A">
        <w:rPr>
          <w:sz w:val="24"/>
          <w:szCs w:val="24"/>
        </w:rPr>
        <w:t xml:space="preserve"> </w:t>
      </w:r>
      <w:proofErr w:type="spellStart"/>
      <w:r w:rsidRPr="0063591A">
        <w:rPr>
          <w:sz w:val="24"/>
          <w:szCs w:val="24"/>
        </w:rPr>
        <w:t>berbagai</w:t>
      </w:r>
      <w:proofErr w:type="spellEnd"/>
      <w:r w:rsidRPr="0063591A">
        <w:rPr>
          <w:sz w:val="24"/>
          <w:szCs w:val="24"/>
        </w:rPr>
        <w:t xml:space="preserve"> </w:t>
      </w:r>
      <w:proofErr w:type="spellStart"/>
      <w:r w:rsidRPr="0063591A">
        <w:rPr>
          <w:sz w:val="24"/>
          <w:szCs w:val="24"/>
        </w:rPr>
        <w:t>sumber</w:t>
      </w:r>
      <w:proofErr w:type="spellEnd"/>
      <w:r w:rsidRPr="0063591A">
        <w:rPr>
          <w:sz w:val="24"/>
          <w:szCs w:val="24"/>
        </w:rPr>
        <w:t xml:space="preserve"> </w:t>
      </w:r>
      <w:proofErr w:type="spellStart"/>
      <w:r w:rsidRPr="0063591A">
        <w:rPr>
          <w:sz w:val="24"/>
          <w:szCs w:val="24"/>
        </w:rPr>
        <w:t>termasuk</w:t>
      </w:r>
      <w:proofErr w:type="spellEnd"/>
      <w:r w:rsidRPr="0063591A">
        <w:rPr>
          <w:sz w:val="24"/>
          <w:szCs w:val="24"/>
        </w:rPr>
        <w:t xml:space="preserve"> </w:t>
      </w:r>
      <w:proofErr w:type="spellStart"/>
      <w:r w:rsidRPr="0063591A">
        <w:rPr>
          <w:sz w:val="24"/>
          <w:szCs w:val="24"/>
        </w:rPr>
        <w:t>keluarga</w:t>
      </w:r>
      <w:proofErr w:type="spellEnd"/>
      <w:r w:rsidRPr="0063591A">
        <w:rPr>
          <w:sz w:val="24"/>
          <w:szCs w:val="24"/>
        </w:rPr>
        <w:t xml:space="preserve"> inti, </w:t>
      </w:r>
      <w:proofErr w:type="spellStart"/>
      <w:r w:rsidRPr="0063591A">
        <w:rPr>
          <w:sz w:val="24"/>
          <w:szCs w:val="24"/>
        </w:rPr>
        <w:t>keluarga</w:t>
      </w:r>
      <w:proofErr w:type="spellEnd"/>
      <w:r w:rsidRPr="0063591A">
        <w:rPr>
          <w:sz w:val="24"/>
          <w:szCs w:val="24"/>
        </w:rPr>
        <w:t xml:space="preserve"> </w:t>
      </w:r>
      <w:proofErr w:type="spellStart"/>
      <w:r w:rsidRPr="0063591A">
        <w:rPr>
          <w:sz w:val="24"/>
          <w:szCs w:val="24"/>
        </w:rPr>
        <w:t>besar</w:t>
      </w:r>
      <w:proofErr w:type="spellEnd"/>
      <w:r w:rsidRPr="0063591A">
        <w:rPr>
          <w:sz w:val="24"/>
          <w:szCs w:val="24"/>
        </w:rPr>
        <w:t xml:space="preserve">, </w:t>
      </w:r>
      <w:proofErr w:type="spellStart"/>
      <w:r w:rsidRPr="0063591A">
        <w:rPr>
          <w:sz w:val="24"/>
          <w:szCs w:val="24"/>
        </w:rPr>
        <w:t>teman</w:t>
      </w:r>
      <w:proofErr w:type="spellEnd"/>
      <w:r w:rsidRPr="0063591A">
        <w:rPr>
          <w:sz w:val="24"/>
          <w:szCs w:val="24"/>
        </w:rPr>
        <w:t xml:space="preserve"> </w:t>
      </w:r>
      <w:proofErr w:type="spellStart"/>
      <w:r w:rsidRPr="0063591A">
        <w:rPr>
          <w:sz w:val="24"/>
          <w:szCs w:val="24"/>
        </w:rPr>
        <w:t>sebaya</w:t>
      </w:r>
      <w:proofErr w:type="spellEnd"/>
      <w:r w:rsidRPr="0063591A">
        <w:rPr>
          <w:sz w:val="24"/>
          <w:szCs w:val="24"/>
        </w:rPr>
        <w:t xml:space="preserve">, dan </w:t>
      </w:r>
      <w:proofErr w:type="spellStart"/>
      <w:r w:rsidRPr="0063591A">
        <w:rPr>
          <w:sz w:val="24"/>
          <w:szCs w:val="24"/>
        </w:rPr>
        <w:t>sekolah</w:t>
      </w:r>
      <w:proofErr w:type="spellEnd"/>
      <w:r w:rsidRPr="0063591A">
        <w:rPr>
          <w:sz w:val="24"/>
          <w:szCs w:val="24"/>
        </w:rPr>
        <w:t xml:space="preserve"> </w:t>
      </w:r>
      <w:proofErr w:type="spellStart"/>
      <w:r w:rsidRPr="0063591A">
        <w:rPr>
          <w:sz w:val="24"/>
          <w:szCs w:val="24"/>
        </w:rPr>
        <w:t>merupakan</w:t>
      </w:r>
      <w:proofErr w:type="spellEnd"/>
      <w:r w:rsidRPr="0063591A">
        <w:rPr>
          <w:sz w:val="24"/>
          <w:szCs w:val="24"/>
        </w:rPr>
        <w:t xml:space="preserve"> </w:t>
      </w:r>
      <w:proofErr w:type="spellStart"/>
      <w:r w:rsidRPr="0063591A">
        <w:rPr>
          <w:sz w:val="24"/>
          <w:szCs w:val="24"/>
        </w:rPr>
        <w:t>komponen</w:t>
      </w:r>
      <w:proofErr w:type="spellEnd"/>
      <w:r w:rsidRPr="0063591A">
        <w:rPr>
          <w:sz w:val="24"/>
          <w:szCs w:val="24"/>
        </w:rPr>
        <w:t xml:space="preserve"> </w:t>
      </w:r>
      <w:proofErr w:type="spellStart"/>
      <w:r w:rsidRPr="0063591A">
        <w:rPr>
          <w:sz w:val="24"/>
          <w:szCs w:val="24"/>
        </w:rPr>
        <w:t>penting</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upaya</w:t>
      </w:r>
      <w:proofErr w:type="spellEnd"/>
      <w:r w:rsidRPr="0063591A">
        <w:rPr>
          <w:sz w:val="24"/>
          <w:szCs w:val="24"/>
        </w:rPr>
        <w:t xml:space="preserve"> </w:t>
      </w:r>
      <w:proofErr w:type="spellStart"/>
      <w:r w:rsidRPr="0063591A">
        <w:rPr>
          <w:sz w:val="24"/>
          <w:szCs w:val="24"/>
        </w:rPr>
        <w:t>meningkatkan</w:t>
      </w:r>
      <w:proofErr w:type="spellEnd"/>
      <w:r w:rsidRPr="0063591A">
        <w:rPr>
          <w:sz w:val="24"/>
          <w:szCs w:val="24"/>
        </w:rPr>
        <w:t xml:space="preserve"> </w:t>
      </w:r>
      <w:proofErr w:type="spellStart"/>
      <w:r w:rsidRPr="0063591A">
        <w:rPr>
          <w:sz w:val="24"/>
          <w:szCs w:val="24"/>
        </w:rPr>
        <w:t>kesejahteraan</w:t>
      </w:r>
      <w:proofErr w:type="spellEnd"/>
      <w:r w:rsidRPr="0063591A">
        <w:rPr>
          <w:sz w:val="24"/>
          <w:szCs w:val="24"/>
        </w:rPr>
        <w:t xml:space="preserve"> </w:t>
      </w:r>
      <w:proofErr w:type="spellStart"/>
      <w:r w:rsidRPr="0063591A">
        <w:rPr>
          <w:sz w:val="24"/>
          <w:szCs w:val="24"/>
        </w:rPr>
        <w:t>psikologis</w:t>
      </w:r>
      <w:proofErr w:type="spellEnd"/>
      <w:r w:rsidRPr="0063591A">
        <w:rPr>
          <w:sz w:val="24"/>
          <w:szCs w:val="24"/>
        </w:rPr>
        <w:t xml:space="preserve"> </w:t>
      </w:r>
      <w:proofErr w:type="spellStart"/>
      <w:r w:rsidRPr="0063591A">
        <w:rPr>
          <w:sz w:val="24"/>
          <w:szCs w:val="24"/>
        </w:rPr>
        <w:t>serta</w:t>
      </w:r>
      <w:proofErr w:type="spellEnd"/>
      <w:r w:rsidRPr="0063591A">
        <w:rPr>
          <w:sz w:val="24"/>
          <w:szCs w:val="24"/>
        </w:rPr>
        <w:t xml:space="preserve"> </w:t>
      </w:r>
      <w:proofErr w:type="spellStart"/>
      <w:r w:rsidRPr="0063591A">
        <w:rPr>
          <w:sz w:val="24"/>
          <w:szCs w:val="24"/>
        </w:rPr>
        <w:t>mengurangi</w:t>
      </w:r>
      <w:proofErr w:type="spellEnd"/>
      <w:r w:rsidRPr="0063591A">
        <w:rPr>
          <w:sz w:val="24"/>
          <w:szCs w:val="24"/>
        </w:rPr>
        <w:t xml:space="preserve"> </w:t>
      </w:r>
      <w:proofErr w:type="spellStart"/>
      <w:r w:rsidRPr="0063591A">
        <w:rPr>
          <w:sz w:val="24"/>
          <w:szCs w:val="24"/>
        </w:rPr>
        <w:t>risiko</w:t>
      </w:r>
      <w:proofErr w:type="spellEnd"/>
      <w:r w:rsidRPr="0063591A">
        <w:rPr>
          <w:sz w:val="24"/>
          <w:szCs w:val="24"/>
        </w:rPr>
        <w:t xml:space="preserve"> rasa </w:t>
      </w:r>
      <w:proofErr w:type="spellStart"/>
      <w:r w:rsidRPr="0063591A">
        <w:rPr>
          <w:sz w:val="24"/>
          <w:szCs w:val="24"/>
        </w:rPr>
        <w:t>rendah</w:t>
      </w:r>
      <w:proofErr w:type="spellEnd"/>
      <w:r w:rsidRPr="0063591A">
        <w:rPr>
          <w:sz w:val="24"/>
          <w:szCs w:val="24"/>
        </w:rPr>
        <w:t xml:space="preserve"> </w:t>
      </w:r>
      <w:proofErr w:type="spellStart"/>
      <w:r w:rsidRPr="0063591A">
        <w:rPr>
          <w:sz w:val="24"/>
          <w:szCs w:val="24"/>
        </w:rPr>
        <w:t>diri</w:t>
      </w:r>
      <w:proofErr w:type="spellEnd"/>
      <w:r w:rsidRPr="0063591A">
        <w:rPr>
          <w:sz w:val="24"/>
          <w:szCs w:val="24"/>
        </w:rPr>
        <w:t xml:space="preserve"> pada </w:t>
      </w:r>
      <w:proofErr w:type="spellStart"/>
      <w:r w:rsidRPr="0063591A">
        <w:rPr>
          <w:sz w:val="24"/>
          <w:szCs w:val="24"/>
        </w:rPr>
        <w:t>remaja</w:t>
      </w:r>
      <w:proofErr w:type="spellEnd"/>
      <w:r w:rsidRPr="0063591A">
        <w:rPr>
          <w:sz w:val="24"/>
          <w:szCs w:val="24"/>
        </w:rPr>
        <w:t xml:space="preserve"> yang </w:t>
      </w:r>
      <w:proofErr w:type="spellStart"/>
      <w:r w:rsidRPr="0063591A">
        <w:rPr>
          <w:sz w:val="24"/>
          <w:szCs w:val="24"/>
        </w:rPr>
        <w:t>mengalami</w:t>
      </w:r>
      <w:proofErr w:type="spellEnd"/>
      <w:r w:rsidRPr="0063591A">
        <w:rPr>
          <w:sz w:val="24"/>
          <w:szCs w:val="24"/>
        </w:rPr>
        <w:t xml:space="preserve"> </w:t>
      </w:r>
      <w:r w:rsidRPr="0063591A">
        <w:rPr>
          <w:i/>
          <w:iCs/>
          <w:sz w:val="24"/>
          <w:szCs w:val="24"/>
        </w:rPr>
        <w:t>fatherless</w:t>
      </w:r>
      <w:r w:rsidRPr="0063591A">
        <w:rPr>
          <w:sz w:val="24"/>
          <w:szCs w:val="24"/>
        </w:rPr>
        <w:t xml:space="preserve">. </w:t>
      </w:r>
      <w:proofErr w:type="spellStart"/>
      <w:r w:rsidRPr="0063591A">
        <w:rPr>
          <w:sz w:val="24"/>
          <w:szCs w:val="24"/>
        </w:rPr>
        <w:t>Urgensi</w:t>
      </w:r>
      <w:proofErr w:type="spellEnd"/>
      <w:r w:rsidRPr="0063591A">
        <w:rPr>
          <w:sz w:val="24"/>
          <w:szCs w:val="24"/>
        </w:rPr>
        <w:t xml:space="preserve"> </w:t>
      </w:r>
      <w:proofErr w:type="spellStart"/>
      <w:r w:rsidRPr="0063591A">
        <w:rPr>
          <w:sz w:val="24"/>
          <w:szCs w:val="24"/>
        </w:rPr>
        <w:t>penelitian</w:t>
      </w:r>
      <w:proofErr w:type="spellEnd"/>
      <w:r w:rsidRPr="0063591A">
        <w:rPr>
          <w:sz w:val="24"/>
          <w:szCs w:val="24"/>
        </w:rPr>
        <w:t xml:space="preserve"> </w:t>
      </w:r>
      <w:proofErr w:type="spellStart"/>
      <w:r w:rsidRPr="0063591A">
        <w:rPr>
          <w:sz w:val="24"/>
          <w:szCs w:val="24"/>
        </w:rPr>
        <w:t>ini</w:t>
      </w:r>
      <w:proofErr w:type="spellEnd"/>
      <w:r w:rsidRPr="0063591A">
        <w:rPr>
          <w:sz w:val="24"/>
          <w:szCs w:val="24"/>
        </w:rPr>
        <w:t xml:space="preserve"> </w:t>
      </w:r>
      <w:proofErr w:type="spellStart"/>
      <w:r w:rsidRPr="0063591A">
        <w:rPr>
          <w:sz w:val="24"/>
          <w:szCs w:val="24"/>
        </w:rPr>
        <w:t>diperkuat</w:t>
      </w:r>
      <w:proofErr w:type="spellEnd"/>
      <w:r w:rsidRPr="0063591A">
        <w:rPr>
          <w:sz w:val="24"/>
          <w:szCs w:val="24"/>
        </w:rPr>
        <w:t xml:space="preserve"> oleh </w:t>
      </w:r>
      <w:proofErr w:type="spellStart"/>
      <w:r w:rsidRPr="0063591A">
        <w:rPr>
          <w:sz w:val="24"/>
          <w:szCs w:val="24"/>
        </w:rPr>
        <w:t>masih</w:t>
      </w:r>
      <w:proofErr w:type="spellEnd"/>
      <w:r w:rsidRPr="0063591A">
        <w:rPr>
          <w:sz w:val="24"/>
          <w:szCs w:val="24"/>
        </w:rPr>
        <w:t xml:space="preserve"> </w:t>
      </w:r>
      <w:proofErr w:type="spellStart"/>
      <w:r w:rsidRPr="0063591A">
        <w:rPr>
          <w:sz w:val="24"/>
          <w:szCs w:val="24"/>
        </w:rPr>
        <w:t>terbatasnya</w:t>
      </w:r>
      <w:proofErr w:type="spellEnd"/>
      <w:r w:rsidRPr="0063591A">
        <w:rPr>
          <w:sz w:val="24"/>
          <w:szCs w:val="24"/>
        </w:rPr>
        <w:t xml:space="preserve"> </w:t>
      </w:r>
      <w:proofErr w:type="spellStart"/>
      <w:r w:rsidRPr="0063591A">
        <w:rPr>
          <w:sz w:val="24"/>
          <w:szCs w:val="24"/>
        </w:rPr>
        <w:t>kajian</w:t>
      </w:r>
      <w:proofErr w:type="spellEnd"/>
      <w:r w:rsidRPr="0063591A">
        <w:rPr>
          <w:sz w:val="24"/>
          <w:szCs w:val="24"/>
        </w:rPr>
        <w:t xml:space="preserve"> </w:t>
      </w:r>
      <w:proofErr w:type="spellStart"/>
      <w:r w:rsidRPr="0063591A">
        <w:rPr>
          <w:sz w:val="24"/>
          <w:szCs w:val="24"/>
        </w:rPr>
        <w:t>empiris</w:t>
      </w:r>
      <w:proofErr w:type="spellEnd"/>
      <w:r w:rsidRPr="0063591A">
        <w:rPr>
          <w:sz w:val="24"/>
          <w:szCs w:val="24"/>
        </w:rPr>
        <w:t xml:space="preserve"> di Indonesia yang </w:t>
      </w:r>
      <w:proofErr w:type="spellStart"/>
      <w:r w:rsidRPr="0063591A">
        <w:rPr>
          <w:sz w:val="24"/>
          <w:szCs w:val="24"/>
        </w:rPr>
        <w:t>menempatkan</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sebagai</w:t>
      </w:r>
      <w:proofErr w:type="spellEnd"/>
      <w:r w:rsidRPr="0063591A">
        <w:rPr>
          <w:sz w:val="24"/>
          <w:szCs w:val="24"/>
        </w:rPr>
        <w:t xml:space="preserve"> </w:t>
      </w:r>
      <w:proofErr w:type="spellStart"/>
      <w:r w:rsidRPr="0063591A">
        <w:rPr>
          <w:sz w:val="24"/>
          <w:szCs w:val="24"/>
        </w:rPr>
        <w:t>faktor</w:t>
      </w:r>
      <w:proofErr w:type="spellEnd"/>
      <w:r w:rsidRPr="0063591A">
        <w:rPr>
          <w:sz w:val="24"/>
          <w:szCs w:val="24"/>
        </w:rPr>
        <w:t xml:space="preserve"> </w:t>
      </w:r>
      <w:proofErr w:type="spellStart"/>
      <w:r w:rsidRPr="0063591A">
        <w:rPr>
          <w:sz w:val="24"/>
          <w:szCs w:val="24"/>
        </w:rPr>
        <w:t>kunci</w:t>
      </w:r>
      <w:proofErr w:type="spellEnd"/>
      <w:r w:rsidRPr="0063591A">
        <w:rPr>
          <w:sz w:val="24"/>
          <w:szCs w:val="24"/>
        </w:rPr>
        <w:t xml:space="preserve"> </w:t>
      </w:r>
      <w:proofErr w:type="spellStart"/>
      <w:r w:rsidRPr="0063591A">
        <w:rPr>
          <w:sz w:val="24"/>
          <w:szCs w:val="24"/>
        </w:rPr>
        <w:t>dalam</w:t>
      </w:r>
      <w:proofErr w:type="spellEnd"/>
      <w:r w:rsidRPr="0063591A">
        <w:rPr>
          <w:sz w:val="24"/>
          <w:szCs w:val="24"/>
        </w:rPr>
        <w:t xml:space="preserve"> </w:t>
      </w:r>
      <w:proofErr w:type="spellStart"/>
      <w:r w:rsidRPr="0063591A">
        <w:rPr>
          <w:sz w:val="24"/>
          <w:szCs w:val="24"/>
        </w:rPr>
        <w:t>konteks</w:t>
      </w:r>
      <w:proofErr w:type="spellEnd"/>
      <w:r w:rsidRPr="0063591A">
        <w:rPr>
          <w:sz w:val="24"/>
          <w:szCs w:val="24"/>
        </w:rPr>
        <w:t xml:space="preserve"> </w:t>
      </w:r>
      <w:r w:rsidRPr="0063591A">
        <w:rPr>
          <w:i/>
          <w:iCs/>
          <w:sz w:val="24"/>
          <w:szCs w:val="24"/>
        </w:rPr>
        <w:t>fatherless</w:t>
      </w:r>
      <w:r w:rsidRPr="0063591A">
        <w:rPr>
          <w:sz w:val="24"/>
          <w:szCs w:val="24"/>
        </w:rPr>
        <w:t xml:space="preserve">. Sebagian </w:t>
      </w:r>
      <w:proofErr w:type="spellStart"/>
      <w:r w:rsidRPr="0063591A">
        <w:rPr>
          <w:sz w:val="24"/>
          <w:szCs w:val="24"/>
        </w:rPr>
        <w:t>penelitian</w:t>
      </w:r>
      <w:proofErr w:type="spellEnd"/>
      <w:r w:rsidRPr="0063591A">
        <w:rPr>
          <w:sz w:val="24"/>
          <w:szCs w:val="24"/>
        </w:rPr>
        <w:t xml:space="preserve"> </w:t>
      </w:r>
      <w:proofErr w:type="spellStart"/>
      <w:r w:rsidRPr="0063591A">
        <w:rPr>
          <w:sz w:val="24"/>
          <w:szCs w:val="24"/>
        </w:rPr>
        <w:t>terdahulu</w:t>
      </w:r>
      <w:proofErr w:type="spellEnd"/>
      <w:r w:rsidRPr="0063591A">
        <w:rPr>
          <w:sz w:val="24"/>
          <w:szCs w:val="24"/>
        </w:rPr>
        <w:t xml:space="preserve"> </w:t>
      </w:r>
      <w:proofErr w:type="spellStart"/>
      <w:r w:rsidRPr="0063591A">
        <w:rPr>
          <w:sz w:val="24"/>
          <w:szCs w:val="24"/>
        </w:rPr>
        <w:t>lebih</w:t>
      </w:r>
      <w:proofErr w:type="spellEnd"/>
      <w:r w:rsidRPr="0063591A">
        <w:rPr>
          <w:sz w:val="24"/>
          <w:szCs w:val="24"/>
        </w:rPr>
        <w:t xml:space="preserve"> </w:t>
      </w:r>
      <w:proofErr w:type="spellStart"/>
      <w:r w:rsidRPr="0063591A">
        <w:rPr>
          <w:sz w:val="24"/>
          <w:szCs w:val="24"/>
        </w:rPr>
        <w:t>menekankan</w:t>
      </w:r>
      <w:proofErr w:type="spellEnd"/>
      <w:r w:rsidRPr="0063591A">
        <w:rPr>
          <w:sz w:val="24"/>
          <w:szCs w:val="24"/>
        </w:rPr>
        <w:t xml:space="preserve"> </w:t>
      </w:r>
      <w:proofErr w:type="spellStart"/>
      <w:r w:rsidRPr="0063591A">
        <w:rPr>
          <w:sz w:val="24"/>
          <w:szCs w:val="24"/>
        </w:rPr>
        <w:t>dampak</w:t>
      </w:r>
      <w:proofErr w:type="spellEnd"/>
      <w:r w:rsidRPr="0063591A">
        <w:rPr>
          <w:sz w:val="24"/>
          <w:szCs w:val="24"/>
        </w:rPr>
        <w:t xml:space="preserve"> </w:t>
      </w:r>
      <w:proofErr w:type="spellStart"/>
      <w:r w:rsidRPr="0063591A">
        <w:rPr>
          <w:sz w:val="24"/>
          <w:szCs w:val="24"/>
        </w:rPr>
        <w:t>negatif</w:t>
      </w:r>
      <w:proofErr w:type="spellEnd"/>
      <w:r w:rsidRPr="0063591A">
        <w:rPr>
          <w:sz w:val="24"/>
          <w:szCs w:val="24"/>
        </w:rPr>
        <w:t xml:space="preserve"> </w:t>
      </w:r>
      <w:proofErr w:type="spellStart"/>
      <w:r w:rsidRPr="0063591A">
        <w:rPr>
          <w:sz w:val="24"/>
          <w:szCs w:val="24"/>
        </w:rPr>
        <w:t>ketidakhadiran</w:t>
      </w:r>
      <w:proofErr w:type="spellEnd"/>
      <w:r w:rsidRPr="0063591A">
        <w:rPr>
          <w:sz w:val="24"/>
          <w:szCs w:val="24"/>
        </w:rPr>
        <w:t xml:space="preserve"> ayah, </w:t>
      </w:r>
      <w:proofErr w:type="spellStart"/>
      <w:r w:rsidRPr="0063591A">
        <w:rPr>
          <w:sz w:val="24"/>
          <w:szCs w:val="24"/>
        </w:rPr>
        <w:t>seperti</w:t>
      </w:r>
      <w:proofErr w:type="spellEnd"/>
      <w:r w:rsidRPr="0063591A">
        <w:rPr>
          <w:sz w:val="24"/>
          <w:szCs w:val="24"/>
        </w:rPr>
        <w:t xml:space="preserve"> </w:t>
      </w:r>
      <w:proofErr w:type="spellStart"/>
      <w:r w:rsidRPr="0063591A">
        <w:rPr>
          <w:sz w:val="24"/>
          <w:szCs w:val="24"/>
        </w:rPr>
        <w:t>perilaku</w:t>
      </w:r>
      <w:proofErr w:type="spellEnd"/>
      <w:r w:rsidRPr="0063591A">
        <w:rPr>
          <w:sz w:val="24"/>
          <w:szCs w:val="24"/>
        </w:rPr>
        <w:t xml:space="preserve"> </w:t>
      </w:r>
      <w:proofErr w:type="spellStart"/>
      <w:r w:rsidRPr="0063591A">
        <w:rPr>
          <w:sz w:val="24"/>
          <w:szCs w:val="24"/>
        </w:rPr>
        <w:t>bermasalah</w:t>
      </w:r>
      <w:proofErr w:type="spellEnd"/>
      <w:r w:rsidRPr="0063591A">
        <w:rPr>
          <w:sz w:val="24"/>
          <w:szCs w:val="24"/>
        </w:rPr>
        <w:t xml:space="preserve"> </w:t>
      </w:r>
      <w:proofErr w:type="spellStart"/>
      <w:r w:rsidRPr="0063591A">
        <w:rPr>
          <w:sz w:val="24"/>
          <w:szCs w:val="24"/>
        </w:rPr>
        <w:t>atau</w:t>
      </w:r>
      <w:proofErr w:type="spellEnd"/>
      <w:r w:rsidRPr="0063591A">
        <w:rPr>
          <w:sz w:val="24"/>
          <w:szCs w:val="24"/>
        </w:rPr>
        <w:t xml:space="preserve"> </w:t>
      </w:r>
      <w:proofErr w:type="spellStart"/>
      <w:r w:rsidRPr="0063591A">
        <w:rPr>
          <w:sz w:val="24"/>
          <w:szCs w:val="24"/>
        </w:rPr>
        <w:t>penurunan</w:t>
      </w:r>
      <w:proofErr w:type="spellEnd"/>
      <w:r w:rsidRPr="0063591A">
        <w:rPr>
          <w:sz w:val="24"/>
          <w:szCs w:val="24"/>
        </w:rPr>
        <w:t xml:space="preserve"> </w:t>
      </w:r>
      <w:proofErr w:type="spellStart"/>
      <w:r w:rsidRPr="0063591A">
        <w:rPr>
          <w:sz w:val="24"/>
          <w:szCs w:val="24"/>
        </w:rPr>
        <w:t>prestasi</w:t>
      </w:r>
      <w:proofErr w:type="spellEnd"/>
      <w:r w:rsidRPr="0063591A">
        <w:rPr>
          <w:sz w:val="24"/>
          <w:szCs w:val="24"/>
        </w:rPr>
        <w:t xml:space="preserve">, </w:t>
      </w:r>
      <w:proofErr w:type="spellStart"/>
      <w:r w:rsidRPr="0063591A">
        <w:rPr>
          <w:sz w:val="24"/>
          <w:szCs w:val="24"/>
        </w:rPr>
        <w:t>tanpa</w:t>
      </w:r>
      <w:proofErr w:type="spellEnd"/>
      <w:r w:rsidRPr="0063591A">
        <w:rPr>
          <w:sz w:val="24"/>
          <w:szCs w:val="24"/>
        </w:rPr>
        <w:t xml:space="preserve"> </w:t>
      </w:r>
      <w:proofErr w:type="spellStart"/>
      <w:r w:rsidRPr="0063591A">
        <w:rPr>
          <w:sz w:val="24"/>
          <w:szCs w:val="24"/>
        </w:rPr>
        <w:t>mengeksplorasi</w:t>
      </w:r>
      <w:proofErr w:type="spellEnd"/>
      <w:r w:rsidRPr="0063591A">
        <w:rPr>
          <w:sz w:val="24"/>
          <w:szCs w:val="24"/>
        </w:rPr>
        <w:t xml:space="preserve"> </w:t>
      </w:r>
      <w:proofErr w:type="spellStart"/>
      <w:r w:rsidRPr="0063591A">
        <w:rPr>
          <w:sz w:val="24"/>
          <w:szCs w:val="24"/>
        </w:rPr>
        <w:t>faktor</w:t>
      </w:r>
      <w:proofErr w:type="spellEnd"/>
      <w:r w:rsidRPr="0063591A">
        <w:rPr>
          <w:sz w:val="24"/>
          <w:szCs w:val="24"/>
        </w:rPr>
        <w:t xml:space="preserve"> </w:t>
      </w:r>
      <w:proofErr w:type="spellStart"/>
      <w:r w:rsidRPr="0063591A">
        <w:rPr>
          <w:sz w:val="24"/>
          <w:szCs w:val="24"/>
        </w:rPr>
        <w:t>protektif</w:t>
      </w:r>
      <w:proofErr w:type="spellEnd"/>
      <w:r w:rsidRPr="0063591A">
        <w:rPr>
          <w:sz w:val="24"/>
          <w:szCs w:val="24"/>
        </w:rPr>
        <w:t xml:space="preserve"> yang </w:t>
      </w:r>
      <w:proofErr w:type="spellStart"/>
      <w:r w:rsidRPr="0063591A">
        <w:rPr>
          <w:sz w:val="24"/>
          <w:szCs w:val="24"/>
        </w:rPr>
        <w:t>memungkinkan</w:t>
      </w:r>
      <w:proofErr w:type="spellEnd"/>
      <w:r w:rsidRPr="0063591A">
        <w:rPr>
          <w:sz w:val="24"/>
          <w:szCs w:val="24"/>
        </w:rPr>
        <w:t xml:space="preserve"> </w:t>
      </w:r>
      <w:proofErr w:type="spellStart"/>
      <w:r w:rsidRPr="0063591A">
        <w:rPr>
          <w:sz w:val="24"/>
          <w:szCs w:val="24"/>
        </w:rPr>
        <w:t>remaja</w:t>
      </w:r>
      <w:proofErr w:type="spellEnd"/>
      <w:r w:rsidRPr="0063591A">
        <w:rPr>
          <w:sz w:val="24"/>
          <w:szCs w:val="24"/>
        </w:rPr>
        <w:t xml:space="preserve"> </w:t>
      </w:r>
      <w:r w:rsidRPr="0063591A">
        <w:rPr>
          <w:i/>
          <w:iCs/>
          <w:sz w:val="24"/>
          <w:szCs w:val="24"/>
        </w:rPr>
        <w:t>fatherless</w:t>
      </w:r>
      <w:r w:rsidRPr="0063591A">
        <w:rPr>
          <w:sz w:val="24"/>
          <w:szCs w:val="24"/>
        </w:rPr>
        <w:t xml:space="preserve"> </w:t>
      </w:r>
      <w:proofErr w:type="spellStart"/>
      <w:r w:rsidRPr="0063591A">
        <w:rPr>
          <w:sz w:val="24"/>
          <w:szCs w:val="24"/>
        </w:rPr>
        <w:t>tetap</w:t>
      </w:r>
      <w:proofErr w:type="spellEnd"/>
      <w:r w:rsidRPr="0063591A">
        <w:rPr>
          <w:sz w:val="24"/>
          <w:szCs w:val="24"/>
        </w:rPr>
        <w:t xml:space="preserve"> </w:t>
      </w:r>
      <w:proofErr w:type="spellStart"/>
      <w:r w:rsidRPr="0063591A">
        <w:rPr>
          <w:sz w:val="24"/>
          <w:szCs w:val="24"/>
        </w:rPr>
        <w:t>berkembang</w:t>
      </w:r>
      <w:proofErr w:type="spellEnd"/>
      <w:r w:rsidRPr="0063591A">
        <w:rPr>
          <w:sz w:val="24"/>
          <w:szCs w:val="24"/>
        </w:rPr>
        <w:t xml:space="preserve"> </w:t>
      </w:r>
      <w:proofErr w:type="spellStart"/>
      <w:r w:rsidRPr="0063591A">
        <w:rPr>
          <w:sz w:val="24"/>
          <w:szCs w:val="24"/>
        </w:rPr>
        <w:t>secara</w:t>
      </w:r>
      <w:proofErr w:type="spellEnd"/>
      <w:r w:rsidRPr="0063591A">
        <w:rPr>
          <w:sz w:val="24"/>
          <w:szCs w:val="24"/>
        </w:rPr>
        <w:t xml:space="preserve"> </w:t>
      </w:r>
      <w:proofErr w:type="spellStart"/>
      <w:r w:rsidRPr="0063591A">
        <w:rPr>
          <w:sz w:val="24"/>
          <w:szCs w:val="24"/>
        </w:rPr>
        <w:t>adaptif</w:t>
      </w:r>
      <w:proofErr w:type="spellEnd"/>
      <w:r w:rsidRPr="0063591A">
        <w:rPr>
          <w:sz w:val="24"/>
          <w:szCs w:val="24"/>
        </w:rPr>
        <w:t xml:space="preserve">. </w:t>
      </w:r>
      <w:proofErr w:type="spellStart"/>
      <w:r w:rsidRPr="0063591A">
        <w:rPr>
          <w:sz w:val="24"/>
          <w:szCs w:val="24"/>
        </w:rPr>
        <w:t>Pendekatan</w:t>
      </w:r>
      <w:proofErr w:type="spellEnd"/>
      <w:r w:rsidRPr="0063591A">
        <w:rPr>
          <w:sz w:val="24"/>
          <w:szCs w:val="24"/>
        </w:rPr>
        <w:t xml:space="preserve"> yang </w:t>
      </w:r>
      <w:proofErr w:type="spellStart"/>
      <w:r w:rsidRPr="0063591A">
        <w:rPr>
          <w:sz w:val="24"/>
          <w:szCs w:val="24"/>
        </w:rPr>
        <w:t>berfokus</w:t>
      </w:r>
      <w:proofErr w:type="spellEnd"/>
      <w:r w:rsidRPr="0063591A">
        <w:rPr>
          <w:sz w:val="24"/>
          <w:szCs w:val="24"/>
        </w:rPr>
        <w:t xml:space="preserve"> pada </w:t>
      </w:r>
      <w:proofErr w:type="spellStart"/>
      <w:r w:rsidRPr="0063591A">
        <w:rPr>
          <w:sz w:val="24"/>
          <w:szCs w:val="24"/>
        </w:rPr>
        <w:t>faktor</w:t>
      </w:r>
      <w:proofErr w:type="spellEnd"/>
      <w:r w:rsidRPr="0063591A">
        <w:rPr>
          <w:sz w:val="24"/>
          <w:szCs w:val="24"/>
        </w:rPr>
        <w:t xml:space="preserve"> </w:t>
      </w:r>
      <w:proofErr w:type="spellStart"/>
      <w:r w:rsidRPr="0063591A">
        <w:rPr>
          <w:sz w:val="24"/>
          <w:szCs w:val="24"/>
        </w:rPr>
        <w:t>protektif</w:t>
      </w:r>
      <w:proofErr w:type="spellEnd"/>
      <w:r w:rsidRPr="0063591A">
        <w:rPr>
          <w:sz w:val="24"/>
          <w:szCs w:val="24"/>
        </w:rPr>
        <w:t xml:space="preserve">, </w:t>
      </w:r>
      <w:proofErr w:type="spellStart"/>
      <w:r w:rsidRPr="0063591A">
        <w:rPr>
          <w:sz w:val="24"/>
          <w:szCs w:val="24"/>
        </w:rPr>
        <w:t>seperti</w:t>
      </w:r>
      <w:proofErr w:type="spellEnd"/>
      <w:r w:rsidRPr="0063591A">
        <w:rPr>
          <w:sz w:val="24"/>
          <w:szCs w:val="24"/>
        </w:rPr>
        <w:t xml:space="preserve"> </w:t>
      </w:r>
      <w:proofErr w:type="spellStart"/>
      <w:r w:rsidRPr="0063591A">
        <w:rPr>
          <w:sz w:val="24"/>
          <w:szCs w:val="24"/>
        </w:rPr>
        <w:t>dukungan</w:t>
      </w:r>
      <w:proofErr w:type="spellEnd"/>
      <w:r w:rsidRPr="0063591A">
        <w:rPr>
          <w:sz w:val="24"/>
          <w:szCs w:val="24"/>
        </w:rPr>
        <w:t xml:space="preserve"> </w:t>
      </w:r>
      <w:proofErr w:type="spellStart"/>
      <w:r w:rsidRPr="0063591A">
        <w:rPr>
          <w:sz w:val="24"/>
          <w:szCs w:val="24"/>
        </w:rPr>
        <w:t>sosial</w:t>
      </w:r>
      <w:proofErr w:type="spellEnd"/>
      <w:r w:rsidRPr="0063591A">
        <w:rPr>
          <w:sz w:val="24"/>
          <w:szCs w:val="24"/>
        </w:rPr>
        <w:t xml:space="preserve">, </w:t>
      </w:r>
      <w:proofErr w:type="spellStart"/>
      <w:r w:rsidRPr="0063591A">
        <w:rPr>
          <w:sz w:val="24"/>
          <w:szCs w:val="24"/>
        </w:rPr>
        <w:t>sejalan</w:t>
      </w:r>
      <w:proofErr w:type="spellEnd"/>
      <w:r w:rsidRPr="0063591A">
        <w:rPr>
          <w:sz w:val="24"/>
          <w:szCs w:val="24"/>
        </w:rPr>
        <w:t xml:space="preserve"> </w:t>
      </w:r>
      <w:proofErr w:type="spellStart"/>
      <w:r w:rsidRPr="0063591A">
        <w:rPr>
          <w:sz w:val="24"/>
          <w:szCs w:val="24"/>
        </w:rPr>
        <w:t>dengan</w:t>
      </w:r>
      <w:proofErr w:type="spellEnd"/>
      <w:r w:rsidRPr="0063591A">
        <w:rPr>
          <w:sz w:val="24"/>
          <w:szCs w:val="24"/>
        </w:rPr>
        <w:t xml:space="preserve"> </w:t>
      </w:r>
      <w:proofErr w:type="spellStart"/>
      <w:r w:rsidRPr="0063591A">
        <w:rPr>
          <w:sz w:val="24"/>
          <w:szCs w:val="24"/>
        </w:rPr>
        <w:t>paradigma</w:t>
      </w:r>
      <w:proofErr w:type="spellEnd"/>
      <w:r w:rsidRPr="0063591A">
        <w:rPr>
          <w:sz w:val="24"/>
          <w:szCs w:val="24"/>
        </w:rPr>
        <w:t xml:space="preserve"> </w:t>
      </w:r>
      <w:proofErr w:type="spellStart"/>
      <w:r w:rsidRPr="0063591A">
        <w:rPr>
          <w:sz w:val="24"/>
          <w:szCs w:val="24"/>
        </w:rPr>
        <w:t>psikologi</w:t>
      </w:r>
      <w:proofErr w:type="spellEnd"/>
      <w:r w:rsidRPr="0063591A">
        <w:rPr>
          <w:sz w:val="24"/>
          <w:szCs w:val="24"/>
        </w:rPr>
        <w:t xml:space="preserve"> </w:t>
      </w:r>
      <w:proofErr w:type="spellStart"/>
      <w:r w:rsidRPr="0063591A">
        <w:rPr>
          <w:sz w:val="24"/>
          <w:szCs w:val="24"/>
        </w:rPr>
        <w:t>positif</w:t>
      </w:r>
      <w:proofErr w:type="spellEnd"/>
      <w:r w:rsidRPr="0063591A">
        <w:rPr>
          <w:sz w:val="24"/>
          <w:szCs w:val="24"/>
        </w:rPr>
        <w:t xml:space="preserve"> dan </w:t>
      </w:r>
      <w:proofErr w:type="spellStart"/>
      <w:r w:rsidRPr="0063591A">
        <w:rPr>
          <w:sz w:val="24"/>
          <w:szCs w:val="24"/>
        </w:rPr>
        <w:t>pencegahan</w:t>
      </w:r>
      <w:proofErr w:type="spellEnd"/>
      <w:r w:rsidRPr="0063591A">
        <w:rPr>
          <w:sz w:val="24"/>
          <w:szCs w:val="24"/>
        </w:rPr>
        <w:t xml:space="preserve"> (</w:t>
      </w:r>
      <w:r w:rsidRPr="0063591A">
        <w:rPr>
          <w:i/>
          <w:iCs/>
          <w:sz w:val="24"/>
          <w:szCs w:val="24"/>
        </w:rPr>
        <w:t>preventive psychology</w:t>
      </w:r>
      <w:r w:rsidRPr="0063591A">
        <w:rPr>
          <w:sz w:val="24"/>
          <w:szCs w:val="24"/>
        </w:rPr>
        <w:t xml:space="preserve">), yang </w:t>
      </w:r>
      <w:proofErr w:type="spellStart"/>
      <w:r w:rsidRPr="0063591A">
        <w:rPr>
          <w:sz w:val="24"/>
          <w:szCs w:val="24"/>
        </w:rPr>
        <w:t>menekankan</w:t>
      </w:r>
      <w:proofErr w:type="spellEnd"/>
      <w:r w:rsidRPr="0063591A">
        <w:rPr>
          <w:sz w:val="24"/>
          <w:szCs w:val="24"/>
        </w:rPr>
        <w:t xml:space="preserve"> </w:t>
      </w:r>
      <w:proofErr w:type="spellStart"/>
      <w:r w:rsidRPr="0063591A">
        <w:rPr>
          <w:sz w:val="24"/>
          <w:szCs w:val="24"/>
        </w:rPr>
        <w:t>pentingnya</w:t>
      </w:r>
      <w:proofErr w:type="spellEnd"/>
      <w:r w:rsidRPr="0063591A">
        <w:rPr>
          <w:sz w:val="24"/>
          <w:szCs w:val="24"/>
        </w:rPr>
        <w:t xml:space="preserve"> </w:t>
      </w:r>
      <w:proofErr w:type="spellStart"/>
      <w:r w:rsidRPr="0063591A">
        <w:rPr>
          <w:sz w:val="24"/>
          <w:szCs w:val="24"/>
        </w:rPr>
        <w:t>penguatan</w:t>
      </w:r>
      <w:proofErr w:type="spellEnd"/>
      <w:r w:rsidRPr="0063591A">
        <w:rPr>
          <w:sz w:val="24"/>
          <w:szCs w:val="24"/>
        </w:rPr>
        <w:t xml:space="preserve"> </w:t>
      </w:r>
      <w:proofErr w:type="spellStart"/>
      <w:r w:rsidRPr="0063591A">
        <w:rPr>
          <w:sz w:val="24"/>
          <w:szCs w:val="24"/>
        </w:rPr>
        <w:t>sumber</w:t>
      </w:r>
      <w:proofErr w:type="spellEnd"/>
      <w:r w:rsidRPr="0063591A">
        <w:rPr>
          <w:sz w:val="24"/>
          <w:szCs w:val="24"/>
        </w:rPr>
        <w:t xml:space="preserve"> </w:t>
      </w:r>
      <w:proofErr w:type="spellStart"/>
      <w:r w:rsidRPr="0063591A">
        <w:rPr>
          <w:sz w:val="24"/>
          <w:szCs w:val="24"/>
        </w:rPr>
        <w:t>daya</w:t>
      </w:r>
      <w:proofErr w:type="spellEnd"/>
      <w:r w:rsidRPr="0063591A">
        <w:rPr>
          <w:sz w:val="24"/>
          <w:szCs w:val="24"/>
        </w:rPr>
        <w:t xml:space="preserve"> </w:t>
      </w:r>
      <w:proofErr w:type="spellStart"/>
      <w:r w:rsidRPr="0063591A">
        <w:rPr>
          <w:sz w:val="24"/>
          <w:szCs w:val="24"/>
        </w:rPr>
        <w:t>individu</w:t>
      </w:r>
      <w:proofErr w:type="spellEnd"/>
      <w:r w:rsidRPr="0063591A">
        <w:rPr>
          <w:sz w:val="24"/>
          <w:szCs w:val="24"/>
        </w:rPr>
        <w:t xml:space="preserve"> dan </w:t>
      </w:r>
      <w:proofErr w:type="spellStart"/>
      <w:r w:rsidRPr="0063591A">
        <w:rPr>
          <w:sz w:val="24"/>
          <w:szCs w:val="24"/>
        </w:rPr>
        <w:t>lingkungan</w:t>
      </w:r>
      <w:proofErr w:type="spellEnd"/>
      <w:r>
        <w:rPr>
          <w:sz w:val="24"/>
          <w:szCs w:val="24"/>
        </w:rPr>
        <w:t>.</w:t>
      </w:r>
    </w:p>
    <w:p w14:paraId="737D1A26" w14:textId="77777777" w:rsidR="00BA6B3C" w:rsidRDefault="00D53054">
      <w:pPr>
        <w:pStyle w:val="Heading1"/>
        <w:jc w:val="both"/>
      </w:pPr>
      <w:r>
        <w:t>METODE</w:t>
      </w:r>
      <w:r>
        <w:rPr>
          <w:spacing w:val="-1"/>
        </w:rPr>
        <w:t xml:space="preserve"> </w:t>
      </w:r>
      <w:r>
        <w:t>PENELITIAN</w:t>
      </w:r>
    </w:p>
    <w:p w14:paraId="216124AF" w14:textId="77777777" w:rsidR="00BA6B3C" w:rsidRDefault="00BA6B3C">
      <w:pPr>
        <w:pStyle w:val="BodyText"/>
        <w:spacing w:before="4"/>
        <w:rPr>
          <w:b/>
        </w:rPr>
      </w:pPr>
    </w:p>
    <w:p w14:paraId="4662C290" w14:textId="34EC71BB" w:rsidR="005426DD" w:rsidRDefault="005426DD" w:rsidP="005426DD">
      <w:pPr>
        <w:pStyle w:val="BodyText"/>
        <w:spacing w:line="360" w:lineRule="auto"/>
        <w:ind w:left="565" w:right="243" w:firstLine="710"/>
        <w:jc w:val="both"/>
      </w:pPr>
      <w:proofErr w:type="spellStart"/>
      <w:r w:rsidRPr="005426DD">
        <w:t>Penelitian</w:t>
      </w:r>
      <w:proofErr w:type="spellEnd"/>
      <w:r w:rsidRPr="005426DD">
        <w:t xml:space="preserve"> </w:t>
      </w:r>
      <w:proofErr w:type="spellStart"/>
      <w:r w:rsidRPr="005426DD">
        <w:t>ini</w:t>
      </w:r>
      <w:proofErr w:type="spellEnd"/>
      <w:r w:rsidRPr="005426DD">
        <w:t xml:space="preserve"> </w:t>
      </w:r>
      <w:proofErr w:type="spellStart"/>
      <w:r w:rsidRPr="005426DD">
        <w:t>menggunakan</w:t>
      </w:r>
      <w:proofErr w:type="spellEnd"/>
      <w:r w:rsidRPr="005426DD">
        <w:t xml:space="preserve"> </w:t>
      </w:r>
      <w:proofErr w:type="spellStart"/>
      <w:r w:rsidRPr="005426DD">
        <w:t>pendekatan</w:t>
      </w:r>
      <w:proofErr w:type="spellEnd"/>
      <w:r w:rsidRPr="005426DD">
        <w:t xml:space="preserve"> </w:t>
      </w:r>
      <w:proofErr w:type="spellStart"/>
      <w:r w:rsidRPr="005426DD">
        <w:t>kuantitatif</w:t>
      </w:r>
      <w:proofErr w:type="spellEnd"/>
      <w:r w:rsidRPr="005426DD">
        <w:t xml:space="preserve"> </w:t>
      </w:r>
      <w:proofErr w:type="spellStart"/>
      <w:r w:rsidRPr="005426DD">
        <w:t>dengan</w:t>
      </w:r>
      <w:proofErr w:type="spellEnd"/>
      <w:r w:rsidRPr="005426DD">
        <w:t xml:space="preserve"> </w:t>
      </w:r>
      <w:proofErr w:type="spellStart"/>
      <w:r w:rsidRPr="005426DD">
        <w:t>desain</w:t>
      </w:r>
      <w:proofErr w:type="spellEnd"/>
      <w:r w:rsidRPr="005426DD">
        <w:t xml:space="preserve"> </w:t>
      </w:r>
      <w:proofErr w:type="spellStart"/>
      <w:r w:rsidRPr="005426DD">
        <w:t>korelasional</w:t>
      </w:r>
      <w:proofErr w:type="spellEnd"/>
      <w:r w:rsidRPr="005426DD">
        <w:t xml:space="preserve">. </w:t>
      </w:r>
      <w:proofErr w:type="spellStart"/>
      <w:r w:rsidRPr="005426DD">
        <w:t>Pengambilan</w:t>
      </w:r>
      <w:proofErr w:type="spellEnd"/>
      <w:r w:rsidRPr="005426DD">
        <w:t xml:space="preserve"> data </w:t>
      </w:r>
      <w:proofErr w:type="spellStart"/>
      <w:r w:rsidRPr="005426DD">
        <w:t>dilakukan</w:t>
      </w:r>
      <w:proofErr w:type="spellEnd"/>
      <w:r w:rsidRPr="005426DD">
        <w:t xml:space="preserve"> </w:t>
      </w:r>
      <w:proofErr w:type="spellStart"/>
      <w:r w:rsidRPr="005426DD">
        <w:t>secara</w:t>
      </w:r>
      <w:proofErr w:type="spellEnd"/>
      <w:r w:rsidRPr="005426DD">
        <w:t xml:space="preserve"> </w:t>
      </w:r>
      <w:r w:rsidRPr="005426DD">
        <w:rPr>
          <w:i/>
        </w:rPr>
        <w:t>cross-sectional</w:t>
      </w:r>
      <w:r w:rsidRPr="005426DD">
        <w:t xml:space="preserve">. Uji </w:t>
      </w:r>
      <w:proofErr w:type="spellStart"/>
      <w:r w:rsidRPr="005426DD">
        <w:t>validitas</w:t>
      </w:r>
      <w:proofErr w:type="spellEnd"/>
      <w:r w:rsidRPr="005426DD">
        <w:t xml:space="preserve"> </w:t>
      </w:r>
      <w:proofErr w:type="spellStart"/>
      <w:r w:rsidRPr="005426DD">
        <w:t>menggunakan</w:t>
      </w:r>
      <w:proofErr w:type="spellEnd"/>
      <w:r w:rsidRPr="005426DD">
        <w:t xml:space="preserve"> uji </w:t>
      </w:r>
      <w:r w:rsidRPr="005426DD">
        <w:rPr>
          <w:i/>
        </w:rPr>
        <w:t>Confirmatory Factor Analysis</w:t>
      </w:r>
      <w:r w:rsidRPr="005426DD">
        <w:t xml:space="preserve"> (CFA)</w:t>
      </w:r>
      <w:r w:rsidR="00A27314">
        <w:t>,</w:t>
      </w:r>
      <w:r w:rsidRPr="005426DD">
        <w:t xml:space="preserve"> </w:t>
      </w:r>
      <w:r w:rsidRPr="005426DD">
        <w:rPr>
          <w:bCs/>
        </w:rPr>
        <w:t xml:space="preserve">CFA </w:t>
      </w:r>
      <w:proofErr w:type="spellStart"/>
      <w:r w:rsidRPr="005426DD">
        <w:rPr>
          <w:bCs/>
        </w:rPr>
        <w:t>didasarkan</w:t>
      </w:r>
      <w:proofErr w:type="spellEnd"/>
      <w:r w:rsidRPr="005426DD">
        <w:rPr>
          <w:bCs/>
        </w:rPr>
        <w:t xml:space="preserve"> pada </w:t>
      </w:r>
      <w:r w:rsidRPr="005426DD">
        <w:rPr>
          <w:bCs/>
          <w:i/>
        </w:rPr>
        <w:t>factor loading</w:t>
      </w:r>
      <w:r w:rsidRPr="005426DD">
        <w:rPr>
          <w:bCs/>
        </w:rPr>
        <w:t xml:space="preserve"> yang </w:t>
      </w:r>
      <w:proofErr w:type="spellStart"/>
      <w:r w:rsidRPr="005426DD">
        <w:rPr>
          <w:bCs/>
        </w:rPr>
        <w:t>diungkapkan</w:t>
      </w:r>
      <w:proofErr w:type="spellEnd"/>
      <w:r w:rsidRPr="005426DD">
        <w:rPr>
          <w:bCs/>
        </w:rPr>
        <w:t xml:space="preserve"> oleh (Hair, J. F., Black, W. C. &amp; </w:t>
      </w:r>
      <w:proofErr w:type="spellStart"/>
      <w:r w:rsidRPr="005426DD">
        <w:rPr>
          <w:bCs/>
        </w:rPr>
        <w:t>Babin</w:t>
      </w:r>
      <w:proofErr w:type="spellEnd"/>
      <w:r w:rsidRPr="005426DD">
        <w:rPr>
          <w:bCs/>
        </w:rPr>
        <w:t>, 2010) yang mana facto</w:t>
      </w:r>
      <w:r w:rsidRPr="005426DD">
        <w:rPr>
          <w:bCs/>
          <w:i/>
        </w:rPr>
        <w:t>r loading idea</w:t>
      </w:r>
      <w:r w:rsidRPr="005426DD">
        <w:rPr>
          <w:bCs/>
        </w:rPr>
        <w:t xml:space="preserve">l </w:t>
      </w:r>
      <w:proofErr w:type="spellStart"/>
      <w:r w:rsidRPr="005426DD">
        <w:rPr>
          <w:bCs/>
        </w:rPr>
        <w:t>adalah</w:t>
      </w:r>
      <w:proofErr w:type="spellEnd"/>
      <w:r w:rsidRPr="005426DD">
        <w:rPr>
          <w:bCs/>
        </w:rPr>
        <w:t xml:space="preserve"> 0.40 </w:t>
      </w:r>
      <w:r w:rsidRPr="005426DD">
        <w:t xml:space="preserve">dan </w:t>
      </w:r>
      <w:proofErr w:type="spellStart"/>
      <w:r w:rsidRPr="005426DD">
        <w:t>Reliabilitas</w:t>
      </w:r>
      <w:proofErr w:type="spellEnd"/>
      <w:r w:rsidRPr="005426DD">
        <w:t xml:space="preserve"> </w:t>
      </w:r>
      <w:proofErr w:type="spellStart"/>
      <w:r w:rsidRPr="005426DD">
        <w:t>menggunakan</w:t>
      </w:r>
      <w:proofErr w:type="spellEnd"/>
      <w:r w:rsidRPr="005426DD">
        <w:t xml:space="preserve"> </w:t>
      </w:r>
      <w:r w:rsidRPr="005426DD">
        <w:rPr>
          <w:i/>
        </w:rPr>
        <w:lastRenderedPageBreak/>
        <w:t xml:space="preserve">coefficient Alpha Cronbach. </w:t>
      </w:r>
      <w:r w:rsidRPr="005426DD">
        <w:t xml:space="preserve">Adapun </w:t>
      </w:r>
      <w:proofErr w:type="spellStart"/>
      <w:r w:rsidRPr="005426DD">
        <w:t>sampel</w:t>
      </w:r>
      <w:proofErr w:type="spellEnd"/>
      <w:r w:rsidRPr="005426DD">
        <w:t xml:space="preserve"> yang </w:t>
      </w:r>
      <w:proofErr w:type="spellStart"/>
      <w:r w:rsidRPr="005426DD">
        <w:t>diambil</w:t>
      </w:r>
      <w:proofErr w:type="spellEnd"/>
      <w:r w:rsidRPr="005426DD">
        <w:t xml:space="preserve"> </w:t>
      </w:r>
      <w:proofErr w:type="spellStart"/>
      <w:r w:rsidRPr="005426DD">
        <w:t>memiliki</w:t>
      </w:r>
      <w:proofErr w:type="spellEnd"/>
      <w:r w:rsidRPr="005426DD">
        <w:t xml:space="preserve"> </w:t>
      </w:r>
      <w:proofErr w:type="spellStart"/>
      <w:r w:rsidRPr="005426DD">
        <w:t>kriteria</w:t>
      </w:r>
      <w:proofErr w:type="spellEnd"/>
      <w:r w:rsidRPr="005426DD">
        <w:t xml:space="preserve"> </w:t>
      </w:r>
      <w:proofErr w:type="spellStart"/>
      <w:r w:rsidRPr="005426DD">
        <w:t>yaitu</w:t>
      </w:r>
      <w:proofErr w:type="spellEnd"/>
      <w:r w:rsidRPr="005426DD">
        <w:t xml:space="preserve"> </w:t>
      </w:r>
      <w:proofErr w:type="spellStart"/>
      <w:r w:rsidRPr="005426DD">
        <w:t>siswa</w:t>
      </w:r>
      <w:proofErr w:type="spellEnd"/>
      <w:r w:rsidRPr="005426DD">
        <w:t xml:space="preserve"> SMAN 3 </w:t>
      </w:r>
      <w:proofErr w:type="spellStart"/>
      <w:r w:rsidRPr="005426DD">
        <w:t>Palangkaraya</w:t>
      </w:r>
      <w:proofErr w:type="spellEnd"/>
      <w:r w:rsidRPr="005426DD">
        <w:t xml:space="preserve"> Kalimantan </w:t>
      </w:r>
      <w:proofErr w:type="gramStart"/>
      <w:r w:rsidRPr="005426DD">
        <w:t>Tengah  yang</w:t>
      </w:r>
      <w:proofErr w:type="gramEnd"/>
      <w:r w:rsidRPr="005426DD">
        <w:t xml:space="preserve"> </w:t>
      </w:r>
      <w:proofErr w:type="spellStart"/>
      <w:r w:rsidRPr="005426DD">
        <w:t>tidak</w:t>
      </w:r>
      <w:proofErr w:type="spellEnd"/>
      <w:r w:rsidRPr="005426DD">
        <w:t xml:space="preserve"> </w:t>
      </w:r>
      <w:proofErr w:type="spellStart"/>
      <w:r w:rsidRPr="005426DD">
        <w:t>memiliki</w:t>
      </w:r>
      <w:proofErr w:type="spellEnd"/>
      <w:r w:rsidRPr="005426DD">
        <w:t xml:space="preserve"> ayah </w:t>
      </w:r>
      <w:proofErr w:type="spellStart"/>
      <w:r w:rsidRPr="005426DD">
        <w:t>karena</w:t>
      </w:r>
      <w:proofErr w:type="spellEnd"/>
      <w:r w:rsidRPr="005426DD">
        <w:t xml:space="preserve"> </w:t>
      </w:r>
      <w:proofErr w:type="spellStart"/>
      <w:r w:rsidRPr="005426DD">
        <w:t>perpisahan</w:t>
      </w:r>
      <w:proofErr w:type="spellEnd"/>
      <w:r w:rsidRPr="005426DD">
        <w:t xml:space="preserve"> </w:t>
      </w:r>
      <w:proofErr w:type="spellStart"/>
      <w:r w:rsidRPr="005426DD">
        <w:t>orangtua</w:t>
      </w:r>
      <w:proofErr w:type="spellEnd"/>
      <w:r w:rsidRPr="005426DD">
        <w:t xml:space="preserve"> (</w:t>
      </w:r>
      <w:proofErr w:type="spellStart"/>
      <w:r w:rsidRPr="005426DD">
        <w:t>cerai</w:t>
      </w:r>
      <w:proofErr w:type="spellEnd"/>
      <w:r w:rsidRPr="005426DD">
        <w:t xml:space="preserve"> </w:t>
      </w:r>
      <w:proofErr w:type="spellStart"/>
      <w:r w:rsidRPr="005426DD">
        <w:t>atau</w:t>
      </w:r>
      <w:proofErr w:type="spellEnd"/>
      <w:r w:rsidRPr="005426DD">
        <w:t xml:space="preserve"> </w:t>
      </w:r>
      <w:proofErr w:type="spellStart"/>
      <w:r w:rsidRPr="005426DD">
        <w:t>meninggal</w:t>
      </w:r>
      <w:proofErr w:type="spellEnd"/>
      <w:r w:rsidRPr="005426DD">
        <w:t xml:space="preserve">). Teknik </w:t>
      </w:r>
      <w:proofErr w:type="spellStart"/>
      <w:r w:rsidRPr="005426DD">
        <w:t>samplingnya</w:t>
      </w:r>
      <w:proofErr w:type="spellEnd"/>
      <w:r w:rsidRPr="005426DD">
        <w:t xml:space="preserve"> </w:t>
      </w:r>
      <w:proofErr w:type="spellStart"/>
      <w:r w:rsidRPr="005426DD">
        <w:t>adalah</w:t>
      </w:r>
      <w:proofErr w:type="spellEnd"/>
      <w:r w:rsidRPr="005426DD">
        <w:t xml:space="preserve"> </w:t>
      </w:r>
      <w:r w:rsidRPr="005426DD">
        <w:rPr>
          <w:i/>
          <w:iCs/>
        </w:rPr>
        <w:t xml:space="preserve">purposive sampling </w:t>
      </w:r>
      <w:proofErr w:type="spellStart"/>
      <w:r w:rsidRPr="005426DD">
        <w:rPr>
          <w:iCs/>
        </w:rPr>
        <w:t>sejumlah</w:t>
      </w:r>
      <w:proofErr w:type="spellEnd"/>
      <w:r w:rsidRPr="005426DD">
        <w:rPr>
          <w:iCs/>
        </w:rPr>
        <w:t xml:space="preserve"> 109 </w:t>
      </w:r>
      <w:proofErr w:type="spellStart"/>
      <w:r w:rsidRPr="005426DD">
        <w:rPr>
          <w:iCs/>
        </w:rPr>
        <w:t>siswa</w:t>
      </w:r>
      <w:proofErr w:type="spellEnd"/>
      <w:r w:rsidRPr="005426DD">
        <w:rPr>
          <w:iCs/>
        </w:rPr>
        <w:t xml:space="preserve">. </w:t>
      </w:r>
    </w:p>
    <w:p w14:paraId="59C7FB4E" w14:textId="30001DF9" w:rsidR="005426DD" w:rsidRPr="005426DD" w:rsidRDefault="005426DD" w:rsidP="005426DD">
      <w:pPr>
        <w:pStyle w:val="BodyText"/>
        <w:spacing w:line="360" w:lineRule="auto"/>
        <w:ind w:left="565" w:right="243" w:firstLine="710"/>
        <w:jc w:val="both"/>
      </w:pPr>
      <w:r w:rsidRPr="005426DD">
        <w:rPr>
          <w:bCs/>
        </w:rPr>
        <w:t xml:space="preserve">Adapun </w:t>
      </w:r>
      <w:proofErr w:type="spellStart"/>
      <w:r w:rsidRPr="005426DD">
        <w:rPr>
          <w:bCs/>
        </w:rPr>
        <w:t>karakteristik</w:t>
      </w:r>
      <w:proofErr w:type="spellEnd"/>
      <w:r w:rsidRPr="005426DD">
        <w:rPr>
          <w:bCs/>
        </w:rPr>
        <w:t xml:space="preserve"> </w:t>
      </w:r>
      <w:proofErr w:type="spellStart"/>
      <w:r w:rsidRPr="005426DD">
        <w:rPr>
          <w:bCs/>
        </w:rPr>
        <w:t>responden</w:t>
      </w:r>
      <w:proofErr w:type="spellEnd"/>
      <w:r w:rsidRPr="005426DD">
        <w:rPr>
          <w:bCs/>
        </w:rPr>
        <w:t xml:space="preserve"> pada </w:t>
      </w:r>
      <w:proofErr w:type="spellStart"/>
      <w:r w:rsidRPr="005426DD">
        <w:rPr>
          <w:bCs/>
        </w:rPr>
        <w:t>penelitian</w:t>
      </w:r>
      <w:proofErr w:type="spellEnd"/>
      <w:r w:rsidRPr="005426DD">
        <w:rPr>
          <w:bCs/>
        </w:rPr>
        <w:t xml:space="preserve"> </w:t>
      </w:r>
      <w:proofErr w:type="spellStart"/>
      <w:r w:rsidRPr="005426DD">
        <w:rPr>
          <w:bCs/>
        </w:rPr>
        <w:t>ini</w:t>
      </w:r>
      <w:proofErr w:type="spellEnd"/>
      <w:r w:rsidRPr="005426DD">
        <w:rPr>
          <w:bCs/>
        </w:rPr>
        <w:t xml:space="preserve"> </w:t>
      </w:r>
      <w:proofErr w:type="spellStart"/>
      <w:r w:rsidRPr="005426DD">
        <w:rPr>
          <w:bCs/>
        </w:rPr>
        <w:t>dapat</w:t>
      </w:r>
      <w:proofErr w:type="spellEnd"/>
      <w:r w:rsidRPr="005426DD">
        <w:rPr>
          <w:bCs/>
        </w:rPr>
        <w:t xml:space="preserve"> </w:t>
      </w:r>
      <w:proofErr w:type="spellStart"/>
      <w:r w:rsidRPr="005426DD">
        <w:rPr>
          <w:bCs/>
        </w:rPr>
        <w:t>dilihat</w:t>
      </w:r>
      <w:proofErr w:type="spellEnd"/>
      <w:r w:rsidRPr="005426DD">
        <w:rPr>
          <w:bCs/>
        </w:rPr>
        <w:t xml:space="preserve"> pada Tabel.1</w:t>
      </w:r>
      <w:r>
        <w:rPr>
          <w:bCs/>
        </w:rPr>
        <w:t>.</w:t>
      </w:r>
    </w:p>
    <w:p w14:paraId="496308A5" w14:textId="77777777" w:rsidR="005426DD" w:rsidRPr="004F2D21" w:rsidRDefault="005426DD" w:rsidP="005426DD">
      <w:pPr>
        <w:pStyle w:val="NoSpacing"/>
        <w:jc w:val="center"/>
        <w:rPr>
          <w:b/>
          <w:bCs/>
          <w:sz w:val="24"/>
          <w:szCs w:val="24"/>
        </w:rPr>
      </w:pPr>
      <w:r>
        <w:rPr>
          <w:b/>
          <w:bCs/>
          <w:sz w:val="24"/>
          <w:szCs w:val="24"/>
        </w:rPr>
        <w:t>Tabel.1</w:t>
      </w:r>
    </w:p>
    <w:p w14:paraId="774F7795" w14:textId="77777777" w:rsidR="005426DD" w:rsidRPr="007058AE" w:rsidRDefault="005426DD" w:rsidP="005426DD">
      <w:pPr>
        <w:pStyle w:val="NoSpacing"/>
        <w:jc w:val="center"/>
        <w:rPr>
          <w:bCs/>
          <w:sz w:val="24"/>
          <w:szCs w:val="24"/>
        </w:rPr>
      </w:pPr>
      <w:proofErr w:type="spellStart"/>
      <w:r>
        <w:rPr>
          <w:bCs/>
          <w:sz w:val="24"/>
          <w:szCs w:val="24"/>
        </w:rPr>
        <w:t>Karakteristik</w:t>
      </w:r>
      <w:proofErr w:type="spellEnd"/>
      <w:r>
        <w:rPr>
          <w:bCs/>
          <w:sz w:val="24"/>
          <w:szCs w:val="24"/>
        </w:rPr>
        <w:t xml:space="preserve"> </w:t>
      </w:r>
      <w:proofErr w:type="spellStart"/>
      <w:r>
        <w:rPr>
          <w:bCs/>
          <w:sz w:val="24"/>
          <w:szCs w:val="24"/>
        </w:rPr>
        <w:t>responden</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703"/>
        <w:gridCol w:w="1570"/>
        <w:gridCol w:w="1641"/>
      </w:tblGrid>
      <w:tr w:rsidR="005426DD" w:rsidRPr="004F2D21" w14:paraId="09638C1A" w14:textId="77777777" w:rsidTr="00710C86">
        <w:trPr>
          <w:trHeight w:val="344"/>
          <w:jc w:val="center"/>
        </w:trPr>
        <w:tc>
          <w:tcPr>
            <w:tcW w:w="2703" w:type="dxa"/>
            <w:vAlign w:val="center"/>
          </w:tcPr>
          <w:p w14:paraId="3EAB8092" w14:textId="77777777" w:rsidR="005426DD" w:rsidRPr="004F2D21" w:rsidRDefault="005426DD" w:rsidP="00710C86">
            <w:pPr>
              <w:pStyle w:val="NoSpacing"/>
            </w:pPr>
            <w:proofErr w:type="spellStart"/>
            <w:r w:rsidRPr="004F2D21">
              <w:t>Jenis</w:t>
            </w:r>
            <w:proofErr w:type="spellEnd"/>
            <w:r w:rsidRPr="004F2D21">
              <w:t xml:space="preserve"> </w:t>
            </w:r>
            <w:proofErr w:type="spellStart"/>
            <w:r w:rsidRPr="004F2D21">
              <w:t>kelamin</w:t>
            </w:r>
            <w:proofErr w:type="spellEnd"/>
          </w:p>
        </w:tc>
        <w:tc>
          <w:tcPr>
            <w:tcW w:w="1570" w:type="dxa"/>
            <w:vAlign w:val="center"/>
          </w:tcPr>
          <w:p w14:paraId="54703B2D" w14:textId="77777777" w:rsidR="005426DD" w:rsidRPr="004F2D21" w:rsidRDefault="005426DD" w:rsidP="00710C86">
            <w:pPr>
              <w:pStyle w:val="NoSpacing"/>
            </w:pPr>
            <w:r w:rsidRPr="004F2D21">
              <w:t>n</w:t>
            </w:r>
          </w:p>
        </w:tc>
        <w:tc>
          <w:tcPr>
            <w:tcW w:w="1641" w:type="dxa"/>
            <w:vAlign w:val="center"/>
          </w:tcPr>
          <w:p w14:paraId="709B1AE4" w14:textId="77777777" w:rsidR="005426DD" w:rsidRPr="004F2D21" w:rsidRDefault="005426DD" w:rsidP="00710C86">
            <w:pPr>
              <w:pStyle w:val="NoSpacing"/>
            </w:pPr>
            <w:r w:rsidRPr="004F2D21">
              <w:t>%</w:t>
            </w:r>
          </w:p>
        </w:tc>
      </w:tr>
      <w:tr w:rsidR="005426DD" w:rsidRPr="004F2D21" w14:paraId="6D23E909" w14:textId="77777777" w:rsidTr="00710C86">
        <w:trPr>
          <w:trHeight w:val="344"/>
          <w:jc w:val="center"/>
        </w:trPr>
        <w:tc>
          <w:tcPr>
            <w:tcW w:w="2703" w:type="dxa"/>
          </w:tcPr>
          <w:p w14:paraId="4B026AE1" w14:textId="77777777" w:rsidR="005426DD" w:rsidRPr="004F2D21" w:rsidRDefault="005426DD" w:rsidP="00710C86">
            <w:pPr>
              <w:pStyle w:val="NoSpacing"/>
            </w:pPr>
            <w:proofErr w:type="spellStart"/>
            <w:r w:rsidRPr="004F2D21">
              <w:t>Pria</w:t>
            </w:r>
            <w:proofErr w:type="spellEnd"/>
          </w:p>
        </w:tc>
        <w:tc>
          <w:tcPr>
            <w:tcW w:w="1570" w:type="dxa"/>
          </w:tcPr>
          <w:p w14:paraId="36CB24BD" w14:textId="77777777" w:rsidR="005426DD" w:rsidRPr="004F2D21" w:rsidRDefault="005426DD" w:rsidP="00710C86">
            <w:pPr>
              <w:pStyle w:val="NoSpacing"/>
            </w:pPr>
            <w:r w:rsidRPr="004F2D21">
              <w:t>57</w:t>
            </w:r>
          </w:p>
        </w:tc>
        <w:tc>
          <w:tcPr>
            <w:tcW w:w="1641" w:type="dxa"/>
          </w:tcPr>
          <w:p w14:paraId="2A4D28D3" w14:textId="77777777" w:rsidR="005426DD" w:rsidRPr="004F2D21" w:rsidRDefault="005426DD" w:rsidP="00710C86">
            <w:pPr>
              <w:pStyle w:val="NoSpacing"/>
            </w:pPr>
            <w:r w:rsidRPr="004F2D21">
              <w:t>52,3</w:t>
            </w:r>
          </w:p>
        </w:tc>
      </w:tr>
      <w:tr w:rsidR="005426DD" w:rsidRPr="004F2D21" w14:paraId="294A7EF6" w14:textId="77777777" w:rsidTr="00710C86">
        <w:trPr>
          <w:trHeight w:val="344"/>
          <w:jc w:val="center"/>
        </w:trPr>
        <w:tc>
          <w:tcPr>
            <w:tcW w:w="2703" w:type="dxa"/>
          </w:tcPr>
          <w:p w14:paraId="15AFFBED" w14:textId="77777777" w:rsidR="005426DD" w:rsidRPr="004F2D21" w:rsidRDefault="005426DD" w:rsidP="00710C86">
            <w:pPr>
              <w:pStyle w:val="NoSpacing"/>
            </w:pPr>
            <w:r w:rsidRPr="004F2D21">
              <w:t>Wanita</w:t>
            </w:r>
          </w:p>
        </w:tc>
        <w:tc>
          <w:tcPr>
            <w:tcW w:w="1570" w:type="dxa"/>
          </w:tcPr>
          <w:p w14:paraId="1B607E1A" w14:textId="77777777" w:rsidR="005426DD" w:rsidRPr="004F2D21" w:rsidRDefault="005426DD" w:rsidP="00710C86">
            <w:pPr>
              <w:pStyle w:val="NoSpacing"/>
            </w:pPr>
            <w:r w:rsidRPr="004F2D21">
              <w:t>52</w:t>
            </w:r>
          </w:p>
        </w:tc>
        <w:tc>
          <w:tcPr>
            <w:tcW w:w="1641" w:type="dxa"/>
          </w:tcPr>
          <w:p w14:paraId="5FD27E77" w14:textId="77777777" w:rsidR="005426DD" w:rsidRPr="004F2D21" w:rsidRDefault="005426DD" w:rsidP="00710C86">
            <w:pPr>
              <w:pStyle w:val="NoSpacing"/>
            </w:pPr>
            <w:r w:rsidRPr="004F2D21">
              <w:t>47,7</w:t>
            </w:r>
          </w:p>
        </w:tc>
      </w:tr>
      <w:tr w:rsidR="005426DD" w:rsidRPr="004F2D21" w14:paraId="11672D1B" w14:textId="77777777" w:rsidTr="00710C86">
        <w:trPr>
          <w:trHeight w:val="363"/>
          <w:jc w:val="center"/>
        </w:trPr>
        <w:tc>
          <w:tcPr>
            <w:tcW w:w="2703" w:type="dxa"/>
          </w:tcPr>
          <w:p w14:paraId="29F57424" w14:textId="77777777" w:rsidR="005426DD" w:rsidRPr="004F2D21" w:rsidRDefault="005426DD" w:rsidP="00710C86">
            <w:pPr>
              <w:pStyle w:val="NoSpacing"/>
            </w:pPr>
            <w:proofErr w:type="spellStart"/>
            <w:r w:rsidRPr="004F2D21">
              <w:t>Usia</w:t>
            </w:r>
            <w:proofErr w:type="spellEnd"/>
          </w:p>
        </w:tc>
        <w:tc>
          <w:tcPr>
            <w:tcW w:w="1570" w:type="dxa"/>
            <w:vAlign w:val="center"/>
          </w:tcPr>
          <w:p w14:paraId="48755B93" w14:textId="77777777" w:rsidR="005426DD" w:rsidRPr="004F2D21" w:rsidRDefault="005426DD" w:rsidP="00710C86">
            <w:pPr>
              <w:pStyle w:val="NoSpacing"/>
            </w:pPr>
            <w:r w:rsidRPr="004F2D21">
              <w:t>n</w:t>
            </w:r>
          </w:p>
        </w:tc>
        <w:tc>
          <w:tcPr>
            <w:tcW w:w="1641" w:type="dxa"/>
            <w:vAlign w:val="center"/>
          </w:tcPr>
          <w:p w14:paraId="5946EFB7" w14:textId="77777777" w:rsidR="005426DD" w:rsidRPr="004F2D21" w:rsidRDefault="005426DD" w:rsidP="00710C86">
            <w:pPr>
              <w:pStyle w:val="NoSpacing"/>
            </w:pPr>
            <w:r w:rsidRPr="004F2D21">
              <w:t>%</w:t>
            </w:r>
          </w:p>
        </w:tc>
      </w:tr>
      <w:tr w:rsidR="005426DD" w:rsidRPr="004F2D21" w14:paraId="29CE120F" w14:textId="77777777" w:rsidTr="00710C86">
        <w:trPr>
          <w:trHeight w:val="344"/>
          <w:jc w:val="center"/>
        </w:trPr>
        <w:tc>
          <w:tcPr>
            <w:tcW w:w="2703" w:type="dxa"/>
          </w:tcPr>
          <w:p w14:paraId="3E3A0E52" w14:textId="77777777" w:rsidR="005426DD" w:rsidRPr="004F2D21" w:rsidRDefault="005426DD" w:rsidP="00710C86">
            <w:pPr>
              <w:pStyle w:val="NoSpacing"/>
            </w:pPr>
            <w:r w:rsidRPr="004F2D21">
              <w:t>14</w:t>
            </w:r>
          </w:p>
        </w:tc>
        <w:tc>
          <w:tcPr>
            <w:tcW w:w="1570" w:type="dxa"/>
          </w:tcPr>
          <w:p w14:paraId="54442B64" w14:textId="77777777" w:rsidR="005426DD" w:rsidRPr="004F2D21" w:rsidRDefault="005426DD" w:rsidP="00710C86">
            <w:pPr>
              <w:pStyle w:val="NoSpacing"/>
            </w:pPr>
            <w:r w:rsidRPr="004F2D21">
              <w:t>4</w:t>
            </w:r>
          </w:p>
        </w:tc>
        <w:tc>
          <w:tcPr>
            <w:tcW w:w="1641" w:type="dxa"/>
          </w:tcPr>
          <w:p w14:paraId="56417FBB" w14:textId="77777777" w:rsidR="005426DD" w:rsidRPr="004F2D21" w:rsidRDefault="005426DD" w:rsidP="00710C86">
            <w:pPr>
              <w:pStyle w:val="NoSpacing"/>
            </w:pPr>
            <w:r w:rsidRPr="004F2D21">
              <w:t>3,7</w:t>
            </w:r>
          </w:p>
        </w:tc>
      </w:tr>
      <w:tr w:rsidR="005426DD" w:rsidRPr="004F2D21" w14:paraId="388DDB9F" w14:textId="77777777" w:rsidTr="00710C86">
        <w:trPr>
          <w:trHeight w:val="344"/>
          <w:jc w:val="center"/>
        </w:trPr>
        <w:tc>
          <w:tcPr>
            <w:tcW w:w="2703" w:type="dxa"/>
          </w:tcPr>
          <w:p w14:paraId="61979D38" w14:textId="77777777" w:rsidR="005426DD" w:rsidRPr="004F2D21" w:rsidRDefault="005426DD" w:rsidP="00710C86">
            <w:pPr>
              <w:pStyle w:val="NoSpacing"/>
            </w:pPr>
            <w:r w:rsidRPr="004F2D21">
              <w:t>15</w:t>
            </w:r>
          </w:p>
        </w:tc>
        <w:tc>
          <w:tcPr>
            <w:tcW w:w="1570" w:type="dxa"/>
          </w:tcPr>
          <w:p w14:paraId="10774A09" w14:textId="77777777" w:rsidR="005426DD" w:rsidRPr="004F2D21" w:rsidRDefault="005426DD" w:rsidP="00710C86">
            <w:pPr>
              <w:pStyle w:val="NoSpacing"/>
            </w:pPr>
            <w:r w:rsidRPr="004F2D21">
              <w:t>63</w:t>
            </w:r>
          </w:p>
        </w:tc>
        <w:tc>
          <w:tcPr>
            <w:tcW w:w="1641" w:type="dxa"/>
          </w:tcPr>
          <w:p w14:paraId="4B5FE2D5" w14:textId="77777777" w:rsidR="005426DD" w:rsidRPr="004F2D21" w:rsidRDefault="005426DD" w:rsidP="00710C86">
            <w:pPr>
              <w:pStyle w:val="NoSpacing"/>
            </w:pPr>
            <w:r w:rsidRPr="004F2D21">
              <w:t>57,8</w:t>
            </w:r>
          </w:p>
        </w:tc>
      </w:tr>
      <w:tr w:rsidR="005426DD" w:rsidRPr="004F2D21" w14:paraId="65CEB1B4" w14:textId="77777777" w:rsidTr="00710C86">
        <w:trPr>
          <w:trHeight w:val="344"/>
          <w:jc w:val="center"/>
        </w:trPr>
        <w:tc>
          <w:tcPr>
            <w:tcW w:w="2703" w:type="dxa"/>
          </w:tcPr>
          <w:p w14:paraId="352F3F39" w14:textId="77777777" w:rsidR="005426DD" w:rsidRPr="004F2D21" w:rsidRDefault="005426DD" w:rsidP="00710C86">
            <w:pPr>
              <w:pStyle w:val="NoSpacing"/>
            </w:pPr>
            <w:r w:rsidRPr="004F2D21">
              <w:t>16</w:t>
            </w:r>
          </w:p>
        </w:tc>
        <w:tc>
          <w:tcPr>
            <w:tcW w:w="1570" w:type="dxa"/>
          </w:tcPr>
          <w:p w14:paraId="70994D17" w14:textId="77777777" w:rsidR="005426DD" w:rsidRPr="004F2D21" w:rsidRDefault="005426DD" w:rsidP="00710C86">
            <w:pPr>
              <w:pStyle w:val="NoSpacing"/>
            </w:pPr>
            <w:r w:rsidRPr="004F2D21">
              <w:t>39</w:t>
            </w:r>
          </w:p>
        </w:tc>
        <w:tc>
          <w:tcPr>
            <w:tcW w:w="1641" w:type="dxa"/>
          </w:tcPr>
          <w:p w14:paraId="442F4DF6" w14:textId="77777777" w:rsidR="005426DD" w:rsidRPr="004F2D21" w:rsidRDefault="005426DD" w:rsidP="00710C86">
            <w:pPr>
              <w:pStyle w:val="NoSpacing"/>
            </w:pPr>
            <w:r w:rsidRPr="004F2D21">
              <w:t>35,8</w:t>
            </w:r>
          </w:p>
        </w:tc>
      </w:tr>
      <w:tr w:rsidR="005426DD" w:rsidRPr="004F2D21" w14:paraId="04A8505A" w14:textId="77777777" w:rsidTr="00710C86">
        <w:trPr>
          <w:trHeight w:val="363"/>
          <w:jc w:val="center"/>
        </w:trPr>
        <w:tc>
          <w:tcPr>
            <w:tcW w:w="2703" w:type="dxa"/>
          </w:tcPr>
          <w:p w14:paraId="45843057" w14:textId="77777777" w:rsidR="005426DD" w:rsidRPr="004F2D21" w:rsidRDefault="005426DD" w:rsidP="00710C86">
            <w:pPr>
              <w:pStyle w:val="NoSpacing"/>
            </w:pPr>
            <w:r w:rsidRPr="004F2D21">
              <w:t>17</w:t>
            </w:r>
          </w:p>
        </w:tc>
        <w:tc>
          <w:tcPr>
            <w:tcW w:w="1570" w:type="dxa"/>
          </w:tcPr>
          <w:p w14:paraId="7B3F4D4C" w14:textId="77777777" w:rsidR="005426DD" w:rsidRPr="004F2D21" w:rsidRDefault="005426DD" w:rsidP="00710C86">
            <w:pPr>
              <w:pStyle w:val="NoSpacing"/>
            </w:pPr>
            <w:r w:rsidRPr="004F2D21">
              <w:t>1</w:t>
            </w:r>
          </w:p>
        </w:tc>
        <w:tc>
          <w:tcPr>
            <w:tcW w:w="1641" w:type="dxa"/>
          </w:tcPr>
          <w:p w14:paraId="468558B1" w14:textId="77777777" w:rsidR="005426DD" w:rsidRPr="004F2D21" w:rsidRDefault="005426DD" w:rsidP="00710C86">
            <w:pPr>
              <w:pStyle w:val="NoSpacing"/>
            </w:pPr>
            <w:r w:rsidRPr="004F2D21">
              <w:t>0,9</w:t>
            </w:r>
          </w:p>
        </w:tc>
      </w:tr>
      <w:tr w:rsidR="005426DD" w:rsidRPr="004F2D21" w14:paraId="6E6341B6" w14:textId="77777777" w:rsidTr="00710C86">
        <w:trPr>
          <w:trHeight w:val="344"/>
          <w:jc w:val="center"/>
        </w:trPr>
        <w:tc>
          <w:tcPr>
            <w:tcW w:w="2703" w:type="dxa"/>
          </w:tcPr>
          <w:p w14:paraId="481F3C33" w14:textId="77777777" w:rsidR="005426DD" w:rsidRPr="004F2D21" w:rsidRDefault="005426DD" w:rsidP="00710C86">
            <w:pPr>
              <w:pStyle w:val="NoSpacing"/>
            </w:pPr>
            <w:r w:rsidRPr="004F2D21">
              <w:t>18</w:t>
            </w:r>
          </w:p>
        </w:tc>
        <w:tc>
          <w:tcPr>
            <w:tcW w:w="1570" w:type="dxa"/>
          </w:tcPr>
          <w:p w14:paraId="71555082" w14:textId="77777777" w:rsidR="005426DD" w:rsidRPr="004F2D21" w:rsidRDefault="005426DD" w:rsidP="00710C86">
            <w:pPr>
              <w:pStyle w:val="NoSpacing"/>
            </w:pPr>
            <w:r w:rsidRPr="004F2D21">
              <w:t>2</w:t>
            </w:r>
          </w:p>
        </w:tc>
        <w:tc>
          <w:tcPr>
            <w:tcW w:w="1641" w:type="dxa"/>
          </w:tcPr>
          <w:p w14:paraId="70FE7F37" w14:textId="77777777" w:rsidR="005426DD" w:rsidRPr="004F2D21" w:rsidRDefault="005426DD" w:rsidP="00710C86">
            <w:pPr>
              <w:pStyle w:val="NoSpacing"/>
            </w:pPr>
            <w:r w:rsidRPr="004F2D21">
              <w:t>1,8</w:t>
            </w:r>
          </w:p>
        </w:tc>
      </w:tr>
      <w:tr w:rsidR="005426DD" w:rsidRPr="004F2D21" w14:paraId="72A4D20D" w14:textId="77777777" w:rsidTr="00710C86">
        <w:trPr>
          <w:trHeight w:val="344"/>
          <w:jc w:val="center"/>
        </w:trPr>
        <w:tc>
          <w:tcPr>
            <w:tcW w:w="2703" w:type="dxa"/>
          </w:tcPr>
          <w:p w14:paraId="70DCD023" w14:textId="77777777" w:rsidR="005426DD" w:rsidRPr="004F2D21" w:rsidRDefault="005426DD" w:rsidP="00710C86">
            <w:pPr>
              <w:pStyle w:val="NoSpacing"/>
            </w:pPr>
            <w:proofErr w:type="spellStart"/>
            <w:r w:rsidRPr="004F2D21">
              <w:t>Kelas</w:t>
            </w:r>
            <w:proofErr w:type="spellEnd"/>
          </w:p>
        </w:tc>
        <w:tc>
          <w:tcPr>
            <w:tcW w:w="1570" w:type="dxa"/>
          </w:tcPr>
          <w:p w14:paraId="6229B3A4" w14:textId="77777777" w:rsidR="005426DD" w:rsidRPr="004F2D21" w:rsidRDefault="005426DD" w:rsidP="00710C86">
            <w:pPr>
              <w:pStyle w:val="NoSpacing"/>
            </w:pPr>
            <w:r w:rsidRPr="004F2D21">
              <w:t>n</w:t>
            </w:r>
          </w:p>
        </w:tc>
        <w:tc>
          <w:tcPr>
            <w:tcW w:w="1641" w:type="dxa"/>
          </w:tcPr>
          <w:p w14:paraId="74DD8E31" w14:textId="77777777" w:rsidR="005426DD" w:rsidRPr="004F2D21" w:rsidRDefault="005426DD" w:rsidP="00710C86">
            <w:pPr>
              <w:pStyle w:val="NoSpacing"/>
            </w:pPr>
            <w:r w:rsidRPr="004F2D21">
              <w:t>%</w:t>
            </w:r>
          </w:p>
        </w:tc>
      </w:tr>
      <w:tr w:rsidR="005426DD" w:rsidRPr="004F2D21" w14:paraId="39E2422D" w14:textId="77777777" w:rsidTr="00710C86">
        <w:trPr>
          <w:trHeight w:val="344"/>
          <w:jc w:val="center"/>
        </w:trPr>
        <w:tc>
          <w:tcPr>
            <w:tcW w:w="2703" w:type="dxa"/>
          </w:tcPr>
          <w:p w14:paraId="381B3E6D" w14:textId="77777777" w:rsidR="005426DD" w:rsidRPr="004F2D21" w:rsidRDefault="005426DD" w:rsidP="00710C86">
            <w:pPr>
              <w:pStyle w:val="NoSpacing"/>
            </w:pPr>
            <w:r w:rsidRPr="004F2D21">
              <w:t>X</w:t>
            </w:r>
          </w:p>
        </w:tc>
        <w:tc>
          <w:tcPr>
            <w:tcW w:w="1570" w:type="dxa"/>
          </w:tcPr>
          <w:p w14:paraId="08369F43" w14:textId="77777777" w:rsidR="005426DD" w:rsidRPr="004F2D21" w:rsidRDefault="005426DD" w:rsidP="00710C86">
            <w:pPr>
              <w:pStyle w:val="NoSpacing"/>
            </w:pPr>
            <w:r w:rsidRPr="004F2D21">
              <w:t>108</w:t>
            </w:r>
          </w:p>
        </w:tc>
        <w:tc>
          <w:tcPr>
            <w:tcW w:w="1641" w:type="dxa"/>
          </w:tcPr>
          <w:p w14:paraId="328881A4" w14:textId="77777777" w:rsidR="005426DD" w:rsidRPr="004F2D21" w:rsidRDefault="005426DD" w:rsidP="00710C86">
            <w:pPr>
              <w:pStyle w:val="NoSpacing"/>
            </w:pPr>
            <w:r w:rsidRPr="004F2D21">
              <w:t>99,1</w:t>
            </w:r>
          </w:p>
        </w:tc>
      </w:tr>
      <w:tr w:rsidR="005426DD" w:rsidRPr="004F2D21" w14:paraId="1FC79277" w14:textId="77777777" w:rsidTr="00710C86">
        <w:trPr>
          <w:trHeight w:val="344"/>
          <w:jc w:val="center"/>
        </w:trPr>
        <w:tc>
          <w:tcPr>
            <w:tcW w:w="2703" w:type="dxa"/>
          </w:tcPr>
          <w:p w14:paraId="38118AC5" w14:textId="77777777" w:rsidR="005426DD" w:rsidRPr="004F2D21" w:rsidRDefault="005426DD" w:rsidP="00710C86">
            <w:pPr>
              <w:pStyle w:val="NoSpacing"/>
            </w:pPr>
            <w:r w:rsidRPr="004F2D21">
              <w:t>XII</w:t>
            </w:r>
          </w:p>
        </w:tc>
        <w:tc>
          <w:tcPr>
            <w:tcW w:w="1570" w:type="dxa"/>
          </w:tcPr>
          <w:p w14:paraId="140579EA" w14:textId="77777777" w:rsidR="005426DD" w:rsidRPr="004F2D21" w:rsidRDefault="005426DD" w:rsidP="00710C86">
            <w:pPr>
              <w:pStyle w:val="NoSpacing"/>
            </w:pPr>
            <w:r w:rsidRPr="004F2D21">
              <w:t>1</w:t>
            </w:r>
          </w:p>
        </w:tc>
        <w:tc>
          <w:tcPr>
            <w:tcW w:w="1641" w:type="dxa"/>
          </w:tcPr>
          <w:p w14:paraId="3122D163" w14:textId="77777777" w:rsidR="005426DD" w:rsidRPr="004F2D21" w:rsidRDefault="005426DD" w:rsidP="00710C86">
            <w:pPr>
              <w:pStyle w:val="NoSpacing"/>
            </w:pPr>
            <w:r w:rsidRPr="004F2D21">
              <w:t>0,9</w:t>
            </w:r>
          </w:p>
        </w:tc>
      </w:tr>
    </w:tbl>
    <w:p w14:paraId="464AAE5B" w14:textId="77777777" w:rsidR="005426DD" w:rsidRDefault="005426DD" w:rsidP="005426DD">
      <w:pPr>
        <w:pStyle w:val="NoSpacing"/>
        <w:spacing w:line="360" w:lineRule="auto"/>
        <w:ind w:firstLine="567"/>
        <w:jc w:val="both"/>
        <w:rPr>
          <w:bCs/>
          <w:sz w:val="24"/>
          <w:szCs w:val="24"/>
        </w:rPr>
      </w:pPr>
    </w:p>
    <w:p w14:paraId="1D499FBC" w14:textId="77777777" w:rsidR="00F32A3B" w:rsidRPr="00F32A3B" w:rsidRDefault="00F32A3B" w:rsidP="00F32A3B">
      <w:pPr>
        <w:pStyle w:val="BodyText"/>
        <w:spacing w:line="360" w:lineRule="auto"/>
        <w:ind w:left="565" w:right="243" w:firstLine="710"/>
        <w:jc w:val="both"/>
        <w:rPr>
          <w:bCs/>
        </w:rPr>
      </w:pPr>
      <w:proofErr w:type="spellStart"/>
      <w:r w:rsidRPr="00F32A3B">
        <w:rPr>
          <w:bCs/>
        </w:rPr>
        <w:t>Berdasarkan</w:t>
      </w:r>
      <w:proofErr w:type="spellEnd"/>
      <w:r w:rsidRPr="00F32A3B">
        <w:rPr>
          <w:bCs/>
        </w:rPr>
        <w:t xml:space="preserve"> </w:t>
      </w:r>
      <w:proofErr w:type="spellStart"/>
      <w:r w:rsidRPr="00F32A3B">
        <w:rPr>
          <w:bCs/>
        </w:rPr>
        <w:t>tabel</w:t>
      </w:r>
      <w:proofErr w:type="spellEnd"/>
      <w:r w:rsidRPr="00F32A3B">
        <w:rPr>
          <w:bCs/>
        </w:rPr>
        <w:t xml:space="preserve"> </w:t>
      </w:r>
      <w:proofErr w:type="spellStart"/>
      <w:r w:rsidRPr="00F32A3B">
        <w:rPr>
          <w:bCs/>
        </w:rPr>
        <w:t>karakteristik</w:t>
      </w:r>
      <w:proofErr w:type="spellEnd"/>
      <w:r w:rsidRPr="00F32A3B">
        <w:rPr>
          <w:bCs/>
        </w:rPr>
        <w:t xml:space="preserve"> </w:t>
      </w:r>
      <w:proofErr w:type="spellStart"/>
      <w:r w:rsidRPr="00F32A3B">
        <w:rPr>
          <w:bCs/>
        </w:rPr>
        <w:t>jenis</w:t>
      </w:r>
      <w:proofErr w:type="spellEnd"/>
      <w:r w:rsidRPr="00F32A3B">
        <w:rPr>
          <w:bCs/>
        </w:rPr>
        <w:t xml:space="preserve"> </w:t>
      </w:r>
      <w:proofErr w:type="spellStart"/>
      <w:r w:rsidRPr="00F32A3B">
        <w:rPr>
          <w:bCs/>
        </w:rPr>
        <w:t>kelamin</w:t>
      </w:r>
      <w:proofErr w:type="spellEnd"/>
      <w:r w:rsidRPr="00F32A3B">
        <w:rPr>
          <w:bCs/>
        </w:rPr>
        <w:t xml:space="preserve">, </w:t>
      </w:r>
      <w:proofErr w:type="spellStart"/>
      <w:r w:rsidRPr="00F32A3B">
        <w:rPr>
          <w:bCs/>
        </w:rPr>
        <w:t>sebagian</w:t>
      </w:r>
      <w:proofErr w:type="spellEnd"/>
      <w:r w:rsidRPr="00F32A3B">
        <w:rPr>
          <w:bCs/>
        </w:rPr>
        <w:t xml:space="preserve"> </w:t>
      </w:r>
      <w:proofErr w:type="spellStart"/>
      <w:r w:rsidRPr="00F32A3B">
        <w:rPr>
          <w:bCs/>
        </w:rPr>
        <w:t>besar</w:t>
      </w:r>
      <w:proofErr w:type="spellEnd"/>
      <w:r w:rsidRPr="00F32A3B">
        <w:rPr>
          <w:bCs/>
        </w:rPr>
        <w:t xml:space="preserve"> </w:t>
      </w:r>
      <w:proofErr w:type="spellStart"/>
      <w:r w:rsidRPr="00F32A3B">
        <w:rPr>
          <w:bCs/>
        </w:rPr>
        <w:t>responden</w:t>
      </w:r>
      <w:proofErr w:type="spellEnd"/>
      <w:r w:rsidRPr="00F32A3B">
        <w:rPr>
          <w:bCs/>
        </w:rPr>
        <w:t xml:space="preserve"> </w:t>
      </w:r>
      <w:proofErr w:type="spellStart"/>
      <w:r w:rsidRPr="00F32A3B">
        <w:rPr>
          <w:bCs/>
        </w:rPr>
        <w:t>berjenis</w:t>
      </w:r>
      <w:proofErr w:type="spellEnd"/>
      <w:r w:rsidRPr="00F32A3B">
        <w:rPr>
          <w:bCs/>
        </w:rPr>
        <w:t xml:space="preserve"> </w:t>
      </w:r>
      <w:proofErr w:type="spellStart"/>
      <w:r w:rsidRPr="00F32A3B">
        <w:rPr>
          <w:bCs/>
        </w:rPr>
        <w:t>kelamin</w:t>
      </w:r>
      <w:proofErr w:type="spellEnd"/>
      <w:r w:rsidRPr="00F32A3B">
        <w:rPr>
          <w:bCs/>
        </w:rPr>
        <w:t xml:space="preserve"> </w:t>
      </w:r>
      <w:proofErr w:type="spellStart"/>
      <w:r w:rsidRPr="00F32A3B">
        <w:rPr>
          <w:bCs/>
        </w:rPr>
        <w:t>pria</w:t>
      </w:r>
      <w:proofErr w:type="spellEnd"/>
      <w:r w:rsidRPr="00F32A3B">
        <w:rPr>
          <w:bCs/>
        </w:rPr>
        <w:t xml:space="preserve"> </w:t>
      </w:r>
      <w:proofErr w:type="spellStart"/>
      <w:r w:rsidRPr="00F32A3B">
        <w:rPr>
          <w:bCs/>
        </w:rPr>
        <w:t>sebanyak</w:t>
      </w:r>
      <w:proofErr w:type="spellEnd"/>
      <w:r w:rsidRPr="00F32A3B">
        <w:rPr>
          <w:bCs/>
        </w:rPr>
        <w:t xml:space="preserve"> 57 </w:t>
      </w:r>
      <w:proofErr w:type="spellStart"/>
      <w:r w:rsidRPr="00F32A3B">
        <w:rPr>
          <w:bCs/>
        </w:rPr>
        <w:t>siswa</w:t>
      </w:r>
      <w:proofErr w:type="spellEnd"/>
      <w:r w:rsidRPr="00F32A3B">
        <w:rPr>
          <w:bCs/>
        </w:rPr>
        <w:t xml:space="preserve"> (52,3%), </w:t>
      </w:r>
      <w:proofErr w:type="spellStart"/>
      <w:r w:rsidRPr="00F32A3B">
        <w:rPr>
          <w:bCs/>
        </w:rPr>
        <w:t>sedangkan</w:t>
      </w:r>
      <w:proofErr w:type="spellEnd"/>
      <w:r w:rsidRPr="00F32A3B">
        <w:rPr>
          <w:bCs/>
        </w:rPr>
        <w:t xml:space="preserve"> </w:t>
      </w:r>
      <w:proofErr w:type="spellStart"/>
      <w:r w:rsidRPr="00F32A3B">
        <w:rPr>
          <w:bCs/>
        </w:rPr>
        <w:t>responden</w:t>
      </w:r>
      <w:proofErr w:type="spellEnd"/>
      <w:r w:rsidRPr="00F32A3B">
        <w:rPr>
          <w:bCs/>
        </w:rPr>
        <w:t xml:space="preserve"> </w:t>
      </w:r>
      <w:proofErr w:type="spellStart"/>
      <w:r w:rsidRPr="00F32A3B">
        <w:rPr>
          <w:bCs/>
        </w:rPr>
        <w:t>wanita</w:t>
      </w:r>
      <w:proofErr w:type="spellEnd"/>
      <w:r w:rsidRPr="00F32A3B">
        <w:rPr>
          <w:bCs/>
        </w:rPr>
        <w:t xml:space="preserve"> </w:t>
      </w:r>
      <w:proofErr w:type="spellStart"/>
      <w:r w:rsidRPr="00F32A3B">
        <w:rPr>
          <w:bCs/>
        </w:rPr>
        <w:t>berjumlah</w:t>
      </w:r>
      <w:proofErr w:type="spellEnd"/>
      <w:r w:rsidRPr="00F32A3B">
        <w:rPr>
          <w:bCs/>
        </w:rPr>
        <w:t xml:space="preserve"> 52 </w:t>
      </w:r>
      <w:proofErr w:type="spellStart"/>
      <w:r w:rsidRPr="00F32A3B">
        <w:rPr>
          <w:bCs/>
        </w:rPr>
        <w:t>siswa</w:t>
      </w:r>
      <w:proofErr w:type="spellEnd"/>
      <w:r w:rsidRPr="00F32A3B">
        <w:rPr>
          <w:bCs/>
        </w:rPr>
        <w:t xml:space="preserve"> (47,7%). Data </w:t>
      </w:r>
      <w:proofErr w:type="spellStart"/>
      <w:r w:rsidRPr="00F32A3B">
        <w:rPr>
          <w:bCs/>
        </w:rPr>
        <w:t>ini</w:t>
      </w:r>
      <w:proofErr w:type="spellEnd"/>
      <w:r w:rsidRPr="00F32A3B">
        <w:rPr>
          <w:bCs/>
        </w:rPr>
        <w:t xml:space="preserve"> </w:t>
      </w:r>
      <w:proofErr w:type="spellStart"/>
      <w:r w:rsidRPr="00F32A3B">
        <w:rPr>
          <w:bCs/>
        </w:rPr>
        <w:t>menunjukkan</w:t>
      </w:r>
      <w:proofErr w:type="spellEnd"/>
      <w:r w:rsidRPr="00F32A3B">
        <w:rPr>
          <w:bCs/>
        </w:rPr>
        <w:t xml:space="preserve"> </w:t>
      </w:r>
      <w:proofErr w:type="spellStart"/>
      <w:r w:rsidRPr="00F32A3B">
        <w:rPr>
          <w:bCs/>
        </w:rPr>
        <w:t>bahwa</w:t>
      </w:r>
      <w:proofErr w:type="spellEnd"/>
      <w:r w:rsidRPr="00F32A3B">
        <w:rPr>
          <w:bCs/>
        </w:rPr>
        <w:t xml:space="preserve"> </w:t>
      </w:r>
      <w:proofErr w:type="spellStart"/>
      <w:r w:rsidRPr="00F32A3B">
        <w:rPr>
          <w:bCs/>
        </w:rPr>
        <w:t>komposisi</w:t>
      </w:r>
      <w:proofErr w:type="spellEnd"/>
      <w:r w:rsidRPr="00F32A3B">
        <w:rPr>
          <w:bCs/>
        </w:rPr>
        <w:t xml:space="preserve"> </w:t>
      </w:r>
      <w:proofErr w:type="spellStart"/>
      <w:r w:rsidRPr="00F32A3B">
        <w:rPr>
          <w:bCs/>
        </w:rPr>
        <w:t>responden</w:t>
      </w:r>
      <w:proofErr w:type="spellEnd"/>
      <w:r w:rsidRPr="00F32A3B">
        <w:rPr>
          <w:bCs/>
        </w:rPr>
        <w:t xml:space="preserve"> </w:t>
      </w:r>
      <w:proofErr w:type="spellStart"/>
      <w:r w:rsidRPr="00F32A3B">
        <w:rPr>
          <w:bCs/>
        </w:rPr>
        <w:t>relatif</w:t>
      </w:r>
      <w:proofErr w:type="spellEnd"/>
      <w:r w:rsidRPr="00F32A3B">
        <w:rPr>
          <w:bCs/>
        </w:rPr>
        <w:t xml:space="preserve"> </w:t>
      </w:r>
      <w:proofErr w:type="spellStart"/>
      <w:r w:rsidRPr="00F32A3B">
        <w:rPr>
          <w:bCs/>
        </w:rPr>
        <w:t>seimbang</w:t>
      </w:r>
      <w:proofErr w:type="spellEnd"/>
      <w:r w:rsidRPr="00F32A3B">
        <w:rPr>
          <w:bCs/>
        </w:rPr>
        <w:t xml:space="preserve"> </w:t>
      </w:r>
      <w:proofErr w:type="spellStart"/>
      <w:r w:rsidRPr="00F32A3B">
        <w:rPr>
          <w:bCs/>
        </w:rPr>
        <w:t>antara</w:t>
      </w:r>
      <w:proofErr w:type="spellEnd"/>
      <w:r w:rsidRPr="00F32A3B">
        <w:rPr>
          <w:bCs/>
        </w:rPr>
        <w:t xml:space="preserve"> </w:t>
      </w:r>
      <w:proofErr w:type="spellStart"/>
      <w:r w:rsidRPr="00F32A3B">
        <w:rPr>
          <w:bCs/>
        </w:rPr>
        <w:t>pria</w:t>
      </w:r>
      <w:proofErr w:type="spellEnd"/>
      <w:r w:rsidRPr="00F32A3B">
        <w:rPr>
          <w:bCs/>
        </w:rPr>
        <w:t xml:space="preserve"> dan </w:t>
      </w:r>
      <w:proofErr w:type="spellStart"/>
      <w:r w:rsidRPr="00F32A3B">
        <w:rPr>
          <w:bCs/>
        </w:rPr>
        <w:t>wanita</w:t>
      </w:r>
      <w:proofErr w:type="spellEnd"/>
      <w:r w:rsidRPr="00F32A3B">
        <w:rPr>
          <w:bCs/>
        </w:rPr>
        <w:t xml:space="preserve">, </w:t>
      </w:r>
      <w:proofErr w:type="spellStart"/>
      <w:r w:rsidRPr="00F32A3B">
        <w:rPr>
          <w:bCs/>
        </w:rPr>
        <w:t>meskipun</w:t>
      </w:r>
      <w:proofErr w:type="spellEnd"/>
      <w:r w:rsidRPr="00F32A3B">
        <w:rPr>
          <w:bCs/>
        </w:rPr>
        <w:t xml:space="preserve"> </w:t>
      </w:r>
      <w:proofErr w:type="spellStart"/>
      <w:r w:rsidRPr="00F32A3B">
        <w:rPr>
          <w:bCs/>
        </w:rPr>
        <w:t>jumlah</w:t>
      </w:r>
      <w:proofErr w:type="spellEnd"/>
      <w:r w:rsidRPr="00F32A3B">
        <w:rPr>
          <w:bCs/>
        </w:rPr>
        <w:t xml:space="preserve"> </w:t>
      </w:r>
      <w:proofErr w:type="spellStart"/>
      <w:r w:rsidRPr="00F32A3B">
        <w:rPr>
          <w:bCs/>
        </w:rPr>
        <w:t>pria</w:t>
      </w:r>
      <w:proofErr w:type="spellEnd"/>
      <w:r w:rsidRPr="00F32A3B">
        <w:rPr>
          <w:bCs/>
        </w:rPr>
        <w:t xml:space="preserve"> </w:t>
      </w:r>
      <w:proofErr w:type="spellStart"/>
      <w:r w:rsidRPr="00F32A3B">
        <w:rPr>
          <w:bCs/>
        </w:rPr>
        <w:t>sedikit</w:t>
      </w:r>
      <w:proofErr w:type="spellEnd"/>
      <w:r w:rsidRPr="00F32A3B">
        <w:rPr>
          <w:bCs/>
        </w:rPr>
        <w:t xml:space="preserve"> </w:t>
      </w:r>
      <w:proofErr w:type="spellStart"/>
      <w:r w:rsidRPr="00F32A3B">
        <w:rPr>
          <w:bCs/>
        </w:rPr>
        <w:t>lebih</w:t>
      </w:r>
      <w:proofErr w:type="spellEnd"/>
      <w:r w:rsidRPr="00F32A3B">
        <w:rPr>
          <w:bCs/>
        </w:rPr>
        <w:t xml:space="preserve"> </w:t>
      </w:r>
      <w:proofErr w:type="spellStart"/>
      <w:r w:rsidRPr="00F32A3B">
        <w:rPr>
          <w:bCs/>
        </w:rPr>
        <w:t>banyak</w:t>
      </w:r>
      <w:proofErr w:type="spellEnd"/>
      <w:r w:rsidRPr="00F32A3B">
        <w:rPr>
          <w:bCs/>
        </w:rPr>
        <w:t>.</w:t>
      </w:r>
    </w:p>
    <w:p w14:paraId="2C81BF9F" w14:textId="77777777" w:rsidR="00F32A3B" w:rsidRPr="00F32A3B" w:rsidRDefault="00F32A3B" w:rsidP="00F32A3B">
      <w:pPr>
        <w:pStyle w:val="BodyText"/>
        <w:spacing w:line="360" w:lineRule="auto"/>
        <w:ind w:left="565" w:right="243" w:firstLine="710"/>
        <w:jc w:val="both"/>
        <w:rPr>
          <w:bCs/>
        </w:rPr>
      </w:pPr>
      <w:proofErr w:type="spellStart"/>
      <w:r w:rsidRPr="00F32A3B">
        <w:rPr>
          <w:bCs/>
        </w:rPr>
        <w:t>Berdasarkan</w:t>
      </w:r>
      <w:proofErr w:type="spellEnd"/>
      <w:r w:rsidRPr="00F32A3B">
        <w:rPr>
          <w:bCs/>
        </w:rPr>
        <w:t xml:space="preserve"> </w:t>
      </w:r>
      <w:proofErr w:type="spellStart"/>
      <w:r w:rsidRPr="00F32A3B">
        <w:rPr>
          <w:bCs/>
        </w:rPr>
        <w:t>usia</w:t>
      </w:r>
      <w:proofErr w:type="spellEnd"/>
      <w:r w:rsidRPr="00F32A3B">
        <w:rPr>
          <w:bCs/>
        </w:rPr>
        <w:t xml:space="preserve">, </w:t>
      </w:r>
      <w:proofErr w:type="spellStart"/>
      <w:r w:rsidRPr="00F32A3B">
        <w:rPr>
          <w:bCs/>
        </w:rPr>
        <w:t>mayoritas</w:t>
      </w:r>
      <w:proofErr w:type="spellEnd"/>
      <w:r w:rsidRPr="00F32A3B">
        <w:rPr>
          <w:bCs/>
        </w:rPr>
        <w:t xml:space="preserve"> </w:t>
      </w:r>
      <w:proofErr w:type="spellStart"/>
      <w:r w:rsidRPr="00F32A3B">
        <w:rPr>
          <w:bCs/>
        </w:rPr>
        <w:t>responden</w:t>
      </w:r>
      <w:proofErr w:type="spellEnd"/>
      <w:r w:rsidRPr="00F32A3B">
        <w:rPr>
          <w:bCs/>
        </w:rPr>
        <w:t xml:space="preserve"> </w:t>
      </w:r>
      <w:proofErr w:type="spellStart"/>
      <w:r w:rsidRPr="00F32A3B">
        <w:rPr>
          <w:bCs/>
        </w:rPr>
        <w:t>berada</w:t>
      </w:r>
      <w:proofErr w:type="spellEnd"/>
      <w:r w:rsidRPr="00F32A3B">
        <w:rPr>
          <w:bCs/>
        </w:rPr>
        <w:t xml:space="preserve"> pada </w:t>
      </w:r>
      <w:proofErr w:type="spellStart"/>
      <w:r w:rsidRPr="00F32A3B">
        <w:rPr>
          <w:bCs/>
        </w:rPr>
        <w:t>usia</w:t>
      </w:r>
      <w:proofErr w:type="spellEnd"/>
      <w:r w:rsidRPr="00F32A3B">
        <w:rPr>
          <w:bCs/>
        </w:rPr>
        <w:t xml:space="preserve"> 15 </w:t>
      </w:r>
      <w:proofErr w:type="spellStart"/>
      <w:r w:rsidRPr="00F32A3B">
        <w:rPr>
          <w:bCs/>
        </w:rPr>
        <w:t>tahun</w:t>
      </w:r>
      <w:proofErr w:type="spellEnd"/>
      <w:r w:rsidRPr="00F32A3B">
        <w:rPr>
          <w:bCs/>
        </w:rPr>
        <w:t xml:space="preserve">, </w:t>
      </w:r>
      <w:proofErr w:type="spellStart"/>
      <w:r w:rsidRPr="00F32A3B">
        <w:rPr>
          <w:bCs/>
        </w:rPr>
        <w:t>yaitu</w:t>
      </w:r>
      <w:proofErr w:type="spellEnd"/>
      <w:r w:rsidRPr="00F32A3B">
        <w:rPr>
          <w:bCs/>
        </w:rPr>
        <w:t xml:space="preserve"> </w:t>
      </w:r>
      <w:proofErr w:type="spellStart"/>
      <w:r w:rsidRPr="00F32A3B">
        <w:rPr>
          <w:bCs/>
        </w:rPr>
        <w:t>sebanyak</w:t>
      </w:r>
      <w:proofErr w:type="spellEnd"/>
      <w:r w:rsidRPr="00F32A3B">
        <w:rPr>
          <w:bCs/>
        </w:rPr>
        <w:t xml:space="preserve"> 63 </w:t>
      </w:r>
      <w:proofErr w:type="spellStart"/>
      <w:r w:rsidRPr="00F32A3B">
        <w:rPr>
          <w:bCs/>
        </w:rPr>
        <w:t>siswa</w:t>
      </w:r>
      <w:proofErr w:type="spellEnd"/>
      <w:r w:rsidRPr="00F32A3B">
        <w:rPr>
          <w:bCs/>
        </w:rPr>
        <w:t xml:space="preserve"> (57,8%). </w:t>
      </w:r>
      <w:proofErr w:type="spellStart"/>
      <w:r w:rsidRPr="00F32A3B">
        <w:rPr>
          <w:bCs/>
        </w:rPr>
        <w:t>Selanjutnya</w:t>
      </w:r>
      <w:proofErr w:type="spellEnd"/>
      <w:r w:rsidRPr="00F32A3B">
        <w:rPr>
          <w:bCs/>
        </w:rPr>
        <w:t xml:space="preserve">, </w:t>
      </w:r>
      <w:proofErr w:type="spellStart"/>
      <w:r w:rsidRPr="00F32A3B">
        <w:rPr>
          <w:bCs/>
        </w:rPr>
        <w:t>usia</w:t>
      </w:r>
      <w:proofErr w:type="spellEnd"/>
      <w:r w:rsidRPr="00F32A3B">
        <w:rPr>
          <w:bCs/>
        </w:rPr>
        <w:t xml:space="preserve"> 16 </w:t>
      </w:r>
      <w:proofErr w:type="spellStart"/>
      <w:r w:rsidRPr="00F32A3B">
        <w:rPr>
          <w:bCs/>
        </w:rPr>
        <w:t>tahun</w:t>
      </w:r>
      <w:proofErr w:type="spellEnd"/>
      <w:r w:rsidRPr="00F32A3B">
        <w:rPr>
          <w:bCs/>
        </w:rPr>
        <w:t xml:space="preserve"> </w:t>
      </w:r>
      <w:proofErr w:type="spellStart"/>
      <w:r w:rsidRPr="00F32A3B">
        <w:rPr>
          <w:bCs/>
        </w:rPr>
        <w:t>sebanyak</w:t>
      </w:r>
      <w:proofErr w:type="spellEnd"/>
      <w:r w:rsidRPr="00F32A3B">
        <w:rPr>
          <w:bCs/>
        </w:rPr>
        <w:t xml:space="preserve"> 39 </w:t>
      </w:r>
      <w:proofErr w:type="spellStart"/>
      <w:r w:rsidRPr="00F32A3B">
        <w:rPr>
          <w:bCs/>
        </w:rPr>
        <w:t>siswa</w:t>
      </w:r>
      <w:proofErr w:type="spellEnd"/>
      <w:r w:rsidRPr="00F32A3B">
        <w:rPr>
          <w:bCs/>
        </w:rPr>
        <w:t xml:space="preserve"> (35,8%). </w:t>
      </w:r>
      <w:proofErr w:type="spellStart"/>
      <w:r w:rsidRPr="00F32A3B">
        <w:rPr>
          <w:bCs/>
        </w:rPr>
        <w:t>Sementara</w:t>
      </w:r>
      <w:proofErr w:type="spellEnd"/>
      <w:r w:rsidRPr="00F32A3B">
        <w:rPr>
          <w:bCs/>
        </w:rPr>
        <w:t xml:space="preserve"> </w:t>
      </w:r>
      <w:proofErr w:type="spellStart"/>
      <w:r w:rsidRPr="00F32A3B">
        <w:rPr>
          <w:bCs/>
        </w:rPr>
        <w:t>itu</w:t>
      </w:r>
      <w:proofErr w:type="spellEnd"/>
      <w:r w:rsidRPr="00F32A3B">
        <w:rPr>
          <w:bCs/>
        </w:rPr>
        <w:t xml:space="preserve">, </w:t>
      </w:r>
      <w:proofErr w:type="spellStart"/>
      <w:r w:rsidRPr="00F32A3B">
        <w:rPr>
          <w:bCs/>
        </w:rPr>
        <w:t>usia</w:t>
      </w:r>
      <w:proofErr w:type="spellEnd"/>
      <w:r w:rsidRPr="00F32A3B">
        <w:rPr>
          <w:bCs/>
        </w:rPr>
        <w:t xml:space="preserve"> 14 </w:t>
      </w:r>
      <w:proofErr w:type="spellStart"/>
      <w:r w:rsidRPr="00F32A3B">
        <w:rPr>
          <w:bCs/>
        </w:rPr>
        <w:t>tahun</w:t>
      </w:r>
      <w:proofErr w:type="spellEnd"/>
      <w:r w:rsidRPr="00F32A3B">
        <w:rPr>
          <w:bCs/>
        </w:rPr>
        <w:t xml:space="preserve"> </w:t>
      </w:r>
      <w:proofErr w:type="spellStart"/>
      <w:r w:rsidRPr="00F32A3B">
        <w:rPr>
          <w:bCs/>
        </w:rPr>
        <w:t>berjumlah</w:t>
      </w:r>
      <w:proofErr w:type="spellEnd"/>
      <w:r w:rsidRPr="00F32A3B">
        <w:rPr>
          <w:bCs/>
        </w:rPr>
        <w:t xml:space="preserve"> 4 </w:t>
      </w:r>
      <w:proofErr w:type="spellStart"/>
      <w:r w:rsidRPr="00F32A3B">
        <w:rPr>
          <w:bCs/>
        </w:rPr>
        <w:t>siswa</w:t>
      </w:r>
      <w:proofErr w:type="spellEnd"/>
      <w:r w:rsidRPr="00F32A3B">
        <w:rPr>
          <w:bCs/>
        </w:rPr>
        <w:t xml:space="preserve"> (3,7%), </w:t>
      </w:r>
      <w:proofErr w:type="spellStart"/>
      <w:r w:rsidRPr="00F32A3B">
        <w:rPr>
          <w:bCs/>
        </w:rPr>
        <w:t>usia</w:t>
      </w:r>
      <w:proofErr w:type="spellEnd"/>
      <w:r w:rsidRPr="00F32A3B">
        <w:rPr>
          <w:bCs/>
        </w:rPr>
        <w:t xml:space="preserve"> 18 </w:t>
      </w:r>
      <w:proofErr w:type="spellStart"/>
      <w:r w:rsidRPr="00F32A3B">
        <w:rPr>
          <w:bCs/>
        </w:rPr>
        <w:t>tahun</w:t>
      </w:r>
      <w:proofErr w:type="spellEnd"/>
      <w:r w:rsidRPr="00F32A3B">
        <w:rPr>
          <w:bCs/>
        </w:rPr>
        <w:t xml:space="preserve"> </w:t>
      </w:r>
      <w:proofErr w:type="spellStart"/>
      <w:r w:rsidRPr="00F32A3B">
        <w:rPr>
          <w:bCs/>
        </w:rPr>
        <w:t>sebanyak</w:t>
      </w:r>
      <w:proofErr w:type="spellEnd"/>
      <w:r w:rsidRPr="00F32A3B">
        <w:rPr>
          <w:bCs/>
        </w:rPr>
        <w:t xml:space="preserve"> 2 </w:t>
      </w:r>
      <w:proofErr w:type="spellStart"/>
      <w:r w:rsidRPr="00F32A3B">
        <w:rPr>
          <w:bCs/>
        </w:rPr>
        <w:t>siswa</w:t>
      </w:r>
      <w:proofErr w:type="spellEnd"/>
      <w:r w:rsidRPr="00F32A3B">
        <w:rPr>
          <w:bCs/>
        </w:rPr>
        <w:t xml:space="preserve"> (1,8%), dan </w:t>
      </w:r>
      <w:proofErr w:type="spellStart"/>
      <w:r w:rsidRPr="00F32A3B">
        <w:rPr>
          <w:bCs/>
        </w:rPr>
        <w:t>usia</w:t>
      </w:r>
      <w:proofErr w:type="spellEnd"/>
      <w:r w:rsidRPr="00F32A3B">
        <w:rPr>
          <w:bCs/>
        </w:rPr>
        <w:t xml:space="preserve"> 17 </w:t>
      </w:r>
      <w:proofErr w:type="spellStart"/>
      <w:r w:rsidRPr="00F32A3B">
        <w:rPr>
          <w:bCs/>
        </w:rPr>
        <w:t>tahun</w:t>
      </w:r>
      <w:proofErr w:type="spellEnd"/>
      <w:r w:rsidRPr="00F32A3B">
        <w:rPr>
          <w:bCs/>
        </w:rPr>
        <w:t xml:space="preserve"> </w:t>
      </w:r>
      <w:proofErr w:type="spellStart"/>
      <w:r w:rsidRPr="00F32A3B">
        <w:rPr>
          <w:bCs/>
        </w:rPr>
        <w:t>hanya</w:t>
      </w:r>
      <w:proofErr w:type="spellEnd"/>
      <w:r w:rsidRPr="00F32A3B">
        <w:rPr>
          <w:bCs/>
        </w:rPr>
        <w:t xml:space="preserve"> 1 </w:t>
      </w:r>
      <w:proofErr w:type="spellStart"/>
      <w:r w:rsidRPr="00F32A3B">
        <w:rPr>
          <w:bCs/>
        </w:rPr>
        <w:t>siswa</w:t>
      </w:r>
      <w:proofErr w:type="spellEnd"/>
      <w:r w:rsidRPr="00F32A3B">
        <w:rPr>
          <w:bCs/>
        </w:rPr>
        <w:t xml:space="preserve"> (0,9%). Hal </w:t>
      </w:r>
      <w:proofErr w:type="spellStart"/>
      <w:r w:rsidRPr="00F32A3B">
        <w:rPr>
          <w:bCs/>
        </w:rPr>
        <w:t>ini</w:t>
      </w:r>
      <w:proofErr w:type="spellEnd"/>
      <w:r w:rsidRPr="00F32A3B">
        <w:rPr>
          <w:bCs/>
        </w:rPr>
        <w:t xml:space="preserve"> </w:t>
      </w:r>
      <w:proofErr w:type="spellStart"/>
      <w:r w:rsidRPr="00F32A3B">
        <w:rPr>
          <w:bCs/>
        </w:rPr>
        <w:t>menunjukkan</w:t>
      </w:r>
      <w:proofErr w:type="spellEnd"/>
      <w:r w:rsidRPr="00F32A3B">
        <w:rPr>
          <w:bCs/>
        </w:rPr>
        <w:t xml:space="preserve"> </w:t>
      </w:r>
      <w:proofErr w:type="spellStart"/>
      <w:r w:rsidRPr="00F32A3B">
        <w:rPr>
          <w:bCs/>
        </w:rPr>
        <w:t>bahwa</w:t>
      </w:r>
      <w:proofErr w:type="spellEnd"/>
      <w:r w:rsidRPr="00F32A3B">
        <w:rPr>
          <w:bCs/>
        </w:rPr>
        <w:t xml:space="preserve"> </w:t>
      </w:r>
      <w:proofErr w:type="spellStart"/>
      <w:r w:rsidRPr="00F32A3B">
        <w:rPr>
          <w:bCs/>
        </w:rPr>
        <w:t>sebagian</w:t>
      </w:r>
      <w:proofErr w:type="spellEnd"/>
      <w:r w:rsidRPr="00F32A3B">
        <w:rPr>
          <w:bCs/>
        </w:rPr>
        <w:t xml:space="preserve"> </w:t>
      </w:r>
      <w:proofErr w:type="spellStart"/>
      <w:r w:rsidRPr="00F32A3B">
        <w:rPr>
          <w:bCs/>
        </w:rPr>
        <w:t>besar</w:t>
      </w:r>
      <w:proofErr w:type="spellEnd"/>
      <w:r w:rsidRPr="00F32A3B">
        <w:rPr>
          <w:bCs/>
        </w:rPr>
        <w:t xml:space="preserve"> </w:t>
      </w:r>
      <w:proofErr w:type="spellStart"/>
      <w:r w:rsidRPr="00F32A3B">
        <w:rPr>
          <w:bCs/>
        </w:rPr>
        <w:t>subjek</w:t>
      </w:r>
      <w:proofErr w:type="spellEnd"/>
      <w:r w:rsidRPr="00F32A3B">
        <w:rPr>
          <w:bCs/>
        </w:rPr>
        <w:t xml:space="preserve"> </w:t>
      </w:r>
      <w:proofErr w:type="spellStart"/>
      <w:r w:rsidRPr="00F32A3B">
        <w:rPr>
          <w:bCs/>
        </w:rPr>
        <w:t>berada</w:t>
      </w:r>
      <w:proofErr w:type="spellEnd"/>
      <w:r w:rsidRPr="00F32A3B">
        <w:rPr>
          <w:bCs/>
        </w:rPr>
        <w:t xml:space="preserve"> pada </w:t>
      </w:r>
      <w:proofErr w:type="spellStart"/>
      <w:r w:rsidRPr="00F32A3B">
        <w:rPr>
          <w:bCs/>
        </w:rPr>
        <w:t>rentang</w:t>
      </w:r>
      <w:proofErr w:type="spellEnd"/>
      <w:r w:rsidRPr="00F32A3B">
        <w:rPr>
          <w:bCs/>
        </w:rPr>
        <w:t xml:space="preserve"> </w:t>
      </w:r>
      <w:proofErr w:type="spellStart"/>
      <w:r w:rsidRPr="00F32A3B">
        <w:rPr>
          <w:bCs/>
        </w:rPr>
        <w:t>usia</w:t>
      </w:r>
      <w:proofErr w:type="spellEnd"/>
      <w:r w:rsidRPr="00F32A3B">
        <w:rPr>
          <w:bCs/>
        </w:rPr>
        <w:t xml:space="preserve"> </w:t>
      </w:r>
      <w:proofErr w:type="spellStart"/>
      <w:r w:rsidRPr="00F32A3B">
        <w:rPr>
          <w:bCs/>
        </w:rPr>
        <w:t>remaja</w:t>
      </w:r>
      <w:proofErr w:type="spellEnd"/>
      <w:r w:rsidRPr="00F32A3B">
        <w:rPr>
          <w:bCs/>
        </w:rPr>
        <w:t xml:space="preserve"> </w:t>
      </w:r>
      <w:proofErr w:type="spellStart"/>
      <w:r w:rsidRPr="00F32A3B">
        <w:rPr>
          <w:bCs/>
        </w:rPr>
        <w:t>pertengahan</w:t>
      </w:r>
      <w:proofErr w:type="spellEnd"/>
      <w:r w:rsidRPr="00F32A3B">
        <w:rPr>
          <w:bCs/>
        </w:rPr>
        <w:t xml:space="preserve">, yang </w:t>
      </w:r>
      <w:proofErr w:type="spellStart"/>
      <w:r w:rsidRPr="00F32A3B">
        <w:rPr>
          <w:bCs/>
        </w:rPr>
        <w:t>secara</w:t>
      </w:r>
      <w:proofErr w:type="spellEnd"/>
      <w:r w:rsidRPr="00F32A3B">
        <w:rPr>
          <w:bCs/>
        </w:rPr>
        <w:t xml:space="preserve"> </w:t>
      </w:r>
      <w:proofErr w:type="spellStart"/>
      <w:r w:rsidRPr="00F32A3B">
        <w:rPr>
          <w:bCs/>
        </w:rPr>
        <w:t>perkembangan</w:t>
      </w:r>
      <w:proofErr w:type="spellEnd"/>
      <w:r w:rsidRPr="00F32A3B">
        <w:rPr>
          <w:bCs/>
        </w:rPr>
        <w:t xml:space="preserve"> </w:t>
      </w:r>
      <w:proofErr w:type="spellStart"/>
      <w:r w:rsidRPr="00F32A3B">
        <w:rPr>
          <w:bCs/>
        </w:rPr>
        <w:t>berada</w:t>
      </w:r>
      <w:proofErr w:type="spellEnd"/>
      <w:r w:rsidRPr="00F32A3B">
        <w:rPr>
          <w:bCs/>
        </w:rPr>
        <w:t xml:space="preserve"> pada </w:t>
      </w:r>
      <w:proofErr w:type="spellStart"/>
      <w:r w:rsidRPr="00F32A3B">
        <w:rPr>
          <w:bCs/>
        </w:rPr>
        <w:t>fase</w:t>
      </w:r>
      <w:proofErr w:type="spellEnd"/>
      <w:r w:rsidRPr="00F32A3B">
        <w:rPr>
          <w:bCs/>
        </w:rPr>
        <w:t xml:space="preserve"> </w:t>
      </w:r>
      <w:proofErr w:type="spellStart"/>
      <w:r w:rsidRPr="00F32A3B">
        <w:rPr>
          <w:bCs/>
        </w:rPr>
        <w:t>pencarian</w:t>
      </w:r>
      <w:proofErr w:type="spellEnd"/>
      <w:r w:rsidRPr="00F32A3B">
        <w:rPr>
          <w:bCs/>
        </w:rPr>
        <w:t xml:space="preserve"> </w:t>
      </w:r>
      <w:proofErr w:type="spellStart"/>
      <w:r w:rsidRPr="00F32A3B">
        <w:rPr>
          <w:bCs/>
        </w:rPr>
        <w:t>identitas</w:t>
      </w:r>
      <w:proofErr w:type="spellEnd"/>
      <w:r w:rsidRPr="00F32A3B">
        <w:rPr>
          <w:bCs/>
        </w:rPr>
        <w:t xml:space="preserve"> dan </w:t>
      </w:r>
      <w:proofErr w:type="spellStart"/>
      <w:r w:rsidRPr="00F32A3B">
        <w:rPr>
          <w:bCs/>
        </w:rPr>
        <w:t>pembentukan</w:t>
      </w:r>
      <w:proofErr w:type="spellEnd"/>
      <w:r w:rsidRPr="00F32A3B">
        <w:rPr>
          <w:bCs/>
        </w:rPr>
        <w:t xml:space="preserve"> </w:t>
      </w:r>
      <w:proofErr w:type="spellStart"/>
      <w:r w:rsidRPr="00F32A3B">
        <w:rPr>
          <w:bCs/>
        </w:rPr>
        <w:t>konsep</w:t>
      </w:r>
      <w:proofErr w:type="spellEnd"/>
      <w:r w:rsidRPr="00F32A3B">
        <w:rPr>
          <w:bCs/>
        </w:rPr>
        <w:t xml:space="preserve"> </w:t>
      </w:r>
      <w:proofErr w:type="spellStart"/>
      <w:r w:rsidRPr="00F32A3B">
        <w:rPr>
          <w:bCs/>
        </w:rPr>
        <w:t>diri</w:t>
      </w:r>
      <w:proofErr w:type="spellEnd"/>
      <w:r w:rsidRPr="00F32A3B">
        <w:rPr>
          <w:bCs/>
        </w:rPr>
        <w:t>.</w:t>
      </w:r>
    </w:p>
    <w:p w14:paraId="08A105D1" w14:textId="77777777" w:rsidR="00F32A3B" w:rsidRPr="00F32A3B" w:rsidRDefault="00F32A3B" w:rsidP="00F32A3B">
      <w:pPr>
        <w:pStyle w:val="BodyText"/>
        <w:spacing w:after="240" w:line="360" w:lineRule="auto"/>
        <w:ind w:left="565" w:right="243" w:firstLine="710"/>
        <w:jc w:val="both"/>
        <w:rPr>
          <w:bCs/>
        </w:rPr>
      </w:pPr>
      <w:proofErr w:type="spellStart"/>
      <w:r w:rsidRPr="00F32A3B">
        <w:rPr>
          <w:bCs/>
        </w:rPr>
        <w:t>Berdasarkan</w:t>
      </w:r>
      <w:proofErr w:type="spellEnd"/>
      <w:r w:rsidRPr="00F32A3B">
        <w:rPr>
          <w:bCs/>
        </w:rPr>
        <w:t xml:space="preserve"> </w:t>
      </w:r>
      <w:proofErr w:type="spellStart"/>
      <w:r w:rsidRPr="00F32A3B">
        <w:rPr>
          <w:bCs/>
        </w:rPr>
        <w:t>tingkat</w:t>
      </w:r>
      <w:proofErr w:type="spellEnd"/>
      <w:r w:rsidRPr="00F32A3B">
        <w:rPr>
          <w:bCs/>
        </w:rPr>
        <w:t xml:space="preserve"> </w:t>
      </w:r>
      <w:proofErr w:type="spellStart"/>
      <w:r w:rsidRPr="00F32A3B">
        <w:rPr>
          <w:bCs/>
        </w:rPr>
        <w:t>kelas</w:t>
      </w:r>
      <w:proofErr w:type="spellEnd"/>
      <w:r w:rsidRPr="00F32A3B">
        <w:rPr>
          <w:bCs/>
        </w:rPr>
        <w:t xml:space="preserve">, </w:t>
      </w:r>
      <w:proofErr w:type="spellStart"/>
      <w:r w:rsidRPr="00F32A3B">
        <w:rPr>
          <w:bCs/>
        </w:rPr>
        <w:t>hampir</w:t>
      </w:r>
      <w:proofErr w:type="spellEnd"/>
      <w:r w:rsidRPr="00F32A3B">
        <w:rPr>
          <w:bCs/>
        </w:rPr>
        <w:t xml:space="preserve"> </w:t>
      </w:r>
      <w:proofErr w:type="spellStart"/>
      <w:r w:rsidRPr="00F32A3B">
        <w:rPr>
          <w:bCs/>
        </w:rPr>
        <w:t>seluruh</w:t>
      </w:r>
      <w:proofErr w:type="spellEnd"/>
      <w:r w:rsidRPr="00F32A3B">
        <w:rPr>
          <w:bCs/>
        </w:rPr>
        <w:t xml:space="preserve"> </w:t>
      </w:r>
      <w:proofErr w:type="spellStart"/>
      <w:r w:rsidRPr="00F32A3B">
        <w:rPr>
          <w:bCs/>
        </w:rPr>
        <w:t>responden</w:t>
      </w:r>
      <w:proofErr w:type="spellEnd"/>
      <w:r w:rsidRPr="00F32A3B">
        <w:rPr>
          <w:bCs/>
        </w:rPr>
        <w:t xml:space="preserve"> </w:t>
      </w:r>
      <w:proofErr w:type="spellStart"/>
      <w:r w:rsidRPr="00F32A3B">
        <w:rPr>
          <w:bCs/>
        </w:rPr>
        <w:t>berasal</w:t>
      </w:r>
      <w:proofErr w:type="spellEnd"/>
      <w:r w:rsidRPr="00F32A3B">
        <w:rPr>
          <w:bCs/>
        </w:rPr>
        <w:t xml:space="preserve"> </w:t>
      </w:r>
      <w:proofErr w:type="spellStart"/>
      <w:r w:rsidRPr="00F32A3B">
        <w:rPr>
          <w:bCs/>
        </w:rPr>
        <w:t>dari</w:t>
      </w:r>
      <w:proofErr w:type="spellEnd"/>
      <w:r w:rsidRPr="00F32A3B">
        <w:rPr>
          <w:bCs/>
        </w:rPr>
        <w:t xml:space="preserve"> </w:t>
      </w:r>
      <w:proofErr w:type="spellStart"/>
      <w:r w:rsidRPr="00F32A3B">
        <w:rPr>
          <w:bCs/>
        </w:rPr>
        <w:t>kelas</w:t>
      </w:r>
      <w:proofErr w:type="spellEnd"/>
      <w:r w:rsidRPr="00F32A3B">
        <w:rPr>
          <w:bCs/>
        </w:rPr>
        <w:t xml:space="preserve"> X, </w:t>
      </w:r>
      <w:proofErr w:type="spellStart"/>
      <w:r w:rsidRPr="00F32A3B">
        <w:rPr>
          <w:bCs/>
        </w:rPr>
        <w:t>yaitu</w:t>
      </w:r>
      <w:proofErr w:type="spellEnd"/>
      <w:r w:rsidRPr="00F32A3B">
        <w:rPr>
          <w:bCs/>
        </w:rPr>
        <w:t xml:space="preserve"> </w:t>
      </w:r>
      <w:proofErr w:type="spellStart"/>
      <w:r w:rsidRPr="00F32A3B">
        <w:rPr>
          <w:bCs/>
        </w:rPr>
        <w:t>sebanyak</w:t>
      </w:r>
      <w:proofErr w:type="spellEnd"/>
      <w:r w:rsidRPr="00F32A3B">
        <w:rPr>
          <w:bCs/>
        </w:rPr>
        <w:t xml:space="preserve"> 108 </w:t>
      </w:r>
      <w:proofErr w:type="spellStart"/>
      <w:r w:rsidRPr="00F32A3B">
        <w:rPr>
          <w:bCs/>
        </w:rPr>
        <w:t>siswa</w:t>
      </w:r>
      <w:proofErr w:type="spellEnd"/>
      <w:r w:rsidRPr="00F32A3B">
        <w:rPr>
          <w:bCs/>
        </w:rPr>
        <w:t xml:space="preserve"> (99,1%), </w:t>
      </w:r>
      <w:proofErr w:type="spellStart"/>
      <w:r w:rsidRPr="00F32A3B">
        <w:rPr>
          <w:bCs/>
        </w:rPr>
        <w:t>sedangkan</w:t>
      </w:r>
      <w:proofErr w:type="spellEnd"/>
      <w:r w:rsidRPr="00F32A3B">
        <w:rPr>
          <w:bCs/>
        </w:rPr>
        <w:t xml:space="preserve"> </w:t>
      </w:r>
      <w:proofErr w:type="spellStart"/>
      <w:r w:rsidRPr="00F32A3B">
        <w:rPr>
          <w:bCs/>
        </w:rPr>
        <w:t>kelas</w:t>
      </w:r>
      <w:proofErr w:type="spellEnd"/>
      <w:r w:rsidRPr="00F32A3B">
        <w:rPr>
          <w:bCs/>
        </w:rPr>
        <w:t xml:space="preserve"> XII </w:t>
      </w:r>
      <w:proofErr w:type="spellStart"/>
      <w:r w:rsidRPr="00F32A3B">
        <w:rPr>
          <w:bCs/>
        </w:rPr>
        <w:t>hanya</w:t>
      </w:r>
      <w:proofErr w:type="spellEnd"/>
      <w:r w:rsidRPr="00F32A3B">
        <w:rPr>
          <w:bCs/>
        </w:rPr>
        <w:t xml:space="preserve"> </w:t>
      </w:r>
      <w:proofErr w:type="spellStart"/>
      <w:r w:rsidRPr="00F32A3B">
        <w:rPr>
          <w:bCs/>
        </w:rPr>
        <w:t>terdiri</w:t>
      </w:r>
      <w:proofErr w:type="spellEnd"/>
      <w:r w:rsidRPr="00F32A3B">
        <w:rPr>
          <w:bCs/>
        </w:rPr>
        <w:t xml:space="preserve"> </w:t>
      </w:r>
      <w:proofErr w:type="spellStart"/>
      <w:r w:rsidRPr="00F32A3B">
        <w:rPr>
          <w:bCs/>
        </w:rPr>
        <w:t>dari</w:t>
      </w:r>
      <w:proofErr w:type="spellEnd"/>
      <w:r w:rsidRPr="00F32A3B">
        <w:rPr>
          <w:bCs/>
        </w:rPr>
        <w:t xml:space="preserve"> 1 </w:t>
      </w:r>
      <w:proofErr w:type="spellStart"/>
      <w:r w:rsidRPr="00F32A3B">
        <w:rPr>
          <w:bCs/>
        </w:rPr>
        <w:t>siswa</w:t>
      </w:r>
      <w:proofErr w:type="spellEnd"/>
      <w:r w:rsidRPr="00F32A3B">
        <w:rPr>
          <w:bCs/>
        </w:rPr>
        <w:t xml:space="preserve"> (0,9%). Data </w:t>
      </w:r>
      <w:proofErr w:type="spellStart"/>
      <w:r w:rsidRPr="00F32A3B">
        <w:rPr>
          <w:bCs/>
        </w:rPr>
        <w:t>ini</w:t>
      </w:r>
      <w:proofErr w:type="spellEnd"/>
      <w:r w:rsidRPr="00F32A3B">
        <w:rPr>
          <w:bCs/>
        </w:rPr>
        <w:t xml:space="preserve"> </w:t>
      </w:r>
      <w:proofErr w:type="spellStart"/>
      <w:r w:rsidRPr="00F32A3B">
        <w:rPr>
          <w:bCs/>
        </w:rPr>
        <w:t>menunjukkan</w:t>
      </w:r>
      <w:proofErr w:type="spellEnd"/>
      <w:r w:rsidRPr="00F32A3B">
        <w:rPr>
          <w:bCs/>
        </w:rPr>
        <w:t xml:space="preserve"> </w:t>
      </w:r>
      <w:proofErr w:type="spellStart"/>
      <w:r w:rsidRPr="00F32A3B">
        <w:rPr>
          <w:bCs/>
        </w:rPr>
        <w:t>bahwa</w:t>
      </w:r>
      <w:proofErr w:type="spellEnd"/>
      <w:r w:rsidRPr="00F32A3B">
        <w:rPr>
          <w:bCs/>
        </w:rPr>
        <w:t xml:space="preserve"> </w:t>
      </w:r>
      <w:proofErr w:type="spellStart"/>
      <w:r w:rsidRPr="00F32A3B">
        <w:rPr>
          <w:bCs/>
        </w:rPr>
        <w:t>penelitian</w:t>
      </w:r>
      <w:proofErr w:type="spellEnd"/>
      <w:r w:rsidRPr="00F32A3B">
        <w:rPr>
          <w:bCs/>
        </w:rPr>
        <w:t xml:space="preserve"> </w:t>
      </w:r>
      <w:proofErr w:type="spellStart"/>
      <w:r w:rsidRPr="00F32A3B">
        <w:rPr>
          <w:bCs/>
        </w:rPr>
        <w:t>didominasi</w:t>
      </w:r>
      <w:proofErr w:type="spellEnd"/>
      <w:r w:rsidRPr="00F32A3B">
        <w:rPr>
          <w:bCs/>
        </w:rPr>
        <w:t xml:space="preserve"> oleh </w:t>
      </w:r>
      <w:proofErr w:type="spellStart"/>
      <w:r w:rsidRPr="00F32A3B">
        <w:rPr>
          <w:bCs/>
        </w:rPr>
        <w:t>siswa</w:t>
      </w:r>
      <w:proofErr w:type="spellEnd"/>
      <w:r w:rsidRPr="00F32A3B">
        <w:rPr>
          <w:bCs/>
        </w:rPr>
        <w:t xml:space="preserve"> </w:t>
      </w:r>
      <w:proofErr w:type="spellStart"/>
      <w:r w:rsidRPr="00F32A3B">
        <w:rPr>
          <w:bCs/>
        </w:rPr>
        <w:t>kelas</w:t>
      </w:r>
      <w:proofErr w:type="spellEnd"/>
      <w:r w:rsidRPr="00F32A3B">
        <w:rPr>
          <w:bCs/>
        </w:rPr>
        <w:t xml:space="preserve"> X, </w:t>
      </w:r>
      <w:proofErr w:type="spellStart"/>
      <w:r w:rsidRPr="00F32A3B">
        <w:rPr>
          <w:bCs/>
        </w:rPr>
        <w:t>sehingga</w:t>
      </w:r>
      <w:proofErr w:type="spellEnd"/>
      <w:r w:rsidRPr="00F32A3B">
        <w:rPr>
          <w:bCs/>
        </w:rPr>
        <w:t xml:space="preserve"> </w:t>
      </w:r>
      <w:proofErr w:type="spellStart"/>
      <w:r w:rsidRPr="00F32A3B">
        <w:rPr>
          <w:bCs/>
        </w:rPr>
        <w:t>karakteristik</w:t>
      </w:r>
      <w:proofErr w:type="spellEnd"/>
      <w:r w:rsidRPr="00F32A3B">
        <w:rPr>
          <w:bCs/>
        </w:rPr>
        <w:t xml:space="preserve"> </w:t>
      </w:r>
      <w:proofErr w:type="spellStart"/>
      <w:r w:rsidRPr="00F32A3B">
        <w:rPr>
          <w:bCs/>
        </w:rPr>
        <w:t>responden</w:t>
      </w:r>
      <w:proofErr w:type="spellEnd"/>
      <w:r w:rsidRPr="00F32A3B">
        <w:rPr>
          <w:bCs/>
        </w:rPr>
        <w:t xml:space="preserve"> </w:t>
      </w:r>
      <w:proofErr w:type="spellStart"/>
      <w:r w:rsidRPr="00F32A3B">
        <w:rPr>
          <w:bCs/>
        </w:rPr>
        <w:t>lebih</w:t>
      </w:r>
      <w:proofErr w:type="spellEnd"/>
      <w:r w:rsidRPr="00F32A3B">
        <w:rPr>
          <w:bCs/>
        </w:rPr>
        <w:t xml:space="preserve"> </w:t>
      </w:r>
      <w:proofErr w:type="spellStart"/>
      <w:r w:rsidRPr="00F32A3B">
        <w:rPr>
          <w:bCs/>
        </w:rPr>
        <w:t>merepresentasikan</w:t>
      </w:r>
      <w:proofErr w:type="spellEnd"/>
      <w:r w:rsidRPr="00F32A3B">
        <w:rPr>
          <w:bCs/>
        </w:rPr>
        <w:t xml:space="preserve"> </w:t>
      </w:r>
      <w:proofErr w:type="spellStart"/>
      <w:r w:rsidRPr="00F32A3B">
        <w:rPr>
          <w:bCs/>
        </w:rPr>
        <w:t>remaja</w:t>
      </w:r>
      <w:proofErr w:type="spellEnd"/>
      <w:r w:rsidRPr="00F32A3B">
        <w:rPr>
          <w:bCs/>
        </w:rPr>
        <w:t xml:space="preserve"> </w:t>
      </w:r>
      <w:proofErr w:type="spellStart"/>
      <w:r w:rsidRPr="00F32A3B">
        <w:rPr>
          <w:bCs/>
        </w:rPr>
        <w:t>awal</w:t>
      </w:r>
      <w:proofErr w:type="spellEnd"/>
      <w:r w:rsidRPr="00F32A3B">
        <w:rPr>
          <w:bCs/>
        </w:rPr>
        <w:t xml:space="preserve"> di </w:t>
      </w:r>
      <w:proofErr w:type="spellStart"/>
      <w:r w:rsidRPr="00F32A3B">
        <w:rPr>
          <w:bCs/>
        </w:rPr>
        <w:t>jenjang</w:t>
      </w:r>
      <w:proofErr w:type="spellEnd"/>
      <w:r w:rsidRPr="00F32A3B">
        <w:rPr>
          <w:bCs/>
        </w:rPr>
        <w:t xml:space="preserve"> SMA. </w:t>
      </w:r>
      <w:proofErr w:type="spellStart"/>
      <w:r w:rsidRPr="00F32A3B">
        <w:rPr>
          <w:bCs/>
        </w:rPr>
        <w:t>Secara</w:t>
      </w:r>
      <w:proofErr w:type="spellEnd"/>
      <w:r w:rsidRPr="00F32A3B">
        <w:rPr>
          <w:bCs/>
        </w:rPr>
        <w:t xml:space="preserve"> </w:t>
      </w:r>
      <w:proofErr w:type="spellStart"/>
      <w:r w:rsidRPr="00F32A3B">
        <w:rPr>
          <w:bCs/>
        </w:rPr>
        <w:t>keseluruhan</w:t>
      </w:r>
      <w:proofErr w:type="spellEnd"/>
      <w:r w:rsidRPr="00F32A3B">
        <w:rPr>
          <w:bCs/>
        </w:rPr>
        <w:t xml:space="preserve">, </w:t>
      </w:r>
      <w:proofErr w:type="spellStart"/>
      <w:r w:rsidRPr="00F32A3B">
        <w:rPr>
          <w:bCs/>
        </w:rPr>
        <w:t>karakteristik</w:t>
      </w:r>
      <w:proofErr w:type="spellEnd"/>
      <w:r w:rsidRPr="00F32A3B">
        <w:rPr>
          <w:bCs/>
        </w:rPr>
        <w:t xml:space="preserve"> </w:t>
      </w:r>
      <w:proofErr w:type="spellStart"/>
      <w:r w:rsidRPr="00F32A3B">
        <w:rPr>
          <w:bCs/>
        </w:rPr>
        <w:t>responden</w:t>
      </w:r>
      <w:proofErr w:type="spellEnd"/>
      <w:r w:rsidRPr="00F32A3B">
        <w:rPr>
          <w:bCs/>
        </w:rPr>
        <w:t xml:space="preserve"> </w:t>
      </w:r>
      <w:proofErr w:type="spellStart"/>
      <w:r w:rsidRPr="00F32A3B">
        <w:rPr>
          <w:bCs/>
        </w:rPr>
        <w:t>dalam</w:t>
      </w:r>
      <w:proofErr w:type="spellEnd"/>
      <w:r w:rsidRPr="00F32A3B">
        <w:rPr>
          <w:bCs/>
        </w:rPr>
        <w:t xml:space="preserve"> </w:t>
      </w:r>
      <w:proofErr w:type="spellStart"/>
      <w:r w:rsidRPr="00F32A3B">
        <w:rPr>
          <w:bCs/>
        </w:rPr>
        <w:t>penelitian</w:t>
      </w:r>
      <w:proofErr w:type="spellEnd"/>
      <w:r w:rsidRPr="00F32A3B">
        <w:rPr>
          <w:bCs/>
        </w:rPr>
        <w:t xml:space="preserve"> </w:t>
      </w:r>
      <w:proofErr w:type="spellStart"/>
      <w:r w:rsidRPr="00F32A3B">
        <w:rPr>
          <w:bCs/>
        </w:rPr>
        <w:t>ini</w:t>
      </w:r>
      <w:proofErr w:type="spellEnd"/>
      <w:r w:rsidRPr="00F32A3B">
        <w:rPr>
          <w:bCs/>
        </w:rPr>
        <w:t xml:space="preserve"> </w:t>
      </w:r>
      <w:proofErr w:type="spellStart"/>
      <w:r w:rsidRPr="00F32A3B">
        <w:rPr>
          <w:bCs/>
        </w:rPr>
        <w:t>didominasi</w:t>
      </w:r>
      <w:proofErr w:type="spellEnd"/>
      <w:r w:rsidRPr="00F32A3B">
        <w:rPr>
          <w:bCs/>
        </w:rPr>
        <w:t xml:space="preserve"> </w:t>
      </w:r>
      <w:r w:rsidRPr="00F32A3B">
        <w:rPr>
          <w:bCs/>
        </w:rPr>
        <w:lastRenderedPageBreak/>
        <w:t xml:space="preserve">oleh </w:t>
      </w:r>
      <w:proofErr w:type="spellStart"/>
      <w:r w:rsidRPr="00F32A3B">
        <w:rPr>
          <w:bCs/>
        </w:rPr>
        <w:t>siswa</w:t>
      </w:r>
      <w:proofErr w:type="spellEnd"/>
      <w:r w:rsidRPr="00F32A3B">
        <w:rPr>
          <w:bCs/>
        </w:rPr>
        <w:t xml:space="preserve"> </w:t>
      </w:r>
      <w:proofErr w:type="spellStart"/>
      <w:r w:rsidRPr="00F32A3B">
        <w:rPr>
          <w:bCs/>
        </w:rPr>
        <w:t>laki-laki</w:t>
      </w:r>
      <w:proofErr w:type="spellEnd"/>
      <w:r w:rsidRPr="00F32A3B">
        <w:rPr>
          <w:bCs/>
        </w:rPr>
        <w:t xml:space="preserve">, </w:t>
      </w:r>
      <w:proofErr w:type="spellStart"/>
      <w:r w:rsidRPr="00F32A3B">
        <w:rPr>
          <w:bCs/>
        </w:rPr>
        <w:t>berusia</w:t>
      </w:r>
      <w:proofErr w:type="spellEnd"/>
      <w:r w:rsidRPr="00F32A3B">
        <w:rPr>
          <w:bCs/>
        </w:rPr>
        <w:t xml:space="preserve"> 15–16 </w:t>
      </w:r>
      <w:proofErr w:type="spellStart"/>
      <w:r w:rsidRPr="00F32A3B">
        <w:rPr>
          <w:bCs/>
        </w:rPr>
        <w:t>tahun</w:t>
      </w:r>
      <w:proofErr w:type="spellEnd"/>
      <w:r w:rsidRPr="00F32A3B">
        <w:rPr>
          <w:bCs/>
        </w:rPr>
        <w:t xml:space="preserve">, dan </w:t>
      </w:r>
      <w:proofErr w:type="spellStart"/>
      <w:r w:rsidRPr="00F32A3B">
        <w:rPr>
          <w:bCs/>
        </w:rPr>
        <w:t>berada</w:t>
      </w:r>
      <w:proofErr w:type="spellEnd"/>
      <w:r w:rsidRPr="00F32A3B">
        <w:rPr>
          <w:bCs/>
        </w:rPr>
        <w:t xml:space="preserve"> di </w:t>
      </w:r>
      <w:proofErr w:type="spellStart"/>
      <w:r w:rsidRPr="00F32A3B">
        <w:rPr>
          <w:bCs/>
        </w:rPr>
        <w:t>kelas</w:t>
      </w:r>
      <w:proofErr w:type="spellEnd"/>
      <w:r w:rsidRPr="00F32A3B">
        <w:rPr>
          <w:bCs/>
        </w:rPr>
        <w:t xml:space="preserve"> X SMAN 3 </w:t>
      </w:r>
      <w:proofErr w:type="spellStart"/>
      <w:r w:rsidRPr="00F32A3B">
        <w:rPr>
          <w:bCs/>
        </w:rPr>
        <w:t>Palangkaraya</w:t>
      </w:r>
      <w:proofErr w:type="spellEnd"/>
      <w:r w:rsidRPr="00F32A3B">
        <w:rPr>
          <w:iCs/>
        </w:rPr>
        <w:t xml:space="preserve">. </w:t>
      </w:r>
      <w:r w:rsidRPr="00F32A3B">
        <w:t xml:space="preserve">Pada </w:t>
      </w:r>
      <w:proofErr w:type="spellStart"/>
      <w:r w:rsidRPr="00F32A3B">
        <w:t>penelitian</w:t>
      </w:r>
      <w:proofErr w:type="spellEnd"/>
      <w:r w:rsidRPr="00F32A3B">
        <w:t xml:space="preserve"> </w:t>
      </w:r>
      <w:proofErr w:type="spellStart"/>
      <w:r w:rsidRPr="00F32A3B">
        <w:t>ini</w:t>
      </w:r>
      <w:proofErr w:type="spellEnd"/>
      <w:r w:rsidRPr="00F32A3B">
        <w:t xml:space="preserve"> </w:t>
      </w:r>
      <w:proofErr w:type="spellStart"/>
      <w:r w:rsidRPr="00F32A3B">
        <w:t>skala</w:t>
      </w:r>
      <w:proofErr w:type="spellEnd"/>
      <w:r w:rsidRPr="00F32A3B">
        <w:t xml:space="preserve"> </w:t>
      </w:r>
      <w:proofErr w:type="spellStart"/>
      <w:r w:rsidRPr="00F32A3B">
        <w:t>harga</w:t>
      </w:r>
      <w:proofErr w:type="spellEnd"/>
      <w:r w:rsidRPr="00F32A3B">
        <w:t xml:space="preserve"> </w:t>
      </w:r>
      <w:proofErr w:type="spellStart"/>
      <w:r w:rsidRPr="00F32A3B">
        <w:t>diri</w:t>
      </w:r>
      <w:proofErr w:type="spellEnd"/>
      <w:r w:rsidRPr="00F32A3B">
        <w:t xml:space="preserve"> </w:t>
      </w:r>
      <w:proofErr w:type="spellStart"/>
      <w:r w:rsidRPr="00F32A3B">
        <w:t>diukur</w:t>
      </w:r>
      <w:proofErr w:type="spellEnd"/>
      <w:r w:rsidRPr="00F32A3B">
        <w:t xml:space="preserve"> </w:t>
      </w:r>
      <w:proofErr w:type="spellStart"/>
      <w:r w:rsidRPr="00F32A3B">
        <w:t>berdasarkan</w:t>
      </w:r>
      <w:proofErr w:type="spellEnd"/>
      <w:r w:rsidRPr="00F32A3B">
        <w:t xml:space="preserve"> </w:t>
      </w:r>
      <w:proofErr w:type="spellStart"/>
      <w:r w:rsidRPr="00F32A3B">
        <w:t>teori</w:t>
      </w:r>
      <w:proofErr w:type="spellEnd"/>
      <w:r w:rsidRPr="00F32A3B">
        <w:t xml:space="preserve"> </w:t>
      </w:r>
      <w:proofErr w:type="spellStart"/>
      <w:r w:rsidRPr="00F32A3B">
        <w:t>aspek-aspek</w:t>
      </w:r>
      <w:proofErr w:type="spellEnd"/>
      <w:r w:rsidRPr="00F32A3B">
        <w:t xml:space="preserve"> </w:t>
      </w:r>
      <w:proofErr w:type="spellStart"/>
      <w:r w:rsidRPr="00F32A3B">
        <w:t>harga</w:t>
      </w:r>
      <w:proofErr w:type="spellEnd"/>
      <w:r w:rsidRPr="00F32A3B">
        <w:t xml:space="preserve"> </w:t>
      </w:r>
      <w:proofErr w:type="spellStart"/>
      <w:r w:rsidRPr="00F32A3B">
        <w:t>diri</w:t>
      </w:r>
      <w:proofErr w:type="spellEnd"/>
      <w:r w:rsidRPr="00F32A3B">
        <w:t xml:space="preserve"> </w:t>
      </w:r>
      <w:proofErr w:type="spellStart"/>
      <w:r w:rsidRPr="00F32A3B">
        <w:t>yaitu</w:t>
      </w:r>
      <w:proofErr w:type="spellEnd"/>
      <w:r w:rsidRPr="00F32A3B">
        <w:t xml:space="preserve"> </w:t>
      </w:r>
      <w:r w:rsidRPr="00F32A3B">
        <w:rPr>
          <w:i/>
          <w:iCs/>
        </w:rPr>
        <w:t>power</w:t>
      </w:r>
      <w:r w:rsidRPr="00F32A3B">
        <w:t xml:space="preserve"> (</w:t>
      </w:r>
      <w:proofErr w:type="spellStart"/>
      <w:r w:rsidRPr="00F32A3B">
        <w:t>kekuasaan</w:t>
      </w:r>
      <w:proofErr w:type="spellEnd"/>
      <w:r w:rsidRPr="00F32A3B">
        <w:t xml:space="preserve">), </w:t>
      </w:r>
      <w:r w:rsidRPr="00F32A3B">
        <w:rPr>
          <w:i/>
          <w:iCs/>
        </w:rPr>
        <w:t>significance</w:t>
      </w:r>
      <w:r w:rsidRPr="00F32A3B">
        <w:t xml:space="preserve"> (</w:t>
      </w:r>
      <w:proofErr w:type="spellStart"/>
      <w:r w:rsidRPr="00F32A3B">
        <w:t>keberartian</w:t>
      </w:r>
      <w:proofErr w:type="spellEnd"/>
      <w:r w:rsidRPr="00F32A3B">
        <w:t xml:space="preserve">), </w:t>
      </w:r>
      <w:r w:rsidRPr="00F32A3B">
        <w:rPr>
          <w:i/>
          <w:iCs/>
        </w:rPr>
        <w:t>virtue</w:t>
      </w:r>
      <w:r w:rsidRPr="00F32A3B">
        <w:t xml:space="preserve"> (Kebajikan), dan </w:t>
      </w:r>
      <w:r w:rsidRPr="00F32A3B">
        <w:rPr>
          <w:i/>
          <w:iCs/>
        </w:rPr>
        <w:t>competence</w:t>
      </w:r>
      <w:r w:rsidRPr="00F32A3B">
        <w:t xml:space="preserve"> (</w:t>
      </w:r>
      <w:proofErr w:type="spellStart"/>
      <w:r w:rsidRPr="00F32A3B">
        <w:t>kemampuan</w:t>
      </w:r>
      <w:proofErr w:type="spellEnd"/>
      <w:r w:rsidRPr="00F32A3B">
        <w:t xml:space="preserve">). </w:t>
      </w:r>
      <w:proofErr w:type="spellStart"/>
      <w:r w:rsidRPr="00F32A3B">
        <w:t>Teori</w:t>
      </w:r>
      <w:proofErr w:type="spellEnd"/>
      <w:r w:rsidRPr="00F32A3B">
        <w:t xml:space="preserve"> </w:t>
      </w:r>
      <w:proofErr w:type="spellStart"/>
      <w:r w:rsidRPr="00F32A3B">
        <w:t>ini</w:t>
      </w:r>
      <w:proofErr w:type="spellEnd"/>
      <w:r w:rsidRPr="00F32A3B">
        <w:t xml:space="preserve"> </w:t>
      </w:r>
      <w:proofErr w:type="spellStart"/>
      <w:r w:rsidRPr="00F32A3B">
        <w:t>diambil</w:t>
      </w:r>
      <w:proofErr w:type="spellEnd"/>
      <w:r w:rsidRPr="00F32A3B">
        <w:t xml:space="preserve"> </w:t>
      </w:r>
      <w:proofErr w:type="spellStart"/>
      <w:r w:rsidRPr="00F32A3B">
        <w:t>dari</w:t>
      </w:r>
      <w:proofErr w:type="spellEnd"/>
      <w:r w:rsidRPr="00F32A3B">
        <w:t xml:space="preserve"> </w:t>
      </w:r>
      <w:proofErr w:type="spellStart"/>
      <w:r w:rsidRPr="00F32A3B">
        <w:t>teori</w:t>
      </w:r>
      <w:proofErr w:type="spellEnd"/>
      <w:r w:rsidRPr="00F32A3B">
        <w:t xml:space="preserve"> </w:t>
      </w:r>
      <w:r w:rsidRPr="00F32A3B">
        <w:rPr>
          <w:i/>
          <w:iCs/>
        </w:rPr>
        <w:t xml:space="preserve">Coopersmith. </w:t>
      </w:r>
      <w:r w:rsidRPr="00F32A3B">
        <w:t xml:space="preserve"> Pada </w:t>
      </w:r>
      <w:proofErr w:type="spellStart"/>
      <w:r w:rsidRPr="00F32A3B">
        <w:t>skala</w:t>
      </w:r>
      <w:proofErr w:type="spellEnd"/>
      <w:r w:rsidRPr="00F32A3B">
        <w:t xml:space="preserve"> </w:t>
      </w:r>
      <w:proofErr w:type="spellStart"/>
      <w:r w:rsidRPr="00F32A3B">
        <w:t>dukungan</w:t>
      </w:r>
      <w:proofErr w:type="spellEnd"/>
      <w:r w:rsidRPr="00F32A3B">
        <w:t xml:space="preserve"> </w:t>
      </w:r>
      <w:proofErr w:type="spellStart"/>
      <w:r w:rsidRPr="00F32A3B">
        <w:t>sosial</w:t>
      </w:r>
      <w:proofErr w:type="spellEnd"/>
      <w:r w:rsidRPr="00F32A3B">
        <w:t xml:space="preserve"> </w:t>
      </w:r>
      <w:proofErr w:type="spellStart"/>
      <w:r w:rsidRPr="00F32A3B">
        <w:t>diukur</w:t>
      </w:r>
      <w:proofErr w:type="spellEnd"/>
      <w:r w:rsidRPr="00F32A3B">
        <w:t xml:space="preserve"> </w:t>
      </w:r>
      <w:proofErr w:type="spellStart"/>
      <w:r w:rsidRPr="00F32A3B">
        <w:t>dengan</w:t>
      </w:r>
      <w:proofErr w:type="spellEnd"/>
      <w:r w:rsidRPr="00F32A3B">
        <w:t xml:space="preserve"> </w:t>
      </w:r>
      <w:proofErr w:type="spellStart"/>
      <w:r w:rsidRPr="00F32A3B">
        <w:t>menggunakan</w:t>
      </w:r>
      <w:proofErr w:type="spellEnd"/>
      <w:r w:rsidRPr="00F32A3B">
        <w:t xml:space="preserve"> </w:t>
      </w:r>
      <w:proofErr w:type="spellStart"/>
      <w:r w:rsidRPr="00F32A3B">
        <w:t>skala</w:t>
      </w:r>
      <w:proofErr w:type="spellEnd"/>
      <w:r w:rsidRPr="00F32A3B">
        <w:t xml:space="preserve"> </w:t>
      </w:r>
      <w:proofErr w:type="spellStart"/>
      <w:r w:rsidRPr="00F32A3B">
        <w:t>likert</w:t>
      </w:r>
      <w:proofErr w:type="spellEnd"/>
      <w:r w:rsidRPr="00F32A3B">
        <w:t xml:space="preserve"> yang </w:t>
      </w:r>
      <w:proofErr w:type="spellStart"/>
      <w:r w:rsidRPr="00F32A3B">
        <w:t>didasarkan</w:t>
      </w:r>
      <w:proofErr w:type="spellEnd"/>
      <w:r w:rsidRPr="00F32A3B">
        <w:t xml:space="preserve"> </w:t>
      </w:r>
      <w:proofErr w:type="spellStart"/>
      <w:r w:rsidRPr="00F32A3B">
        <w:t>teori</w:t>
      </w:r>
      <w:proofErr w:type="spellEnd"/>
      <w:r w:rsidRPr="00F32A3B">
        <w:t xml:space="preserve"> </w:t>
      </w:r>
      <w:proofErr w:type="spellStart"/>
      <w:r w:rsidRPr="00F32A3B">
        <w:t>aspek</w:t>
      </w:r>
      <w:proofErr w:type="spellEnd"/>
      <w:r w:rsidRPr="00F32A3B">
        <w:t xml:space="preserve"> –</w:t>
      </w:r>
      <w:proofErr w:type="spellStart"/>
      <w:r w:rsidRPr="00F32A3B">
        <w:t>aspek</w:t>
      </w:r>
      <w:proofErr w:type="spellEnd"/>
      <w:r w:rsidRPr="00F32A3B">
        <w:t xml:space="preserve"> </w:t>
      </w:r>
      <w:proofErr w:type="spellStart"/>
      <w:r w:rsidRPr="00F32A3B">
        <w:t>dukungan</w:t>
      </w:r>
      <w:proofErr w:type="spellEnd"/>
      <w:r w:rsidRPr="00F32A3B">
        <w:t xml:space="preserve"> </w:t>
      </w:r>
      <w:proofErr w:type="spellStart"/>
      <w:r w:rsidRPr="00F32A3B">
        <w:t>sosial</w:t>
      </w:r>
      <w:proofErr w:type="spellEnd"/>
      <w:r w:rsidRPr="00F32A3B">
        <w:t xml:space="preserve"> </w:t>
      </w:r>
      <w:proofErr w:type="spellStart"/>
      <w:r w:rsidRPr="00F32A3B">
        <w:t>terdiri</w:t>
      </w:r>
      <w:proofErr w:type="spellEnd"/>
      <w:r w:rsidRPr="00F32A3B">
        <w:t xml:space="preserve"> </w:t>
      </w:r>
      <w:proofErr w:type="spellStart"/>
      <w:r w:rsidRPr="00F32A3B">
        <w:t>dari</w:t>
      </w:r>
      <w:proofErr w:type="spellEnd"/>
      <w:r w:rsidRPr="00F32A3B">
        <w:t xml:space="preserve"> </w:t>
      </w:r>
      <w:proofErr w:type="spellStart"/>
      <w:r w:rsidRPr="00F32A3B">
        <w:t>dukungan</w:t>
      </w:r>
      <w:proofErr w:type="spellEnd"/>
      <w:r w:rsidRPr="00F32A3B">
        <w:t xml:space="preserve"> </w:t>
      </w:r>
      <w:proofErr w:type="spellStart"/>
      <w:r w:rsidRPr="00F32A3B">
        <w:t>keluarga</w:t>
      </w:r>
      <w:proofErr w:type="spellEnd"/>
      <w:r w:rsidRPr="00F32A3B">
        <w:t xml:space="preserve">, </w:t>
      </w:r>
      <w:proofErr w:type="spellStart"/>
      <w:r w:rsidRPr="00F32A3B">
        <w:t>dukungan</w:t>
      </w:r>
      <w:proofErr w:type="spellEnd"/>
      <w:r w:rsidRPr="00F32A3B">
        <w:t xml:space="preserve"> </w:t>
      </w:r>
      <w:proofErr w:type="spellStart"/>
      <w:r w:rsidRPr="00F32A3B">
        <w:t>teman</w:t>
      </w:r>
      <w:proofErr w:type="spellEnd"/>
      <w:r w:rsidRPr="00F32A3B">
        <w:t xml:space="preserve"> dan </w:t>
      </w:r>
      <w:r w:rsidRPr="00F32A3B">
        <w:rPr>
          <w:i/>
          <w:iCs/>
        </w:rPr>
        <w:t>significant other</w:t>
      </w:r>
      <w:r w:rsidRPr="00F32A3B">
        <w:t xml:space="preserve">. </w:t>
      </w:r>
      <w:proofErr w:type="spellStart"/>
      <w:r w:rsidRPr="00F32A3B">
        <w:t>Teori</w:t>
      </w:r>
      <w:proofErr w:type="spellEnd"/>
      <w:r w:rsidRPr="00F32A3B">
        <w:t xml:space="preserve"> </w:t>
      </w:r>
      <w:proofErr w:type="spellStart"/>
      <w:r w:rsidRPr="00F32A3B">
        <w:t>ini</w:t>
      </w:r>
      <w:proofErr w:type="spellEnd"/>
      <w:r w:rsidRPr="00F32A3B">
        <w:t xml:space="preserve"> </w:t>
      </w:r>
      <w:proofErr w:type="spellStart"/>
      <w:r w:rsidRPr="00F32A3B">
        <w:t>diambil</w:t>
      </w:r>
      <w:proofErr w:type="spellEnd"/>
      <w:r w:rsidRPr="00F32A3B">
        <w:t xml:space="preserve"> </w:t>
      </w:r>
      <w:proofErr w:type="spellStart"/>
      <w:r w:rsidRPr="00F32A3B">
        <w:t>dari</w:t>
      </w:r>
      <w:proofErr w:type="spellEnd"/>
      <w:r w:rsidRPr="00F32A3B">
        <w:t xml:space="preserve"> </w:t>
      </w:r>
      <w:proofErr w:type="spellStart"/>
      <w:r w:rsidRPr="00F32A3B">
        <w:t>Zimet</w:t>
      </w:r>
      <w:proofErr w:type="spellEnd"/>
      <w:r w:rsidRPr="00F32A3B">
        <w:t xml:space="preserve"> et al. Analisa data yang </w:t>
      </w:r>
      <w:proofErr w:type="spellStart"/>
      <w:r w:rsidRPr="00F32A3B">
        <w:t>digunakan</w:t>
      </w:r>
      <w:proofErr w:type="spellEnd"/>
      <w:r w:rsidRPr="00F32A3B">
        <w:t xml:space="preserve"> </w:t>
      </w:r>
      <w:proofErr w:type="spellStart"/>
      <w:r w:rsidRPr="00F32A3B">
        <w:t>dalam</w:t>
      </w:r>
      <w:proofErr w:type="spellEnd"/>
      <w:r w:rsidRPr="00F32A3B">
        <w:t xml:space="preserve"> </w:t>
      </w:r>
      <w:proofErr w:type="spellStart"/>
      <w:r w:rsidRPr="00F32A3B">
        <w:t>penelitian</w:t>
      </w:r>
      <w:proofErr w:type="spellEnd"/>
      <w:r w:rsidRPr="00F32A3B">
        <w:t xml:space="preserve"> </w:t>
      </w:r>
      <w:proofErr w:type="spellStart"/>
      <w:r w:rsidRPr="00F32A3B">
        <w:t>ini</w:t>
      </w:r>
      <w:proofErr w:type="spellEnd"/>
      <w:r w:rsidRPr="00F32A3B">
        <w:t xml:space="preserve"> </w:t>
      </w:r>
      <w:proofErr w:type="spellStart"/>
      <w:r w:rsidRPr="00F32A3B">
        <w:t>adalah</w:t>
      </w:r>
      <w:proofErr w:type="spellEnd"/>
      <w:r w:rsidRPr="00F32A3B">
        <w:t xml:space="preserve"> </w:t>
      </w:r>
      <w:proofErr w:type="spellStart"/>
      <w:r w:rsidRPr="00F32A3B">
        <w:t>korelasi</w:t>
      </w:r>
      <w:proofErr w:type="spellEnd"/>
      <w:r w:rsidRPr="00F32A3B">
        <w:t xml:space="preserve"> </w:t>
      </w:r>
      <w:r w:rsidRPr="00F32A3B">
        <w:rPr>
          <w:i/>
        </w:rPr>
        <w:t>Spearman.</w:t>
      </w:r>
      <w:r w:rsidRPr="00F32A3B">
        <w:t xml:space="preserve"> </w:t>
      </w:r>
      <w:proofErr w:type="spellStart"/>
      <w:r w:rsidRPr="00F32A3B">
        <w:t>Analisis</w:t>
      </w:r>
      <w:proofErr w:type="spellEnd"/>
      <w:r w:rsidRPr="00F32A3B">
        <w:t xml:space="preserve"> </w:t>
      </w:r>
      <w:proofErr w:type="spellStart"/>
      <w:r w:rsidRPr="00F32A3B">
        <w:t>ini</w:t>
      </w:r>
      <w:proofErr w:type="spellEnd"/>
      <w:r w:rsidRPr="00F32A3B">
        <w:t xml:space="preserve"> </w:t>
      </w:r>
      <w:proofErr w:type="spellStart"/>
      <w:r w:rsidRPr="00F32A3B">
        <w:t>dibantu</w:t>
      </w:r>
      <w:proofErr w:type="spellEnd"/>
      <w:r w:rsidRPr="00F32A3B">
        <w:t xml:space="preserve"> </w:t>
      </w:r>
      <w:proofErr w:type="spellStart"/>
      <w:r w:rsidRPr="00F32A3B">
        <w:t>dengan</w:t>
      </w:r>
      <w:proofErr w:type="spellEnd"/>
      <w:r w:rsidRPr="00F32A3B">
        <w:t xml:space="preserve"> software JASP</w:t>
      </w:r>
    </w:p>
    <w:p w14:paraId="007A2DF1" w14:textId="77777777" w:rsidR="00BA6B3C" w:rsidRPr="00D53054" w:rsidRDefault="00D53054" w:rsidP="00D53054">
      <w:pPr>
        <w:pStyle w:val="Heading1"/>
        <w:spacing w:line="360" w:lineRule="auto"/>
        <w:jc w:val="both"/>
      </w:pPr>
      <w:bookmarkStart w:id="2" w:name="HASIL_DAN_PEMBAHASAN"/>
      <w:bookmarkEnd w:id="2"/>
      <w:r>
        <w:t>HASIL</w:t>
      </w:r>
      <w:r>
        <w:rPr>
          <w:spacing w:val="-4"/>
        </w:rPr>
        <w:t xml:space="preserve"> </w:t>
      </w:r>
      <w:r>
        <w:t>DAN</w:t>
      </w:r>
      <w:r>
        <w:rPr>
          <w:spacing w:val="-3"/>
        </w:rPr>
        <w:t xml:space="preserve"> </w:t>
      </w:r>
      <w:r>
        <w:t>PEMBAHASAN</w:t>
      </w:r>
    </w:p>
    <w:p w14:paraId="00D65742" w14:textId="115E5417" w:rsidR="00D254AA" w:rsidRPr="000A5712" w:rsidRDefault="00D53054" w:rsidP="000A5712">
      <w:pPr>
        <w:spacing w:line="480" w:lineRule="auto"/>
        <w:ind w:left="540"/>
        <w:rPr>
          <w:b/>
          <w:sz w:val="24"/>
        </w:rPr>
      </w:pPr>
      <w:r>
        <w:rPr>
          <w:b/>
          <w:sz w:val="24"/>
        </w:rPr>
        <w:t>Hasil</w:t>
      </w:r>
    </w:p>
    <w:p w14:paraId="79AB226B" w14:textId="17AD886A" w:rsidR="004B7721" w:rsidRDefault="00F32A3B" w:rsidP="00EE5487">
      <w:pPr>
        <w:pStyle w:val="BodyText"/>
        <w:spacing w:line="360" w:lineRule="auto"/>
        <w:ind w:left="565" w:right="245" w:firstLine="710"/>
        <w:jc w:val="both"/>
        <w:rPr>
          <w:b/>
        </w:rPr>
      </w:pPr>
      <w:r w:rsidRPr="00F32A3B">
        <w:t xml:space="preserve">Adapun </w:t>
      </w:r>
      <w:proofErr w:type="spellStart"/>
      <w:r w:rsidRPr="00F32A3B">
        <w:t>indeks</w:t>
      </w:r>
      <w:proofErr w:type="spellEnd"/>
      <w:r w:rsidRPr="00F32A3B">
        <w:t xml:space="preserve"> </w:t>
      </w:r>
      <w:proofErr w:type="spellStart"/>
      <w:r w:rsidRPr="00F32A3B">
        <w:t>kelayakan</w:t>
      </w:r>
      <w:proofErr w:type="spellEnd"/>
      <w:r w:rsidRPr="00F32A3B">
        <w:t xml:space="preserve"> model CFA yang </w:t>
      </w:r>
      <w:proofErr w:type="spellStart"/>
      <w:r w:rsidRPr="00F32A3B">
        <w:t>mendukung</w:t>
      </w:r>
      <w:proofErr w:type="spellEnd"/>
      <w:r w:rsidRPr="00F32A3B">
        <w:t xml:space="preserve"> </w:t>
      </w:r>
      <w:proofErr w:type="spellStart"/>
      <w:r w:rsidRPr="00F32A3B">
        <w:t>validitas</w:t>
      </w:r>
      <w:proofErr w:type="spellEnd"/>
      <w:r w:rsidRPr="00F32A3B">
        <w:t xml:space="preserve"> </w:t>
      </w:r>
      <w:proofErr w:type="spellStart"/>
      <w:r w:rsidRPr="00F32A3B">
        <w:t>konstruk</w:t>
      </w:r>
      <w:proofErr w:type="spellEnd"/>
      <w:r w:rsidRPr="00F32A3B">
        <w:t xml:space="preserve"> </w:t>
      </w:r>
      <w:proofErr w:type="spellStart"/>
      <w:r w:rsidRPr="00F32A3B">
        <w:t>variabel</w:t>
      </w:r>
      <w:proofErr w:type="spellEnd"/>
      <w:r w:rsidRPr="00F32A3B">
        <w:t xml:space="preserve"> </w:t>
      </w:r>
      <w:proofErr w:type="spellStart"/>
      <w:r w:rsidRPr="00F32A3B">
        <w:t>harga</w:t>
      </w:r>
      <w:proofErr w:type="spellEnd"/>
      <w:r w:rsidRPr="00F32A3B">
        <w:t xml:space="preserve"> </w:t>
      </w:r>
      <w:proofErr w:type="spellStart"/>
      <w:r w:rsidRPr="00F32A3B">
        <w:t>diri</w:t>
      </w:r>
      <w:proofErr w:type="spellEnd"/>
      <w:r w:rsidRPr="00F32A3B">
        <w:t xml:space="preserve"> </w:t>
      </w:r>
      <w:proofErr w:type="spellStart"/>
      <w:r w:rsidRPr="00F32A3B">
        <w:t>dapat</w:t>
      </w:r>
      <w:proofErr w:type="spellEnd"/>
      <w:r w:rsidRPr="00F32A3B">
        <w:t xml:space="preserve"> </w:t>
      </w:r>
      <w:proofErr w:type="spellStart"/>
      <w:r w:rsidRPr="00F32A3B">
        <w:t>dilihat</w:t>
      </w:r>
      <w:proofErr w:type="spellEnd"/>
      <w:r w:rsidRPr="00F32A3B">
        <w:t xml:space="preserve"> pada Tabel.2</w:t>
      </w:r>
    </w:p>
    <w:p w14:paraId="5FF2C7C1" w14:textId="77C27262" w:rsidR="00F32A3B" w:rsidRPr="00F32A3B" w:rsidRDefault="00F32A3B" w:rsidP="00F32A3B">
      <w:pPr>
        <w:spacing w:before="137"/>
        <w:jc w:val="center"/>
        <w:rPr>
          <w:b/>
          <w:sz w:val="24"/>
          <w:szCs w:val="24"/>
        </w:rPr>
      </w:pPr>
      <w:r w:rsidRPr="00F32A3B">
        <w:rPr>
          <w:b/>
          <w:sz w:val="24"/>
          <w:szCs w:val="24"/>
        </w:rPr>
        <w:t>Tabel.2</w:t>
      </w:r>
    </w:p>
    <w:p w14:paraId="7FE614B2" w14:textId="77777777" w:rsidR="00F32A3B" w:rsidRPr="00F32A3B" w:rsidRDefault="00F32A3B" w:rsidP="00F32A3B">
      <w:pPr>
        <w:widowControl/>
        <w:tabs>
          <w:tab w:val="left" w:pos="1276"/>
        </w:tabs>
        <w:adjustRightInd w:val="0"/>
        <w:jc w:val="center"/>
        <w:rPr>
          <w:rFonts w:eastAsiaTheme="minorHAnsi"/>
          <w:iCs/>
          <w:color w:val="000000"/>
          <w:sz w:val="24"/>
          <w:szCs w:val="24"/>
        </w:rPr>
      </w:pPr>
      <w:r w:rsidRPr="00F32A3B">
        <w:rPr>
          <w:rFonts w:eastAsiaTheme="minorHAnsi"/>
          <w:i/>
          <w:iCs/>
          <w:color w:val="000000"/>
          <w:sz w:val="24"/>
          <w:szCs w:val="24"/>
        </w:rPr>
        <w:t xml:space="preserve">CFA Fit Index </w:t>
      </w:r>
      <w:r w:rsidRPr="00F32A3B">
        <w:rPr>
          <w:rFonts w:eastAsiaTheme="minorHAnsi"/>
          <w:iCs/>
          <w:color w:val="000000"/>
          <w:sz w:val="24"/>
          <w:szCs w:val="24"/>
        </w:rPr>
        <w:t xml:space="preserve">Skala Harga </w:t>
      </w:r>
      <w:proofErr w:type="spellStart"/>
      <w:r w:rsidRPr="00F32A3B">
        <w:rPr>
          <w:rFonts w:eastAsiaTheme="minorHAnsi"/>
          <w:iCs/>
          <w:color w:val="000000"/>
          <w:sz w:val="24"/>
          <w:szCs w:val="24"/>
        </w:rPr>
        <w:t>diri</w:t>
      </w:r>
      <w:proofErr w:type="spellEnd"/>
    </w:p>
    <w:tbl>
      <w:tblPr>
        <w:tblStyle w:val="TableGridLight1"/>
        <w:tblW w:w="7562" w:type="dxa"/>
        <w:tblInd w:w="62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615"/>
        <w:gridCol w:w="930"/>
        <w:gridCol w:w="1097"/>
        <w:gridCol w:w="1920"/>
      </w:tblGrid>
      <w:tr w:rsidR="00F32A3B" w:rsidRPr="00F32A3B" w14:paraId="579DE837" w14:textId="77777777" w:rsidTr="00710C86">
        <w:trPr>
          <w:trHeight w:val="308"/>
        </w:trPr>
        <w:tc>
          <w:tcPr>
            <w:tcW w:w="3615" w:type="dxa"/>
            <w:hideMark/>
          </w:tcPr>
          <w:p w14:paraId="38B4EBD9" w14:textId="77777777" w:rsidR="00F32A3B" w:rsidRPr="00F32A3B" w:rsidRDefault="00F32A3B" w:rsidP="00F32A3B">
            <w:pPr>
              <w:rPr>
                <w:rFonts w:eastAsia="Calibri"/>
                <w:b/>
                <w:sz w:val="24"/>
                <w:szCs w:val="24"/>
              </w:rPr>
            </w:pPr>
            <w:r w:rsidRPr="00F32A3B">
              <w:rPr>
                <w:rFonts w:eastAsia="Calibri"/>
                <w:b/>
                <w:sz w:val="24"/>
                <w:szCs w:val="24"/>
              </w:rPr>
              <w:t>Index</w:t>
            </w:r>
          </w:p>
        </w:tc>
        <w:tc>
          <w:tcPr>
            <w:tcW w:w="930" w:type="dxa"/>
            <w:vAlign w:val="center"/>
            <w:hideMark/>
          </w:tcPr>
          <w:p w14:paraId="0FC8AEFD" w14:textId="77777777" w:rsidR="00F32A3B" w:rsidRPr="00F32A3B" w:rsidRDefault="00F32A3B" w:rsidP="00F32A3B">
            <w:pPr>
              <w:rPr>
                <w:rFonts w:eastAsia="Calibri"/>
                <w:b/>
                <w:sz w:val="24"/>
                <w:szCs w:val="24"/>
              </w:rPr>
            </w:pPr>
            <w:r w:rsidRPr="00F32A3B">
              <w:rPr>
                <w:rFonts w:eastAsia="Calibri"/>
                <w:b/>
                <w:sz w:val="24"/>
                <w:szCs w:val="24"/>
              </w:rPr>
              <w:t>Value</w:t>
            </w:r>
          </w:p>
        </w:tc>
        <w:tc>
          <w:tcPr>
            <w:tcW w:w="1097" w:type="dxa"/>
          </w:tcPr>
          <w:p w14:paraId="20EDDA82" w14:textId="77777777" w:rsidR="00F32A3B" w:rsidRPr="00F32A3B" w:rsidRDefault="00F32A3B" w:rsidP="00F32A3B">
            <w:pPr>
              <w:rPr>
                <w:rFonts w:eastAsia="Calibri"/>
                <w:b/>
                <w:sz w:val="24"/>
                <w:szCs w:val="24"/>
              </w:rPr>
            </w:pPr>
            <w:proofErr w:type="spellStart"/>
            <w:r w:rsidRPr="00F32A3B">
              <w:rPr>
                <w:rFonts w:eastAsia="Calibri"/>
                <w:b/>
                <w:sz w:val="24"/>
                <w:szCs w:val="24"/>
              </w:rPr>
              <w:t>Kriteria</w:t>
            </w:r>
            <w:proofErr w:type="spellEnd"/>
          </w:p>
        </w:tc>
        <w:tc>
          <w:tcPr>
            <w:tcW w:w="1920" w:type="dxa"/>
            <w:vAlign w:val="center"/>
          </w:tcPr>
          <w:p w14:paraId="5FE46259" w14:textId="77777777" w:rsidR="00F32A3B" w:rsidRPr="00F32A3B" w:rsidRDefault="00F32A3B" w:rsidP="00F32A3B">
            <w:pPr>
              <w:rPr>
                <w:rFonts w:eastAsia="Calibri"/>
                <w:b/>
                <w:sz w:val="24"/>
                <w:szCs w:val="24"/>
              </w:rPr>
            </w:pPr>
            <w:proofErr w:type="spellStart"/>
            <w:r w:rsidRPr="00F32A3B">
              <w:rPr>
                <w:rFonts w:eastAsia="Calibri"/>
                <w:b/>
                <w:sz w:val="24"/>
                <w:szCs w:val="24"/>
              </w:rPr>
              <w:t>Interpretasi</w:t>
            </w:r>
            <w:proofErr w:type="spellEnd"/>
          </w:p>
        </w:tc>
      </w:tr>
      <w:tr w:rsidR="00F32A3B" w:rsidRPr="00F32A3B" w14:paraId="58FF3D38" w14:textId="77777777" w:rsidTr="00710C86">
        <w:trPr>
          <w:trHeight w:val="308"/>
        </w:trPr>
        <w:tc>
          <w:tcPr>
            <w:tcW w:w="3615" w:type="dxa"/>
            <w:vAlign w:val="center"/>
            <w:hideMark/>
          </w:tcPr>
          <w:p w14:paraId="5FE277CB" w14:textId="77777777" w:rsidR="00F32A3B" w:rsidRPr="00F32A3B" w:rsidRDefault="00F32A3B" w:rsidP="00F32A3B">
            <w:pPr>
              <w:rPr>
                <w:rFonts w:eastAsia="Calibri"/>
                <w:i/>
                <w:iCs/>
                <w:sz w:val="24"/>
                <w:szCs w:val="24"/>
              </w:rPr>
            </w:pPr>
            <w:r w:rsidRPr="00F32A3B">
              <w:rPr>
                <w:rFonts w:eastAsia="Calibri"/>
                <w:i/>
                <w:iCs/>
                <w:sz w:val="24"/>
                <w:szCs w:val="24"/>
              </w:rPr>
              <w:t>Comparative Fit Index (CFI)</w:t>
            </w:r>
          </w:p>
        </w:tc>
        <w:tc>
          <w:tcPr>
            <w:tcW w:w="930" w:type="dxa"/>
            <w:vAlign w:val="center"/>
            <w:hideMark/>
          </w:tcPr>
          <w:p w14:paraId="0E1AA394" w14:textId="77777777" w:rsidR="00F32A3B" w:rsidRPr="00F32A3B" w:rsidRDefault="00F32A3B" w:rsidP="00F32A3B">
            <w:pPr>
              <w:rPr>
                <w:rFonts w:eastAsia="Calibri"/>
                <w:sz w:val="24"/>
                <w:szCs w:val="24"/>
              </w:rPr>
            </w:pPr>
            <w:r w:rsidRPr="00F32A3B">
              <w:rPr>
                <w:sz w:val="24"/>
                <w:szCs w:val="24"/>
              </w:rPr>
              <w:t>0.939</w:t>
            </w:r>
          </w:p>
        </w:tc>
        <w:tc>
          <w:tcPr>
            <w:tcW w:w="1097" w:type="dxa"/>
            <w:vAlign w:val="center"/>
          </w:tcPr>
          <w:p w14:paraId="2F022FC5" w14:textId="77777777" w:rsidR="00F32A3B" w:rsidRPr="00F32A3B" w:rsidRDefault="00F32A3B" w:rsidP="00F32A3B">
            <w:pPr>
              <w:rPr>
                <w:rFonts w:eastAsia="Calibri"/>
                <w:sz w:val="24"/>
                <w:szCs w:val="24"/>
              </w:rPr>
            </w:pPr>
            <w:r w:rsidRPr="00F32A3B">
              <w:rPr>
                <w:rFonts w:eastAsia="Calibri"/>
                <w:sz w:val="24"/>
                <w:szCs w:val="24"/>
              </w:rPr>
              <w:t>&gt; 0.90</w:t>
            </w:r>
          </w:p>
        </w:tc>
        <w:tc>
          <w:tcPr>
            <w:tcW w:w="1920" w:type="dxa"/>
            <w:vAlign w:val="center"/>
          </w:tcPr>
          <w:p w14:paraId="01EF6B97" w14:textId="77777777" w:rsidR="00F32A3B" w:rsidRPr="00F32A3B" w:rsidRDefault="00F32A3B" w:rsidP="00F32A3B">
            <w:pPr>
              <w:jc w:val="center"/>
              <w:rPr>
                <w:rFonts w:eastAsia="Calibri"/>
                <w:i/>
                <w:iCs/>
                <w:sz w:val="24"/>
                <w:szCs w:val="24"/>
              </w:rPr>
            </w:pPr>
            <w:r w:rsidRPr="00F32A3B">
              <w:rPr>
                <w:rFonts w:eastAsia="Calibri"/>
                <w:i/>
                <w:iCs/>
                <w:sz w:val="24"/>
                <w:szCs w:val="24"/>
              </w:rPr>
              <w:t>Good fit</w:t>
            </w:r>
          </w:p>
        </w:tc>
      </w:tr>
      <w:tr w:rsidR="00F32A3B" w:rsidRPr="00F32A3B" w14:paraId="6D58748A" w14:textId="77777777" w:rsidTr="00710C86">
        <w:trPr>
          <w:trHeight w:val="308"/>
        </w:trPr>
        <w:tc>
          <w:tcPr>
            <w:tcW w:w="3615" w:type="dxa"/>
            <w:vAlign w:val="center"/>
            <w:hideMark/>
          </w:tcPr>
          <w:p w14:paraId="52DC847B" w14:textId="77777777" w:rsidR="00F32A3B" w:rsidRPr="00F32A3B" w:rsidRDefault="00F32A3B" w:rsidP="00F32A3B">
            <w:pPr>
              <w:rPr>
                <w:rFonts w:eastAsia="Calibri"/>
                <w:i/>
                <w:iCs/>
                <w:sz w:val="24"/>
                <w:szCs w:val="24"/>
              </w:rPr>
            </w:pPr>
            <w:r w:rsidRPr="00F32A3B">
              <w:rPr>
                <w:rFonts w:eastAsia="Calibri"/>
                <w:i/>
                <w:iCs/>
                <w:sz w:val="24"/>
                <w:szCs w:val="24"/>
              </w:rPr>
              <w:t>Tucker-Lewis Index (TLI)</w:t>
            </w:r>
          </w:p>
        </w:tc>
        <w:tc>
          <w:tcPr>
            <w:tcW w:w="930" w:type="dxa"/>
            <w:vAlign w:val="center"/>
            <w:hideMark/>
          </w:tcPr>
          <w:p w14:paraId="70D34C2E" w14:textId="77777777" w:rsidR="00F32A3B" w:rsidRPr="00F32A3B" w:rsidRDefault="00F32A3B" w:rsidP="00F32A3B">
            <w:pPr>
              <w:rPr>
                <w:rFonts w:eastAsia="Calibri"/>
                <w:sz w:val="24"/>
                <w:szCs w:val="24"/>
              </w:rPr>
            </w:pPr>
            <w:r w:rsidRPr="00F32A3B">
              <w:rPr>
                <w:sz w:val="24"/>
                <w:szCs w:val="24"/>
              </w:rPr>
              <w:t>0.910</w:t>
            </w:r>
          </w:p>
        </w:tc>
        <w:tc>
          <w:tcPr>
            <w:tcW w:w="1097" w:type="dxa"/>
            <w:vAlign w:val="center"/>
          </w:tcPr>
          <w:p w14:paraId="751E7752" w14:textId="77777777" w:rsidR="00F32A3B" w:rsidRPr="00F32A3B" w:rsidRDefault="00F32A3B" w:rsidP="00F32A3B">
            <w:pPr>
              <w:rPr>
                <w:rFonts w:eastAsia="Calibri"/>
                <w:sz w:val="24"/>
                <w:szCs w:val="24"/>
              </w:rPr>
            </w:pPr>
            <w:r w:rsidRPr="00F32A3B">
              <w:rPr>
                <w:rFonts w:eastAsia="Calibri"/>
                <w:sz w:val="24"/>
                <w:szCs w:val="24"/>
              </w:rPr>
              <w:t>&gt; 0.90</w:t>
            </w:r>
          </w:p>
        </w:tc>
        <w:tc>
          <w:tcPr>
            <w:tcW w:w="1920" w:type="dxa"/>
            <w:vAlign w:val="center"/>
          </w:tcPr>
          <w:p w14:paraId="2CD4734F" w14:textId="77777777" w:rsidR="00F32A3B" w:rsidRPr="00F32A3B" w:rsidRDefault="00F32A3B" w:rsidP="00F32A3B">
            <w:pPr>
              <w:jc w:val="center"/>
              <w:rPr>
                <w:rFonts w:eastAsia="Calibri"/>
                <w:i/>
                <w:iCs/>
                <w:sz w:val="24"/>
                <w:szCs w:val="24"/>
              </w:rPr>
            </w:pPr>
            <w:r w:rsidRPr="00F32A3B">
              <w:rPr>
                <w:rFonts w:eastAsia="Calibri"/>
                <w:i/>
                <w:iCs/>
                <w:sz w:val="24"/>
                <w:szCs w:val="24"/>
              </w:rPr>
              <w:t>Good fit</w:t>
            </w:r>
          </w:p>
        </w:tc>
      </w:tr>
      <w:tr w:rsidR="00F32A3B" w:rsidRPr="00F32A3B" w14:paraId="7EBC8DCC" w14:textId="77777777" w:rsidTr="00710C86">
        <w:trPr>
          <w:trHeight w:val="287"/>
        </w:trPr>
        <w:tc>
          <w:tcPr>
            <w:tcW w:w="3615" w:type="dxa"/>
            <w:vAlign w:val="center"/>
            <w:hideMark/>
          </w:tcPr>
          <w:p w14:paraId="757BBFFA" w14:textId="77777777" w:rsidR="00F32A3B" w:rsidRPr="00F32A3B" w:rsidRDefault="00F32A3B" w:rsidP="00F32A3B">
            <w:pPr>
              <w:rPr>
                <w:rFonts w:eastAsia="Calibri"/>
                <w:i/>
                <w:iCs/>
                <w:sz w:val="24"/>
                <w:szCs w:val="24"/>
              </w:rPr>
            </w:pPr>
            <w:proofErr w:type="spellStart"/>
            <w:r w:rsidRPr="00F32A3B">
              <w:rPr>
                <w:rFonts w:eastAsia="Calibri"/>
                <w:i/>
                <w:iCs/>
                <w:sz w:val="24"/>
                <w:szCs w:val="24"/>
              </w:rPr>
              <w:t>Bentler-Bonett</w:t>
            </w:r>
            <w:proofErr w:type="spellEnd"/>
            <w:r w:rsidRPr="00F32A3B">
              <w:rPr>
                <w:rFonts w:eastAsia="Calibri"/>
                <w:i/>
                <w:iCs/>
                <w:sz w:val="24"/>
                <w:szCs w:val="24"/>
              </w:rPr>
              <w:t xml:space="preserve"> Non-normed Fit Index (NNFI)</w:t>
            </w:r>
          </w:p>
        </w:tc>
        <w:tc>
          <w:tcPr>
            <w:tcW w:w="930" w:type="dxa"/>
            <w:vAlign w:val="center"/>
            <w:hideMark/>
          </w:tcPr>
          <w:p w14:paraId="2780BEC0" w14:textId="77777777" w:rsidR="00F32A3B" w:rsidRPr="00F32A3B" w:rsidRDefault="00F32A3B" w:rsidP="00F32A3B">
            <w:pPr>
              <w:rPr>
                <w:rFonts w:eastAsia="Calibri"/>
                <w:sz w:val="24"/>
                <w:szCs w:val="24"/>
              </w:rPr>
            </w:pPr>
            <w:r w:rsidRPr="00F32A3B">
              <w:rPr>
                <w:sz w:val="24"/>
                <w:szCs w:val="24"/>
              </w:rPr>
              <w:t>0.910</w:t>
            </w:r>
          </w:p>
        </w:tc>
        <w:tc>
          <w:tcPr>
            <w:tcW w:w="1097" w:type="dxa"/>
            <w:vAlign w:val="center"/>
          </w:tcPr>
          <w:p w14:paraId="11229901" w14:textId="77777777" w:rsidR="00F32A3B" w:rsidRPr="00F32A3B" w:rsidRDefault="00F32A3B" w:rsidP="00F32A3B">
            <w:pPr>
              <w:rPr>
                <w:rFonts w:eastAsia="Calibri"/>
                <w:sz w:val="24"/>
                <w:szCs w:val="24"/>
              </w:rPr>
            </w:pPr>
            <w:r w:rsidRPr="00F32A3B">
              <w:rPr>
                <w:rFonts w:eastAsia="Calibri"/>
                <w:sz w:val="24"/>
                <w:szCs w:val="24"/>
              </w:rPr>
              <w:t>&gt; 0.90</w:t>
            </w:r>
          </w:p>
        </w:tc>
        <w:tc>
          <w:tcPr>
            <w:tcW w:w="1920" w:type="dxa"/>
            <w:vAlign w:val="center"/>
          </w:tcPr>
          <w:p w14:paraId="77547940" w14:textId="77777777" w:rsidR="00F32A3B" w:rsidRPr="00F32A3B" w:rsidRDefault="00F32A3B" w:rsidP="00F32A3B">
            <w:pPr>
              <w:jc w:val="center"/>
              <w:rPr>
                <w:rFonts w:eastAsia="Calibri"/>
                <w:i/>
                <w:iCs/>
                <w:sz w:val="24"/>
                <w:szCs w:val="24"/>
              </w:rPr>
            </w:pPr>
            <w:r w:rsidRPr="00F32A3B">
              <w:rPr>
                <w:rFonts w:eastAsia="Calibri"/>
                <w:i/>
                <w:iCs/>
                <w:sz w:val="24"/>
                <w:szCs w:val="24"/>
              </w:rPr>
              <w:t>Good fit</w:t>
            </w:r>
          </w:p>
        </w:tc>
      </w:tr>
      <w:tr w:rsidR="00F32A3B" w:rsidRPr="00F32A3B" w14:paraId="3505085C" w14:textId="77777777" w:rsidTr="00710C86">
        <w:trPr>
          <w:trHeight w:val="308"/>
        </w:trPr>
        <w:tc>
          <w:tcPr>
            <w:tcW w:w="3615" w:type="dxa"/>
            <w:vAlign w:val="center"/>
            <w:hideMark/>
          </w:tcPr>
          <w:p w14:paraId="2298CD90" w14:textId="77777777" w:rsidR="00F32A3B" w:rsidRPr="00F32A3B" w:rsidRDefault="00F32A3B" w:rsidP="00F32A3B">
            <w:pPr>
              <w:rPr>
                <w:rFonts w:eastAsia="Calibri"/>
                <w:i/>
                <w:iCs/>
                <w:sz w:val="24"/>
                <w:szCs w:val="24"/>
              </w:rPr>
            </w:pPr>
            <w:proofErr w:type="spellStart"/>
            <w:r w:rsidRPr="00F32A3B">
              <w:rPr>
                <w:rFonts w:eastAsia="Calibri"/>
                <w:i/>
                <w:iCs/>
                <w:sz w:val="24"/>
                <w:szCs w:val="24"/>
              </w:rPr>
              <w:t>Bentler-Bonett</w:t>
            </w:r>
            <w:proofErr w:type="spellEnd"/>
            <w:r w:rsidRPr="00F32A3B">
              <w:rPr>
                <w:rFonts w:eastAsia="Calibri"/>
                <w:i/>
                <w:iCs/>
                <w:sz w:val="24"/>
                <w:szCs w:val="24"/>
              </w:rPr>
              <w:t xml:space="preserve"> Normed Fit Index (NFI)</w:t>
            </w:r>
          </w:p>
        </w:tc>
        <w:tc>
          <w:tcPr>
            <w:tcW w:w="930" w:type="dxa"/>
            <w:vAlign w:val="center"/>
            <w:hideMark/>
          </w:tcPr>
          <w:p w14:paraId="5B12C9EE" w14:textId="77777777" w:rsidR="00F32A3B" w:rsidRPr="00F32A3B" w:rsidRDefault="00F32A3B" w:rsidP="00F32A3B">
            <w:pPr>
              <w:rPr>
                <w:rFonts w:eastAsia="Calibri"/>
                <w:sz w:val="24"/>
                <w:szCs w:val="24"/>
              </w:rPr>
            </w:pPr>
            <w:r w:rsidRPr="00F32A3B">
              <w:rPr>
                <w:sz w:val="24"/>
                <w:szCs w:val="24"/>
              </w:rPr>
              <w:t>0.905</w:t>
            </w:r>
          </w:p>
        </w:tc>
        <w:tc>
          <w:tcPr>
            <w:tcW w:w="1097" w:type="dxa"/>
            <w:vAlign w:val="center"/>
          </w:tcPr>
          <w:p w14:paraId="7AD98746" w14:textId="77777777" w:rsidR="00F32A3B" w:rsidRPr="00F32A3B" w:rsidRDefault="00F32A3B" w:rsidP="00F32A3B">
            <w:pPr>
              <w:rPr>
                <w:rFonts w:eastAsia="Calibri"/>
                <w:sz w:val="24"/>
                <w:szCs w:val="24"/>
              </w:rPr>
            </w:pPr>
            <w:r w:rsidRPr="00F32A3B">
              <w:rPr>
                <w:rFonts w:eastAsia="Calibri"/>
                <w:sz w:val="24"/>
                <w:szCs w:val="24"/>
              </w:rPr>
              <w:t>&gt; 0.90</w:t>
            </w:r>
          </w:p>
        </w:tc>
        <w:tc>
          <w:tcPr>
            <w:tcW w:w="1920" w:type="dxa"/>
            <w:vAlign w:val="center"/>
          </w:tcPr>
          <w:p w14:paraId="06278424" w14:textId="77777777" w:rsidR="00F32A3B" w:rsidRPr="00F32A3B" w:rsidRDefault="00F32A3B" w:rsidP="00F32A3B">
            <w:pPr>
              <w:jc w:val="center"/>
              <w:rPr>
                <w:rFonts w:eastAsia="Calibri"/>
                <w:i/>
                <w:iCs/>
                <w:sz w:val="24"/>
                <w:szCs w:val="24"/>
              </w:rPr>
            </w:pPr>
            <w:r w:rsidRPr="00F32A3B">
              <w:rPr>
                <w:rFonts w:eastAsia="Calibri"/>
                <w:i/>
                <w:iCs/>
                <w:sz w:val="24"/>
                <w:szCs w:val="24"/>
              </w:rPr>
              <w:t>Good fit</w:t>
            </w:r>
          </w:p>
        </w:tc>
      </w:tr>
      <w:tr w:rsidR="00F32A3B" w:rsidRPr="00F32A3B" w14:paraId="686639B4" w14:textId="77777777" w:rsidTr="00710C86">
        <w:trPr>
          <w:trHeight w:val="308"/>
        </w:trPr>
        <w:tc>
          <w:tcPr>
            <w:tcW w:w="3615" w:type="dxa"/>
            <w:vAlign w:val="center"/>
            <w:hideMark/>
          </w:tcPr>
          <w:p w14:paraId="1D1E7C81" w14:textId="77777777" w:rsidR="00F32A3B" w:rsidRPr="00F32A3B" w:rsidRDefault="00F32A3B" w:rsidP="00F32A3B">
            <w:pPr>
              <w:rPr>
                <w:rFonts w:eastAsia="Calibri"/>
                <w:i/>
                <w:iCs/>
                <w:sz w:val="24"/>
                <w:szCs w:val="24"/>
              </w:rPr>
            </w:pPr>
            <w:r w:rsidRPr="00F32A3B">
              <w:rPr>
                <w:rFonts w:eastAsia="Calibri"/>
                <w:i/>
                <w:iCs/>
                <w:sz w:val="24"/>
                <w:szCs w:val="24"/>
              </w:rPr>
              <w:t>Parsimony Normed Fit Index (PNFI)</w:t>
            </w:r>
          </w:p>
        </w:tc>
        <w:tc>
          <w:tcPr>
            <w:tcW w:w="930" w:type="dxa"/>
            <w:vAlign w:val="center"/>
            <w:hideMark/>
          </w:tcPr>
          <w:p w14:paraId="359B147D" w14:textId="77777777" w:rsidR="00F32A3B" w:rsidRPr="00F32A3B" w:rsidRDefault="00F32A3B" w:rsidP="00F32A3B">
            <w:pPr>
              <w:rPr>
                <w:rFonts w:eastAsia="Calibri"/>
                <w:sz w:val="24"/>
                <w:szCs w:val="24"/>
              </w:rPr>
            </w:pPr>
            <w:r w:rsidRPr="00F32A3B">
              <w:rPr>
                <w:sz w:val="24"/>
                <w:szCs w:val="24"/>
              </w:rPr>
              <w:t>0.617</w:t>
            </w:r>
          </w:p>
        </w:tc>
        <w:tc>
          <w:tcPr>
            <w:tcW w:w="1097" w:type="dxa"/>
            <w:vAlign w:val="center"/>
          </w:tcPr>
          <w:p w14:paraId="196DDF05" w14:textId="77777777" w:rsidR="00F32A3B" w:rsidRPr="00F32A3B" w:rsidRDefault="00F32A3B" w:rsidP="00F32A3B">
            <w:pPr>
              <w:rPr>
                <w:rFonts w:eastAsia="Calibri"/>
                <w:sz w:val="24"/>
                <w:szCs w:val="24"/>
              </w:rPr>
            </w:pPr>
            <w:r w:rsidRPr="00F32A3B">
              <w:rPr>
                <w:rFonts w:eastAsia="Calibri"/>
                <w:sz w:val="24"/>
                <w:szCs w:val="24"/>
              </w:rPr>
              <w:t>&gt; 0.50</w:t>
            </w:r>
          </w:p>
        </w:tc>
        <w:tc>
          <w:tcPr>
            <w:tcW w:w="1920" w:type="dxa"/>
            <w:vAlign w:val="center"/>
          </w:tcPr>
          <w:p w14:paraId="271193F7" w14:textId="77777777" w:rsidR="00F32A3B" w:rsidRPr="00F32A3B" w:rsidRDefault="00F32A3B" w:rsidP="00F32A3B">
            <w:pPr>
              <w:jc w:val="center"/>
              <w:rPr>
                <w:rFonts w:eastAsia="Calibri"/>
                <w:i/>
                <w:iCs/>
                <w:sz w:val="24"/>
                <w:szCs w:val="24"/>
              </w:rPr>
            </w:pPr>
            <w:r w:rsidRPr="00F32A3B">
              <w:rPr>
                <w:rFonts w:eastAsia="Calibri"/>
                <w:i/>
                <w:iCs/>
                <w:sz w:val="24"/>
                <w:szCs w:val="24"/>
              </w:rPr>
              <w:t>Good fit</w:t>
            </w:r>
          </w:p>
        </w:tc>
      </w:tr>
      <w:tr w:rsidR="00F32A3B" w:rsidRPr="00F32A3B" w14:paraId="49B4C2BC" w14:textId="77777777" w:rsidTr="00710C86">
        <w:trPr>
          <w:trHeight w:val="287"/>
        </w:trPr>
        <w:tc>
          <w:tcPr>
            <w:tcW w:w="3615" w:type="dxa"/>
            <w:vAlign w:val="center"/>
            <w:hideMark/>
          </w:tcPr>
          <w:p w14:paraId="34C09977" w14:textId="77777777" w:rsidR="00F32A3B" w:rsidRPr="00F32A3B" w:rsidRDefault="00F32A3B" w:rsidP="00F32A3B">
            <w:pPr>
              <w:rPr>
                <w:rFonts w:eastAsia="Calibri"/>
                <w:i/>
                <w:iCs/>
                <w:sz w:val="24"/>
                <w:szCs w:val="24"/>
              </w:rPr>
            </w:pPr>
            <w:proofErr w:type="spellStart"/>
            <w:r w:rsidRPr="00F32A3B">
              <w:rPr>
                <w:rFonts w:eastAsia="Calibri"/>
                <w:i/>
                <w:iCs/>
                <w:sz w:val="24"/>
                <w:szCs w:val="24"/>
              </w:rPr>
              <w:t>Bollen's</w:t>
            </w:r>
            <w:proofErr w:type="spellEnd"/>
            <w:r w:rsidRPr="00F32A3B">
              <w:rPr>
                <w:rFonts w:eastAsia="Calibri"/>
                <w:i/>
                <w:iCs/>
                <w:sz w:val="24"/>
                <w:szCs w:val="24"/>
              </w:rPr>
              <w:t xml:space="preserve"> Relative Fit Index (RFI)</w:t>
            </w:r>
          </w:p>
        </w:tc>
        <w:tc>
          <w:tcPr>
            <w:tcW w:w="930" w:type="dxa"/>
            <w:vAlign w:val="center"/>
            <w:hideMark/>
          </w:tcPr>
          <w:p w14:paraId="5BCC335C" w14:textId="77777777" w:rsidR="00F32A3B" w:rsidRPr="00F32A3B" w:rsidRDefault="00F32A3B" w:rsidP="00F32A3B">
            <w:pPr>
              <w:rPr>
                <w:rFonts w:eastAsia="Calibri"/>
                <w:sz w:val="24"/>
                <w:szCs w:val="24"/>
              </w:rPr>
            </w:pPr>
            <w:r w:rsidRPr="00F32A3B">
              <w:rPr>
                <w:sz w:val="24"/>
                <w:szCs w:val="24"/>
              </w:rPr>
              <w:t>0.961</w:t>
            </w:r>
          </w:p>
        </w:tc>
        <w:tc>
          <w:tcPr>
            <w:tcW w:w="1097" w:type="dxa"/>
            <w:vAlign w:val="center"/>
          </w:tcPr>
          <w:p w14:paraId="43DB350D" w14:textId="77777777" w:rsidR="00F32A3B" w:rsidRPr="00F32A3B" w:rsidRDefault="00F32A3B" w:rsidP="00F32A3B">
            <w:pPr>
              <w:rPr>
                <w:rFonts w:eastAsia="Calibri"/>
                <w:sz w:val="24"/>
                <w:szCs w:val="24"/>
              </w:rPr>
            </w:pPr>
            <w:r w:rsidRPr="00F32A3B">
              <w:rPr>
                <w:rFonts w:eastAsia="Calibri"/>
                <w:sz w:val="24"/>
                <w:szCs w:val="24"/>
              </w:rPr>
              <w:t>&gt; 0.90</w:t>
            </w:r>
          </w:p>
        </w:tc>
        <w:tc>
          <w:tcPr>
            <w:tcW w:w="1920" w:type="dxa"/>
            <w:vAlign w:val="center"/>
          </w:tcPr>
          <w:p w14:paraId="4B8F0B63" w14:textId="77777777" w:rsidR="00F32A3B" w:rsidRPr="00F32A3B" w:rsidRDefault="00F32A3B" w:rsidP="00F32A3B">
            <w:pPr>
              <w:jc w:val="center"/>
              <w:rPr>
                <w:rFonts w:eastAsia="Calibri"/>
                <w:i/>
                <w:iCs/>
                <w:sz w:val="24"/>
                <w:szCs w:val="24"/>
              </w:rPr>
            </w:pPr>
            <w:r w:rsidRPr="00F32A3B">
              <w:rPr>
                <w:rFonts w:eastAsia="Calibri"/>
                <w:i/>
                <w:iCs/>
                <w:sz w:val="24"/>
                <w:szCs w:val="24"/>
              </w:rPr>
              <w:t>Good fit</w:t>
            </w:r>
          </w:p>
        </w:tc>
      </w:tr>
      <w:tr w:rsidR="00F32A3B" w:rsidRPr="00F32A3B" w14:paraId="224696D5" w14:textId="77777777" w:rsidTr="00710C86">
        <w:trPr>
          <w:trHeight w:val="308"/>
        </w:trPr>
        <w:tc>
          <w:tcPr>
            <w:tcW w:w="3615" w:type="dxa"/>
            <w:vAlign w:val="center"/>
            <w:hideMark/>
          </w:tcPr>
          <w:p w14:paraId="369F841C" w14:textId="77777777" w:rsidR="00F32A3B" w:rsidRPr="00F32A3B" w:rsidRDefault="00F32A3B" w:rsidP="00F32A3B">
            <w:pPr>
              <w:rPr>
                <w:rFonts w:eastAsia="Calibri"/>
                <w:i/>
                <w:iCs/>
                <w:sz w:val="24"/>
                <w:szCs w:val="24"/>
              </w:rPr>
            </w:pPr>
            <w:proofErr w:type="spellStart"/>
            <w:r w:rsidRPr="00F32A3B">
              <w:rPr>
                <w:rFonts w:eastAsia="Calibri"/>
                <w:i/>
                <w:iCs/>
                <w:sz w:val="24"/>
                <w:szCs w:val="24"/>
              </w:rPr>
              <w:t>Bollen's</w:t>
            </w:r>
            <w:proofErr w:type="spellEnd"/>
            <w:r w:rsidRPr="00F32A3B">
              <w:rPr>
                <w:rFonts w:eastAsia="Calibri"/>
                <w:i/>
                <w:iCs/>
                <w:sz w:val="24"/>
                <w:szCs w:val="24"/>
              </w:rPr>
              <w:t xml:space="preserve"> Incremental Fit Index (IFI)</w:t>
            </w:r>
          </w:p>
        </w:tc>
        <w:tc>
          <w:tcPr>
            <w:tcW w:w="930" w:type="dxa"/>
            <w:vAlign w:val="center"/>
            <w:hideMark/>
          </w:tcPr>
          <w:p w14:paraId="209BE989" w14:textId="77777777" w:rsidR="00F32A3B" w:rsidRPr="00F32A3B" w:rsidRDefault="00F32A3B" w:rsidP="00F32A3B">
            <w:pPr>
              <w:rPr>
                <w:rFonts w:eastAsia="Calibri"/>
                <w:sz w:val="24"/>
                <w:szCs w:val="24"/>
              </w:rPr>
            </w:pPr>
            <w:r w:rsidRPr="00F32A3B">
              <w:rPr>
                <w:sz w:val="24"/>
                <w:szCs w:val="24"/>
              </w:rPr>
              <w:t>0.940</w:t>
            </w:r>
          </w:p>
        </w:tc>
        <w:tc>
          <w:tcPr>
            <w:tcW w:w="1097" w:type="dxa"/>
            <w:vAlign w:val="center"/>
          </w:tcPr>
          <w:p w14:paraId="185AEB90" w14:textId="77777777" w:rsidR="00F32A3B" w:rsidRPr="00F32A3B" w:rsidRDefault="00F32A3B" w:rsidP="00F32A3B">
            <w:pPr>
              <w:rPr>
                <w:rFonts w:eastAsia="Calibri"/>
                <w:sz w:val="24"/>
                <w:szCs w:val="24"/>
              </w:rPr>
            </w:pPr>
            <w:r w:rsidRPr="00F32A3B">
              <w:rPr>
                <w:rFonts w:eastAsia="Calibri"/>
                <w:sz w:val="24"/>
                <w:szCs w:val="24"/>
              </w:rPr>
              <w:t>&gt; 0.90</w:t>
            </w:r>
          </w:p>
        </w:tc>
        <w:tc>
          <w:tcPr>
            <w:tcW w:w="1920" w:type="dxa"/>
            <w:vAlign w:val="center"/>
          </w:tcPr>
          <w:p w14:paraId="730BAF07" w14:textId="77777777" w:rsidR="00F32A3B" w:rsidRPr="00F32A3B" w:rsidRDefault="00F32A3B" w:rsidP="00F32A3B">
            <w:pPr>
              <w:jc w:val="center"/>
              <w:rPr>
                <w:rFonts w:eastAsia="Calibri"/>
                <w:i/>
                <w:iCs/>
                <w:sz w:val="24"/>
                <w:szCs w:val="24"/>
              </w:rPr>
            </w:pPr>
            <w:r w:rsidRPr="00F32A3B">
              <w:rPr>
                <w:rFonts w:eastAsia="Calibri"/>
                <w:i/>
                <w:iCs/>
                <w:sz w:val="24"/>
                <w:szCs w:val="24"/>
              </w:rPr>
              <w:t>Good fit</w:t>
            </w:r>
          </w:p>
        </w:tc>
      </w:tr>
      <w:tr w:rsidR="00F32A3B" w:rsidRPr="00F32A3B" w14:paraId="615702F6" w14:textId="77777777" w:rsidTr="00710C86">
        <w:trPr>
          <w:trHeight w:val="512"/>
        </w:trPr>
        <w:tc>
          <w:tcPr>
            <w:tcW w:w="3615" w:type="dxa"/>
            <w:vAlign w:val="center"/>
            <w:hideMark/>
          </w:tcPr>
          <w:p w14:paraId="09152374" w14:textId="77777777" w:rsidR="00F32A3B" w:rsidRPr="00F32A3B" w:rsidRDefault="00F32A3B" w:rsidP="00F32A3B">
            <w:pPr>
              <w:rPr>
                <w:rFonts w:eastAsia="Calibri"/>
                <w:i/>
                <w:iCs/>
                <w:sz w:val="24"/>
                <w:szCs w:val="24"/>
              </w:rPr>
            </w:pPr>
            <w:r w:rsidRPr="00F32A3B">
              <w:rPr>
                <w:rFonts w:eastAsia="Calibri"/>
                <w:i/>
                <w:iCs/>
                <w:sz w:val="24"/>
                <w:szCs w:val="24"/>
              </w:rPr>
              <w:t xml:space="preserve">Relative </w:t>
            </w:r>
            <w:proofErr w:type="spellStart"/>
            <w:r w:rsidRPr="00F32A3B">
              <w:rPr>
                <w:rFonts w:eastAsia="Calibri"/>
                <w:i/>
                <w:iCs/>
                <w:sz w:val="24"/>
                <w:szCs w:val="24"/>
              </w:rPr>
              <w:t>Noncentrality</w:t>
            </w:r>
            <w:proofErr w:type="spellEnd"/>
            <w:r w:rsidRPr="00F32A3B">
              <w:rPr>
                <w:rFonts w:eastAsia="Calibri"/>
                <w:i/>
                <w:iCs/>
                <w:sz w:val="24"/>
                <w:szCs w:val="24"/>
              </w:rPr>
              <w:t xml:space="preserve"> Index (RNI)</w:t>
            </w:r>
          </w:p>
        </w:tc>
        <w:tc>
          <w:tcPr>
            <w:tcW w:w="930" w:type="dxa"/>
            <w:vAlign w:val="center"/>
            <w:hideMark/>
          </w:tcPr>
          <w:p w14:paraId="0AFDC3DA" w14:textId="77777777" w:rsidR="00F32A3B" w:rsidRPr="00F32A3B" w:rsidRDefault="00F32A3B" w:rsidP="00F32A3B">
            <w:pPr>
              <w:rPr>
                <w:rFonts w:eastAsia="Calibri"/>
                <w:sz w:val="24"/>
                <w:szCs w:val="24"/>
              </w:rPr>
            </w:pPr>
            <w:r w:rsidRPr="00F32A3B">
              <w:rPr>
                <w:sz w:val="24"/>
                <w:szCs w:val="24"/>
              </w:rPr>
              <w:t>0.939</w:t>
            </w:r>
          </w:p>
        </w:tc>
        <w:tc>
          <w:tcPr>
            <w:tcW w:w="1097" w:type="dxa"/>
            <w:vAlign w:val="center"/>
          </w:tcPr>
          <w:p w14:paraId="444F4A34" w14:textId="77777777" w:rsidR="00F32A3B" w:rsidRPr="00F32A3B" w:rsidRDefault="00F32A3B" w:rsidP="00F32A3B">
            <w:pPr>
              <w:rPr>
                <w:rFonts w:eastAsia="Calibri"/>
                <w:sz w:val="24"/>
                <w:szCs w:val="24"/>
              </w:rPr>
            </w:pPr>
            <w:r w:rsidRPr="00F32A3B">
              <w:rPr>
                <w:rFonts w:eastAsia="Calibri"/>
                <w:sz w:val="24"/>
                <w:szCs w:val="24"/>
              </w:rPr>
              <w:t>&gt; 0.90</w:t>
            </w:r>
          </w:p>
        </w:tc>
        <w:tc>
          <w:tcPr>
            <w:tcW w:w="1920" w:type="dxa"/>
            <w:vAlign w:val="center"/>
          </w:tcPr>
          <w:p w14:paraId="30DE75B9" w14:textId="77777777" w:rsidR="00F32A3B" w:rsidRPr="00F32A3B" w:rsidRDefault="00F32A3B" w:rsidP="00F32A3B">
            <w:pPr>
              <w:jc w:val="center"/>
              <w:rPr>
                <w:rFonts w:eastAsia="Calibri"/>
                <w:i/>
                <w:iCs/>
                <w:sz w:val="24"/>
                <w:szCs w:val="24"/>
              </w:rPr>
            </w:pPr>
            <w:r w:rsidRPr="00F32A3B">
              <w:rPr>
                <w:rFonts w:eastAsia="Calibri"/>
                <w:i/>
                <w:iCs/>
                <w:sz w:val="24"/>
                <w:szCs w:val="24"/>
              </w:rPr>
              <w:t>Good fit</w:t>
            </w:r>
          </w:p>
        </w:tc>
      </w:tr>
      <w:tr w:rsidR="00F32A3B" w:rsidRPr="00F32A3B" w14:paraId="1EC6BD73" w14:textId="77777777" w:rsidTr="00710C86">
        <w:trPr>
          <w:trHeight w:val="512"/>
        </w:trPr>
        <w:tc>
          <w:tcPr>
            <w:tcW w:w="3615" w:type="dxa"/>
            <w:vAlign w:val="center"/>
          </w:tcPr>
          <w:p w14:paraId="62197F84" w14:textId="77777777" w:rsidR="00F32A3B" w:rsidRPr="00F32A3B" w:rsidRDefault="00F32A3B" w:rsidP="00F32A3B">
            <w:pPr>
              <w:rPr>
                <w:rFonts w:eastAsia="Calibri"/>
                <w:i/>
                <w:iCs/>
                <w:sz w:val="24"/>
                <w:szCs w:val="24"/>
              </w:rPr>
            </w:pPr>
            <w:r w:rsidRPr="00F32A3B">
              <w:rPr>
                <w:rFonts w:eastAsia="Calibri"/>
                <w:i/>
                <w:iCs/>
                <w:sz w:val="24"/>
                <w:szCs w:val="24"/>
              </w:rPr>
              <w:t>Root Mean Square Error of Approximation (RMSEA)</w:t>
            </w:r>
          </w:p>
        </w:tc>
        <w:tc>
          <w:tcPr>
            <w:tcW w:w="930" w:type="dxa"/>
            <w:vAlign w:val="center"/>
          </w:tcPr>
          <w:p w14:paraId="073DD73A" w14:textId="77777777" w:rsidR="00F32A3B" w:rsidRPr="00F32A3B" w:rsidRDefault="00F32A3B" w:rsidP="00F32A3B">
            <w:pPr>
              <w:rPr>
                <w:rFonts w:eastAsia="Calibri"/>
                <w:sz w:val="24"/>
                <w:szCs w:val="24"/>
              </w:rPr>
            </w:pPr>
            <w:r w:rsidRPr="00F32A3B">
              <w:rPr>
                <w:sz w:val="24"/>
                <w:szCs w:val="24"/>
              </w:rPr>
              <w:t>0.020</w:t>
            </w:r>
          </w:p>
        </w:tc>
        <w:tc>
          <w:tcPr>
            <w:tcW w:w="1097" w:type="dxa"/>
            <w:vAlign w:val="center"/>
          </w:tcPr>
          <w:p w14:paraId="6A76919A" w14:textId="77777777" w:rsidR="00F32A3B" w:rsidRPr="00F32A3B" w:rsidRDefault="00F32A3B" w:rsidP="00F32A3B">
            <w:pPr>
              <w:rPr>
                <w:rFonts w:eastAsia="Calibri"/>
                <w:sz w:val="24"/>
                <w:szCs w:val="24"/>
              </w:rPr>
            </w:pPr>
            <w:r w:rsidRPr="00F32A3B">
              <w:rPr>
                <w:rFonts w:eastAsia="Calibri"/>
                <w:sz w:val="24"/>
                <w:szCs w:val="24"/>
              </w:rPr>
              <w:t>&lt; 0.08</w:t>
            </w:r>
          </w:p>
        </w:tc>
        <w:tc>
          <w:tcPr>
            <w:tcW w:w="1920" w:type="dxa"/>
            <w:vAlign w:val="center"/>
          </w:tcPr>
          <w:p w14:paraId="61BCB05D" w14:textId="77777777" w:rsidR="00F32A3B" w:rsidRPr="00F32A3B" w:rsidRDefault="00F32A3B" w:rsidP="00F32A3B">
            <w:pPr>
              <w:jc w:val="center"/>
              <w:rPr>
                <w:rFonts w:eastAsia="Calibri"/>
                <w:i/>
                <w:iCs/>
                <w:sz w:val="24"/>
                <w:szCs w:val="24"/>
              </w:rPr>
            </w:pPr>
            <w:r w:rsidRPr="00F32A3B">
              <w:rPr>
                <w:rFonts w:eastAsia="Calibri"/>
                <w:i/>
                <w:iCs/>
                <w:sz w:val="24"/>
                <w:szCs w:val="24"/>
              </w:rPr>
              <w:t>Good fit</w:t>
            </w:r>
          </w:p>
        </w:tc>
      </w:tr>
      <w:tr w:rsidR="00F32A3B" w:rsidRPr="00F32A3B" w14:paraId="02C6A25D" w14:textId="77777777" w:rsidTr="00710C86">
        <w:trPr>
          <w:trHeight w:val="512"/>
        </w:trPr>
        <w:tc>
          <w:tcPr>
            <w:tcW w:w="3615" w:type="dxa"/>
            <w:vAlign w:val="center"/>
          </w:tcPr>
          <w:p w14:paraId="495E9A33" w14:textId="77777777" w:rsidR="00F32A3B" w:rsidRPr="00F32A3B" w:rsidRDefault="00F32A3B" w:rsidP="00F32A3B">
            <w:pPr>
              <w:rPr>
                <w:rFonts w:eastAsia="Calibri"/>
                <w:i/>
                <w:iCs/>
                <w:sz w:val="24"/>
                <w:szCs w:val="24"/>
              </w:rPr>
            </w:pPr>
            <w:r w:rsidRPr="00F32A3B">
              <w:rPr>
                <w:rFonts w:eastAsia="Calibri"/>
                <w:i/>
                <w:iCs/>
                <w:sz w:val="24"/>
                <w:szCs w:val="24"/>
              </w:rPr>
              <w:t>Standardized Root Mean Square residual (SRMR)</w:t>
            </w:r>
          </w:p>
        </w:tc>
        <w:tc>
          <w:tcPr>
            <w:tcW w:w="930" w:type="dxa"/>
            <w:vAlign w:val="center"/>
          </w:tcPr>
          <w:p w14:paraId="4D4E83EC" w14:textId="77777777" w:rsidR="00F32A3B" w:rsidRPr="00F32A3B" w:rsidRDefault="00F32A3B" w:rsidP="00F32A3B">
            <w:pPr>
              <w:rPr>
                <w:rFonts w:eastAsia="Calibri"/>
                <w:sz w:val="24"/>
                <w:szCs w:val="24"/>
              </w:rPr>
            </w:pPr>
            <w:r w:rsidRPr="00F32A3B">
              <w:rPr>
                <w:sz w:val="24"/>
                <w:szCs w:val="24"/>
              </w:rPr>
              <w:t>0.057</w:t>
            </w:r>
          </w:p>
        </w:tc>
        <w:tc>
          <w:tcPr>
            <w:tcW w:w="1097" w:type="dxa"/>
            <w:vAlign w:val="center"/>
          </w:tcPr>
          <w:p w14:paraId="5827D611" w14:textId="77777777" w:rsidR="00F32A3B" w:rsidRPr="00F32A3B" w:rsidRDefault="00F32A3B" w:rsidP="00F32A3B">
            <w:pPr>
              <w:rPr>
                <w:rFonts w:eastAsia="Calibri"/>
                <w:sz w:val="24"/>
                <w:szCs w:val="24"/>
              </w:rPr>
            </w:pPr>
            <w:r w:rsidRPr="00F32A3B">
              <w:rPr>
                <w:rFonts w:eastAsia="Calibri"/>
                <w:sz w:val="24"/>
                <w:szCs w:val="24"/>
              </w:rPr>
              <w:t>&lt; 0.08</w:t>
            </w:r>
          </w:p>
        </w:tc>
        <w:tc>
          <w:tcPr>
            <w:tcW w:w="1920" w:type="dxa"/>
            <w:vAlign w:val="center"/>
          </w:tcPr>
          <w:p w14:paraId="0B4C2225" w14:textId="77777777" w:rsidR="00F32A3B" w:rsidRPr="00F32A3B" w:rsidRDefault="00F32A3B" w:rsidP="00F32A3B">
            <w:pPr>
              <w:jc w:val="center"/>
              <w:rPr>
                <w:rFonts w:eastAsia="Calibri"/>
                <w:i/>
                <w:iCs/>
                <w:sz w:val="24"/>
                <w:szCs w:val="24"/>
              </w:rPr>
            </w:pPr>
            <w:r w:rsidRPr="00F32A3B">
              <w:rPr>
                <w:rFonts w:eastAsia="Calibri"/>
                <w:i/>
                <w:iCs/>
                <w:sz w:val="24"/>
                <w:szCs w:val="24"/>
              </w:rPr>
              <w:t>Good fit</w:t>
            </w:r>
          </w:p>
        </w:tc>
      </w:tr>
      <w:tr w:rsidR="00F32A3B" w:rsidRPr="00F32A3B" w14:paraId="43040535" w14:textId="77777777" w:rsidTr="00710C86">
        <w:trPr>
          <w:trHeight w:val="512"/>
        </w:trPr>
        <w:tc>
          <w:tcPr>
            <w:tcW w:w="3615" w:type="dxa"/>
            <w:vAlign w:val="center"/>
          </w:tcPr>
          <w:p w14:paraId="194F70C0" w14:textId="77777777" w:rsidR="00F32A3B" w:rsidRPr="00F32A3B" w:rsidRDefault="00F32A3B" w:rsidP="00F32A3B">
            <w:pPr>
              <w:rPr>
                <w:rFonts w:eastAsia="Calibri"/>
                <w:i/>
                <w:iCs/>
                <w:sz w:val="24"/>
                <w:szCs w:val="24"/>
              </w:rPr>
            </w:pPr>
            <w:r w:rsidRPr="00F32A3B">
              <w:rPr>
                <w:rFonts w:eastAsia="Calibri"/>
                <w:i/>
                <w:iCs/>
                <w:sz w:val="24"/>
                <w:szCs w:val="24"/>
              </w:rPr>
              <w:t>Goodness of Fit Index (GFI)</w:t>
            </w:r>
          </w:p>
        </w:tc>
        <w:tc>
          <w:tcPr>
            <w:tcW w:w="930" w:type="dxa"/>
            <w:vAlign w:val="center"/>
          </w:tcPr>
          <w:p w14:paraId="17A53A9D" w14:textId="77777777" w:rsidR="00F32A3B" w:rsidRPr="00F32A3B" w:rsidRDefault="00F32A3B" w:rsidP="00F32A3B">
            <w:pPr>
              <w:rPr>
                <w:rFonts w:eastAsia="Calibri"/>
                <w:sz w:val="24"/>
                <w:szCs w:val="24"/>
              </w:rPr>
            </w:pPr>
            <w:r w:rsidRPr="00F32A3B">
              <w:rPr>
                <w:rFonts w:eastAsia="Calibri"/>
                <w:sz w:val="24"/>
                <w:szCs w:val="24"/>
              </w:rPr>
              <w:t>0.973</w:t>
            </w:r>
          </w:p>
        </w:tc>
        <w:tc>
          <w:tcPr>
            <w:tcW w:w="1097" w:type="dxa"/>
            <w:vAlign w:val="center"/>
          </w:tcPr>
          <w:p w14:paraId="38C660BE" w14:textId="77777777" w:rsidR="00F32A3B" w:rsidRPr="00F32A3B" w:rsidRDefault="00F32A3B" w:rsidP="00F32A3B">
            <w:pPr>
              <w:rPr>
                <w:rFonts w:eastAsia="Calibri"/>
                <w:sz w:val="24"/>
                <w:szCs w:val="24"/>
              </w:rPr>
            </w:pPr>
            <w:r w:rsidRPr="00F32A3B">
              <w:rPr>
                <w:rFonts w:eastAsia="Calibri"/>
                <w:sz w:val="24"/>
                <w:szCs w:val="24"/>
              </w:rPr>
              <w:t>&gt; 0.90</w:t>
            </w:r>
          </w:p>
        </w:tc>
        <w:tc>
          <w:tcPr>
            <w:tcW w:w="1920" w:type="dxa"/>
            <w:vAlign w:val="center"/>
          </w:tcPr>
          <w:p w14:paraId="2D7A2C58" w14:textId="77777777" w:rsidR="00F32A3B" w:rsidRPr="00F32A3B" w:rsidRDefault="00F32A3B" w:rsidP="00F32A3B">
            <w:pPr>
              <w:jc w:val="center"/>
              <w:rPr>
                <w:rFonts w:eastAsia="Calibri"/>
                <w:i/>
                <w:iCs/>
                <w:sz w:val="24"/>
                <w:szCs w:val="24"/>
              </w:rPr>
            </w:pPr>
            <w:r w:rsidRPr="00F32A3B">
              <w:rPr>
                <w:rFonts w:eastAsia="Calibri"/>
                <w:i/>
                <w:iCs/>
                <w:sz w:val="24"/>
                <w:szCs w:val="24"/>
              </w:rPr>
              <w:t>Good fit</w:t>
            </w:r>
          </w:p>
        </w:tc>
      </w:tr>
      <w:tr w:rsidR="00F32A3B" w:rsidRPr="00F32A3B" w14:paraId="1AD94264" w14:textId="77777777" w:rsidTr="00710C86">
        <w:trPr>
          <w:trHeight w:val="512"/>
        </w:trPr>
        <w:tc>
          <w:tcPr>
            <w:tcW w:w="3615" w:type="dxa"/>
            <w:vAlign w:val="center"/>
          </w:tcPr>
          <w:p w14:paraId="0C48A8E9" w14:textId="77777777" w:rsidR="00F32A3B" w:rsidRPr="00F32A3B" w:rsidRDefault="00F32A3B" w:rsidP="00F32A3B">
            <w:pPr>
              <w:rPr>
                <w:rFonts w:eastAsia="Calibri"/>
                <w:i/>
                <w:iCs/>
                <w:sz w:val="24"/>
                <w:szCs w:val="24"/>
              </w:rPr>
            </w:pPr>
            <w:r w:rsidRPr="00F32A3B">
              <w:rPr>
                <w:rFonts w:eastAsia="Calibri"/>
                <w:i/>
                <w:iCs/>
                <w:sz w:val="24"/>
                <w:szCs w:val="24"/>
              </w:rPr>
              <w:t>KMO</w:t>
            </w:r>
          </w:p>
        </w:tc>
        <w:tc>
          <w:tcPr>
            <w:tcW w:w="930" w:type="dxa"/>
            <w:vAlign w:val="center"/>
          </w:tcPr>
          <w:p w14:paraId="5A84A046" w14:textId="77777777" w:rsidR="00F32A3B" w:rsidRPr="00F32A3B" w:rsidRDefault="00F32A3B" w:rsidP="00F32A3B">
            <w:pPr>
              <w:rPr>
                <w:rFonts w:eastAsia="Calibri"/>
                <w:sz w:val="24"/>
                <w:szCs w:val="24"/>
              </w:rPr>
            </w:pPr>
            <w:r w:rsidRPr="00F32A3B">
              <w:rPr>
                <w:rFonts w:eastAsia="Calibri"/>
                <w:sz w:val="24"/>
                <w:szCs w:val="24"/>
              </w:rPr>
              <w:t>0.984</w:t>
            </w:r>
          </w:p>
        </w:tc>
        <w:tc>
          <w:tcPr>
            <w:tcW w:w="1097" w:type="dxa"/>
            <w:vAlign w:val="center"/>
          </w:tcPr>
          <w:p w14:paraId="2D058F06" w14:textId="77777777" w:rsidR="00F32A3B" w:rsidRPr="00F32A3B" w:rsidRDefault="00F32A3B" w:rsidP="00F32A3B">
            <w:pPr>
              <w:rPr>
                <w:rFonts w:eastAsia="Calibri"/>
                <w:sz w:val="24"/>
                <w:szCs w:val="24"/>
              </w:rPr>
            </w:pPr>
            <w:r w:rsidRPr="00F32A3B">
              <w:rPr>
                <w:rFonts w:eastAsia="Calibri"/>
                <w:sz w:val="24"/>
                <w:szCs w:val="24"/>
              </w:rPr>
              <w:t>&gt; 0.90</w:t>
            </w:r>
          </w:p>
        </w:tc>
        <w:tc>
          <w:tcPr>
            <w:tcW w:w="1920" w:type="dxa"/>
            <w:vAlign w:val="center"/>
          </w:tcPr>
          <w:p w14:paraId="494C9ABE" w14:textId="77777777" w:rsidR="00F32A3B" w:rsidRPr="00F32A3B" w:rsidRDefault="00F32A3B" w:rsidP="00F32A3B">
            <w:pPr>
              <w:jc w:val="center"/>
              <w:rPr>
                <w:rFonts w:eastAsia="Calibri"/>
                <w:i/>
                <w:iCs/>
                <w:sz w:val="24"/>
                <w:szCs w:val="24"/>
              </w:rPr>
            </w:pPr>
            <w:r w:rsidRPr="00F32A3B">
              <w:rPr>
                <w:rFonts w:eastAsia="Calibri"/>
                <w:i/>
                <w:iCs/>
                <w:sz w:val="24"/>
                <w:szCs w:val="24"/>
              </w:rPr>
              <w:t>Excellent sampling adequacy</w:t>
            </w:r>
          </w:p>
        </w:tc>
      </w:tr>
    </w:tbl>
    <w:p w14:paraId="4087A42C" w14:textId="77777777" w:rsidR="00F32A3B" w:rsidRDefault="00F32A3B" w:rsidP="00F32A3B">
      <w:pPr>
        <w:spacing w:before="137"/>
        <w:jc w:val="center"/>
        <w:rPr>
          <w:b/>
          <w:sz w:val="24"/>
          <w:szCs w:val="24"/>
        </w:rPr>
      </w:pPr>
    </w:p>
    <w:p w14:paraId="7F53F8C9" w14:textId="77777777" w:rsidR="00F32A3B" w:rsidRDefault="00F32A3B" w:rsidP="00F32A3B">
      <w:pPr>
        <w:spacing w:before="137"/>
        <w:jc w:val="center"/>
        <w:rPr>
          <w:b/>
          <w:sz w:val="24"/>
          <w:szCs w:val="24"/>
        </w:rPr>
      </w:pPr>
    </w:p>
    <w:p w14:paraId="6FD53F02" w14:textId="2BF03F9E" w:rsidR="00F32A3B" w:rsidRPr="00F32A3B" w:rsidRDefault="00F32A3B" w:rsidP="00F32A3B">
      <w:pPr>
        <w:spacing w:before="137"/>
        <w:jc w:val="center"/>
        <w:rPr>
          <w:b/>
          <w:sz w:val="24"/>
          <w:szCs w:val="24"/>
        </w:rPr>
      </w:pPr>
      <w:r w:rsidRPr="00F32A3B">
        <w:rPr>
          <w:b/>
          <w:sz w:val="24"/>
          <w:szCs w:val="24"/>
        </w:rPr>
        <w:lastRenderedPageBreak/>
        <w:t xml:space="preserve">Tabel.3 </w:t>
      </w:r>
    </w:p>
    <w:p w14:paraId="62DF1F11" w14:textId="77777777" w:rsidR="00F32A3B" w:rsidRPr="00F32A3B" w:rsidRDefault="00F32A3B" w:rsidP="00F32A3B">
      <w:pPr>
        <w:widowControl/>
        <w:tabs>
          <w:tab w:val="left" w:pos="1276"/>
        </w:tabs>
        <w:adjustRightInd w:val="0"/>
        <w:jc w:val="center"/>
        <w:rPr>
          <w:rFonts w:eastAsiaTheme="minorHAnsi"/>
          <w:iCs/>
          <w:color w:val="000000"/>
          <w:sz w:val="24"/>
          <w:szCs w:val="24"/>
        </w:rPr>
      </w:pPr>
      <w:r w:rsidRPr="00F32A3B">
        <w:rPr>
          <w:rFonts w:eastAsiaTheme="minorHAnsi"/>
          <w:i/>
          <w:iCs/>
          <w:color w:val="000000"/>
          <w:sz w:val="24"/>
          <w:szCs w:val="24"/>
        </w:rPr>
        <w:t xml:space="preserve">CFA Fit Index </w:t>
      </w:r>
      <w:r w:rsidRPr="00F32A3B">
        <w:rPr>
          <w:rFonts w:eastAsiaTheme="minorHAnsi"/>
          <w:iCs/>
          <w:color w:val="000000"/>
          <w:sz w:val="24"/>
          <w:szCs w:val="24"/>
        </w:rPr>
        <w:t xml:space="preserve">Skala </w:t>
      </w:r>
      <w:proofErr w:type="spellStart"/>
      <w:r w:rsidRPr="00F32A3B">
        <w:rPr>
          <w:rFonts w:eastAsiaTheme="minorHAnsi"/>
          <w:iCs/>
          <w:color w:val="000000"/>
          <w:sz w:val="24"/>
          <w:szCs w:val="24"/>
        </w:rPr>
        <w:t>Dukungan</w:t>
      </w:r>
      <w:proofErr w:type="spellEnd"/>
      <w:r w:rsidRPr="00F32A3B">
        <w:rPr>
          <w:rFonts w:eastAsiaTheme="minorHAnsi"/>
          <w:iCs/>
          <w:color w:val="000000"/>
          <w:sz w:val="24"/>
          <w:szCs w:val="24"/>
        </w:rPr>
        <w:t xml:space="preserve"> </w:t>
      </w:r>
      <w:proofErr w:type="spellStart"/>
      <w:r w:rsidRPr="00F32A3B">
        <w:rPr>
          <w:rFonts w:eastAsiaTheme="minorHAnsi"/>
          <w:iCs/>
          <w:color w:val="000000"/>
          <w:sz w:val="24"/>
          <w:szCs w:val="24"/>
        </w:rPr>
        <w:t>sosial</w:t>
      </w:r>
      <w:proofErr w:type="spellEnd"/>
    </w:p>
    <w:tbl>
      <w:tblPr>
        <w:tblStyle w:val="TableGridLight1"/>
        <w:tblpPr w:leftFromText="180" w:rightFromText="180" w:vertAnchor="text" w:horzAnchor="margin" w:tblpXSpec="center" w:tblpY="392"/>
        <w:tblW w:w="764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653"/>
        <w:gridCol w:w="939"/>
        <w:gridCol w:w="1108"/>
        <w:gridCol w:w="1940"/>
      </w:tblGrid>
      <w:tr w:rsidR="00F32A3B" w:rsidRPr="00F32A3B" w14:paraId="3A52FD21" w14:textId="77777777" w:rsidTr="00710C86">
        <w:trPr>
          <w:trHeight w:val="349"/>
        </w:trPr>
        <w:tc>
          <w:tcPr>
            <w:tcW w:w="3653" w:type="dxa"/>
            <w:hideMark/>
          </w:tcPr>
          <w:p w14:paraId="24B7CC62" w14:textId="77777777" w:rsidR="00F32A3B" w:rsidRPr="00F32A3B" w:rsidRDefault="00F32A3B" w:rsidP="00F32A3B">
            <w:pPr>
              <w:rPr>
                <w:sz w:val="24"/>
                <w:szCs w:val="24"/>
              </w:rPr>
            </w:pPr>
            <w:r w:rsidRPr="00F32A3B">
              <w:rPr>
                <w:sz w:val="24"/>
                <w:szCs w:val="24"/>
              </w:rPr>
              <w:t>Index</w:t>
            </w:r>
          </w:p>
        </w:tc>
        <w:tc>
          <w:tcPr>
            <w:tcW w:w="939" w:type="dxa"/>
            <w:vAlign w:val="center"/>
            <w:hideMark/>
          </w:tcPr>
          <w:p w14:paraId="3A289315" w14:textId="77777777" w:rsidR="00F32A3B" w:rsidRPr="00F32A3B" w:rsidRDefault="00F32A3B" w:rsidP="00F32A3B">
            <w:pPr>
              <w:rPr>
                <w:sz w:val="24"/>
                <w:szCs w:val="24"/>
              </w:rPr>
            </w:pPr>
            <w:r w:rsidRPr="00F32A3B">
              <w:rPr>
                <w:sz w:val="24"/>
                <w:szCs w:val="24"/>
              </w:rPr>
              <w:t>Value</w:t>
            </w:r>
          </w:p>
        </w:tc>
        <w:tc>
          <w:tcPr>
            <w:tcW w:w="1108" w:type="dxa"/>
          </w:tcPr>
          <w:p w14:paraId="419F7168" w14:textId="77777777" w:rsidR="00F32A3B" w:rsidRPr="00F32A3B" w:rsidRDefault="00F32A3B" w:rsidP="00F32A3B">
            <w:pPr>
              <w:rPr>
                <w:sz w:val="24"/>
                <w:szCs w:val="24"/>
              </w:rPr>
            </w:pPr>
            <w:proofErr w:type="spellStart"/>
            <w:r w:rsidRPr="00F32A3B">
              <w:rPr>
                <w:sz w:val="24"/>
                <w:szCs w:val="24"/>
              </w:rPr>
              <w:t>Kriteria</w:t>
            </w:r>
            <w:proofErr w:type="spellEnd"/>
          </w:p>
        </w:tc>
        <w:tc>
          <w:tcPr>
            <w:tcW w:w="1940" w:type="dxa"/>
            <w:vAlign w:val="center"/>
          </w:tcPr>
          <w:p w14:paraId="1CCE8863" w14:textId="77777777" w:rsidR="00F32A3B" w:rsidRPr="00F32A3B" w:rsidRDefault="00F32A3B" w:rsidP="00F32A3B">
            <w:pPr>
              <w:rPr>
                <w:sz w:val="24"/>
                <w:szCs w:val="24"/>
              </w:rPr>
            </w:pPr>
            <w:proofErr w:type="spellStart"/>
            <w:r w:rsidRPr="00F32A3B">
              <w:rPr>
                <w:sz w:val="24"/>
                <w:szCs w:val="24"/>
              </w:rPr>
              <w:t>Interpretasi</w:t>
            </w:r>
            <w:proofErr w:type="spellEnd"/>
          </w:p>
        </w:tc>
      </w:tr>
      <w:tr w:rsidR="00F32A3B" w:rsidRPr="00F32A3B" w14:paraId="2F933C06" w14:textId="77777777" w:rsidTr="00710C86">
        <w:trPr>
          <w:trHeight w:val="349"/>
        </w:trPr>
        <w:tc>
          <w:tcPr>
            <w:tcW w:w="3653" w:type="dxa"/>
            <w:vAlign w:val="center"/>
            <w:hideMark/>
          </w:tcPr>
          <w:p w14:paraId="1CC5B98D" w14:textId="77777777" w:rsidR="00F32A3B" w:rsidRPr="00F32A3B" w:rsidRDefault="00F32A3B" w:rsidP="00F32A3B">
            <w:pPr>
              <w:rPr>
                <w:i/>
                <w:iCs/>
                <w:sz w:val="24"/>
                <w:szCs w:val="24"/>
              </w:rPr>
            </w:pPr>
            <w:r w:rsidRPr="00F32A3B">
              <w:rPr>
                <w:i/>
                <w:iCs/>
                <w:sz w:val="24"/>
                <w:szCs w:val="24"/>
              </w:rPr>
              <w:t>Comparative Fit Index (CFI)</w:t>
            </w:r>
          </w:p>
        </w:tc>
        <w:tc>
          <w:tcPr>
            <w:tcW w:w="939" w:type="dxa"/>
            <w:vAlign w:val="center"/>
            <w:hideMark/>
          </w:tcPr>
          <w:p w14:paraId="686C128A" w14:textId="77777777" w:rsidR="00F32A3B" w:rsidRPr="00F32A3B" w:rsidRDefault="00F32A3B" w:rsidP="00F32A3B">
            <w:pPr>
              <w:rPr>
                <w:sz w:val="24"/>
                <w:szCs w:val="24"/>
              </w:rPr>
            </w:pPr>
            <w:r w:rsidRPr="00F32A3B">
              <w:rPr>
                <w:sz w:val="24"/>
                <w:szCs w:val="24"/>
              </w:rPr>
              <w:t>0.935</w:t>
            </w:r>
          </w:p>
        </w:tc>
        <w:tc>
          <w:tcPr>
            <w:tcW w:w="1108" w:type="dxa"/>
            <w:vAlign w:val="center"/>
          </w:tcPr>
          <w:p w14:paraId="15101A71" w14:textId="77777777" w:rsidR="00F32A3B" w:rsidRPr="00F32A3B" w:rsidRDefault="00F32A3B" w:rsidP="00F32A3B">
            <w:pPr>
              <w:rPr>
                <w:sz w:val="24"/>
                <w:szCs w:val="24"/>
              </w:rPr>
            </w:pPr>
            <w:r w:rsidRPr="00F32A3B">
              <w:rPr>
                <w:sz w:val="24"/>
                <w:szCs w:val="24"/>
              </w:rPr>
              <w:t>&gt; 0.90</w:t>
            </w:r>
          </w:p>
        </w:tc>
        <w:tc>
          <w:tcPr>
            <w:tcW w:w="1940" w:type="dxa"/>
            <w:vAlign w:val="center"/>
          </w:tcPr>
          <w:p w14:paraId="25D32084" w14:textId="77777777" w:rsidR="00F32A3B" w:rsidRPr="00F32A3B" w:rsidRDefault="00F32A3B" w:rsidP="00F32A3B">
            <w:pPr>
              <w:jc w:val="center"/>
              <w:rPr>
                <w:i/>
                <w:iCs/>
                <w:sz w:val="24"/>
                <w:szCs w:val="24"/>
              </w:rPr>
            </w:pPr>
            <w:r w:rsidRPr="00F32A3B">
              <w:rPr>
                <w:i/>
                <w:iCs/>
                <w:sz w:val="24"/>
                <w:szCs w:val="24"/>
              </w:rPr>
              <w:t>Good fit</w:t>
            </w:r>
          </w:p>
        </w:tc>
      </w:tr>
      <w:tr w:rsidR="00F32A3B" w:rsidRPr="00F32A3B" w14:paraId="0938D225" w14:textId="77777777" w:rsidTr="00710C86">
        <w:trPr>
          <w:trHeight w:val="349"/>
        </w:trPr>
        <w:tc>
          <w:tcPr>
            <w:tcW w:w="3653" w:type="dxa"/>
            <w:vAlign w:val="center"/>
            <w:hideMark/>
          </w:tcPr>
          <w:p w14:paraId="3E728460" w14:textId="77777777" w:rsidR="00F32A3B" w:rsidRPr="00F32A3B" w:rsidRDefault="00F32A3B" w:rsidP="00F32A3B">
            <w:pPr>
              <w:rPr>
                <w:i/>
                <w:iCs/>
                <w:sz w:val="24"/>
                <w:szCs w:val="24"/>
              </w:rPr>
            </w:pPr>
            <w:r w:rsidRPr="00F32A3B">
              <w:rPr>
                <w:i/>
                <w:iCs/>
                <w:sz w:val="24"/>
                <w:szCs w:val="24"/>
              </w:rPr>
              <w:t>Tucker-Lewis Index (TLI)</w:t>
            </w:r>
          </w:p>
        </w:tc>
        <w:tc>
          <w:tcPr>
            <w:tcW w:w="939" w:type="dxa"/>
            <w:vAlign w:val="center"/>
            <w:hideMark/>
          </w:tcPr>
          <w:p w14:paraId="4A4D3AAE" w14:textId="77777777" w:rsidR="00F32A3B" w:rsidRPr="00F32A3B" w:rsidRDefault="00F32A3B" w:rsidP="00F32A3B">
            <w:pPr>
              <w:rPr>
                <w:sz w:val="24"/>
                <w:szCs w:val="24"/>
              </w:rPr>
            </w:pPr>
            <w:r w:rsidRPr="00F32A3B">
              <w:rPr>
                <w:sz w:val="24"/>
                <w:szCs w:val="24"/>
              </w:rPr>
              <w:t>0.984</w:t>
            </w:r>
          </w:p>
        </w:tc>
        <w:tc>
          <w:tcPr>
            <w:tcW w:w="1108" w:type="dxa"/>
            <w:vAlign w:val="center"/>
          </w:tcPr>
          <w:p w14:paraId="0FD0FCF5" w14:textId="77777777" w:rsidR="00F32A3B" w:rsidRPr="00F32A3B" w:rsidRDefault="00F32A3B" w:rsidP="00F32A3B">
            <w:pPr>
              <w:rPr>
                <w:sz w:val="24"/>
                <w:szCs w:val="24"/>
              </w:rPr>
            </w:pPr>
            <w:r w:rsidRPr="00F32A3B">
              <w:rPr>
                <w:sz w:val="24"/>
                <w:szCs w:val="24"/>
              </w:rPr>
              <w:t>&gt; 0.90</w:t>
            </w:r>
          </w:p>
        </w:tc>
        <w:tc>
          <w:tcPr>
            <w:tcW w:w="1940" w:type="dxa"/>
            <w:vAlign w:val="center"/>
          </w:tcPr>
          <w:p w14:paraId="5F84EB04" w14:textId="77777777" w:rsidR="00F32A3B" w:rsidRPr="00F32A3B" w:rsidRDefault="00F32A3B" w:rsidP="00F32A3B">
            <w:pPr>
              <w:jc w:val="center"/>
              <w:rPr>
                <w:i/>
                <w:iCs/>
                <w:sz w:val="24"/>
                <w:szCs w:val="24"/>
              </w:rPr>
            </w:pPr>
            <w:r w:rsidRPr="00F32A3B">
              <w:rPr>
                <w:i/>
                <w:iCs/>
                <w:sz w:val="24"/>
                <w:szCs w:val="24"/>
              </w:rPr>
              <w:t>Good fit</w:t>
            </w:r>
          </w:p>
        </w:tc>
      </w:tr>
      <w:tr w:rsidR="00F32A3B" w:rsidRPr="00F32A3B" w14:paraId="0A9332A1" w14:textId="77777777" w:rsidTr="00710C86">
        <w:trPr>
          <w:trHeight w:val="325"/>
        </w:trPr>
        <w:tc>
          <w:tcPr>
            <w:tcW w:w="3653" w:type="dxa"/>
            <w:vAlign w:val="center"/>
            <w:hideMark/>
          </w:tcPr>
          <w:p w14:paraId="63E2992D" w14:textId="77777777" w:rsidR="00F32A3B" w:rsidRPr="00F32A3B" w:rsidRDefault="00F32A3B" w:rsidP="00F32A3B">
            <w:pPr>
              <w:rPr>
                <w:i/>
                <w:iCs/>
                <w:sz w:val="24"/>
                <w:szCs w:val="24"/>
              </w:rPr>
            </w:pPr>
            <w:proofErr w:type="spellStart"/>
            <w:r w:rsidRPr="00F32A3B">
              <w:rPr>
                <w:i/>
                <w:iCs/>
                <w:sz w:val="24"/>
                <w:szCs w:val="24"/>
              </w:rPr>
              <w:t>Bentler-Bonett</w:t>
            </w:r>
            <w:proofErr w:type="spellEnd"/>
            <w:r w:rsidRPr="00F32A3B">
              <w:rPr>
                <w:i/>
                <w:iCs/>
                <w:sz w:val="24"/>
                <w:szCs w:val="24"/>
              </w:rPr>
              <w:t xml:space="preserve"> Non-normed Fit Index (NNFI)</w:t>
            </w:r>
          </w:p>
        </w:tc>
        <w:tc>
          <w:tcPr>
            <w:tcW w:w="939" w:type="dxa"/>
            <w:vAlign w:val="center"/>
            <w:hideMark/>
          </w:tcPr>
          <w:p w14:paraId="071B34FC" w14:textId="77777777" w:rsidR="00F32A3B" w:rsidRPr="00F32A3B" w:rsidRDefault="00F32A3B" w:rsidP="00F32A3B">
            <w:pPr>
              <w:rPr>
                <w:sz w:val="24"/>
                <w:szCs w:val="24"/>
              </w:rPr>
            </w:pPr>
            <w:r w:rsidRPr="00F32A3B">
              <w:rPr>
                <w:sz w:val="24"/>
                <w:szCs w:val="24"/>
              </w:rPr>
              <w:t>0.984</w:t>
            </w:r>
          </w:p>
        </w:tc>
        <w:tc>
          <w:tcPr>
            <w:tcW w:w="1108" w:type="dxa"/>
            <w:vAlign w:val="center"/>
          </w:tcPr>
          <w:p w14:paraId="39CC4EA9" w14:textId="77777777" w:rsidR="00F32A3B" w:rsidRPr="00F32A3B" w:rsidRDefault="00F32A3B" w:rsidP="00F32A3B">
            <w:pPr>
              <w:rPr>
                <w:sz w:val="24"/>
                <w:szCs w:val="24"/>
              </w:rPr>
            </w:pPr>
            <w:r w:rsidRPr="00F32A3B">
              <w:rPr>
                <w:sz w:val="24"/>
                <w:szCs w:val="24"/>
              </w:rPr>
              <w:t>&gt; 0.90</w:t>
            </w:r>
          </w:p>
        </w:tc>
        <w:tc>
          <w:tcPr>
            <w:tcW w:w="1940" w:type="dxa"/>
            <w:vAlign w:val="center"/>
          </w:tcPr>
          <w:p w14:paraId="6DF27C30" w14:textId="77777777" w:rsidR="00F32A3B" w:rsidRPr="00F32A3B" w:rsidRDefault="00F32A3B" w:rsidP="00F32A3B">
            <w:pPr>
              <w:jc w:val="center"/>
              <w:rPr>
                <w:i/>
                <w:iCs/>
                <w:sz w:val="24"/>
                <w:szCs w:val="24"/>
              </w:rPr>
            </w:pPr>
            <w:r w:rsidRPr="00F32A3B">
              <w:rPr>
                <w:i/>
                <w:iCs/>
                <w:sz w:val="24"/>
                <w:szCs w:val="24"/>
              </w:rPr>
              <w:t>Good fit</w:t>
            </w:r>
          </w:p>
        </w:tc>
      </w:tr>
      <w:tr w:rsidR="00F32A3B" w:rsidRPr="00F32A3B" w14:paraId="3FB00A96" w14:textId="77777777" w:rsidTr="00710C86">
        <w:trPr>
          <w:trHeight w:val="349"/>
        </w:trPr>
        <w:tc>
          <w:tcPr>
            <w:tcW w:w="3653" w:type="dxa"/>
            <w:vAlign w:val="center"/>
            <w:hideMark/>
          </w:tcPr>
          <w:p w14:paraId="4C0A0143" w14:textId="77777777" w:rsidR="00F32A3B" w:rsidRPr="00F32A3B" w:rsidRDefault="00F32A3B" w:rsidP="00F32A3B">
            <w:pPr>
              <w:rPr>
                <w:i/>
                <w:iCs/>
                <w:sz w:val="24"/>
                <w:szCs w:val="24"/>
              </w:rPr>
            </w:pPr>
            <w:proofErr w:type="spellStart"/>
            <w:r w:rsidRPr="00F32A3B">
              <w:rPr>
                <w:i/>
                <w:iCs/>
                <w:sz w:val="24"/>
                <w:szCs w:val="24"/>
              </w:rPr>
              <w:t>Bentler-Bonett</w:t>
            </w:r>
            <w:proofErr w:type="spellEnd"/>
            <w:r w:rsidRPr="00F32A3B">
              <w:rPr>
                <w:i/>
                <w:iCs/>
                <w:sz w:val="24"/>
                <w:szCs w:val="24"/>
              </w:rPr>
              <w:t xml:space="preserve"> Normed Fit Index (NFI)</w:t>
            </w:r>
          </w:p>
        </w:tc>
        <w:tc>
          <w:tcPr>
            <w:tcW w:w="939" w:type="dxa"/>
            <w:vAlign w:val="center"/>
            <w:hideMark/>
          </w:tcPr>
          <w:p w14:paraId="36DF38B6" w14:textId="77777777" w:rsidR="00F32A3B" w:rsidRPr="00F32A3B" w:rsidRDefault="00F32A3B" w:rsidP="00F32A3B">
            <w:pPr>
              <w:rPr>
                <w:sz w:val="24"/>
                <w:szCs w:val="24"/>
              </w:rPr>
            </w:pPr>
            <w:r w:rsidRPr="00F32A3B">
              <w:rPr>
                <w:sz w:val="24"/>
                <w:szCs w:val="24"/>
              </w:rPr>
              <w:t>0.912</w:t>
            </w:r>
          </w:p>
        </w:tc>
        <w:tc>
          <w:tcPr>
            <w:tcW w:w="1108" w:type="dxa"/>
            <w:vAlign w:val="center"/>
          </w:tcPr>
          <w:p w14:paraId="2C8F8200" w14:textId="77777777" w:rsidR="00F32A3B" w:rsidRPr="00F32A3B" w:rsidRDefault="00F32A3B" w:rsidP="00F32A3B">
            <w:pPr>
              <w:rPr>
                <w:sz w:val="24"/>
                <w:szCs w:val="24"/>
              </w:rPr>
            </w:pPr>
            <w:r w:rsidRPr="00F32A3B">
              <w:rPr>
                <w:sz w:val="24"/>
                <w:szCs w:val="24"/>
              </w:rPr>
              <w:t>&gt; 0.90</w:t>
            </w:r>
          </w:p>
        </w:tc>
        <w:tc>
          <w:tcPr>
            <w:tcW w:w="1940" w:type="dxa"/>
            <w:vAlign w:val="center"/>
          </w:tcPr>
          <w:p w14:paraId="187AF259" w14:textId="77777777" w:rsidR="00F32A3B" w:rsidRPr="00F32A3B" w:rsidRDefault="00F32A3B" w:rsidP="00F32A3B">
            <w:pPr>
              <w:jc w:val="center"/>
              <w:rPr>
                <w:i/>
                <w:iCs/>
                <w:sz w:val="24"/>
                <w:szCs w:val="24"/>
              </w:rPr>
            </w:pPr>
            <w:r w:rsidRPr="00F32A3B">
              <w:rPr>
                <w:i/>
                <w:iCs/>
                <w:sz w:val="24"/>
                <w:szCs w:val="24"/>
              </w:rPr>
              <w:t>Good fit</w:t>
            </w:r>
          </w:p>
        </w:tc>
      </w:tr>
      <w:tr w:rsidR="00F32A3B" w:rsidRPr="00F32A3B" w14:paraId="496E2333" w14:textId="77777777" w:rsidTr="00710C86">
        <w:trPr>
          <w:trHeight w:val="349"/>
        </w:trPr>
        <w:tc>
          <w:tcPr>
            <w:tcW w:w="3653" w:type="dxa"/>
            <w:vAlign w:val="center"/>
            <w:hideMark/>
          </w:tcPr>
          <w:p w14:paraId="5F92F68E" w14:textId="77777777" w:rsidR="00F32A3B" w:rsidRPr="00F32A3B" w:rsidRDefault="00F32A3B" w:rsidP="00F32A3B">
            <w:pPr>
              <w:rPr>
                <w:i/>
                <w:iCs/>
                <w:sz w:val="24"/>
                <w:szCs w:val="24"/>
              </w:rPr>
            </w:pPr>
            <w:r w:rsidRPr="00F32A3B">
              <w:rPr>
                <w:i/>
                <w:iCs/>
                <w:sz w:val="24"/>
                <w:szCs w:val="24"/>
              </w:rPr>
              <w:t>Parsimony Normed Fit Index (PNFI)</w:t>
            </w:r>
          </w:p>
        </w:tc>
        <w:tc>
          <w:tcPr>
            <w:tcW w:w="939" w:type="dxa"/>
            <w:vAlign w:val="center"/>
            <w:hideMark/>
          </w:tcPr>
          <w:p w14:paraId="24098C2A" w14:textId="77777777" w:rsidR="00F32A3B" w:rsidRPr="00F32A3B" w:rsidRDefault="00F32A3B" w:rsidP="00F32A3B">
            <w:pPr>
              <w:rPr>
                <w:sz w:val="24"/>
                <w:szCs w:val="24"/>
              </w:rPr>
            </w:pPr>
            <w:r w:rsidRPr="00F32A3B">
              <w:rPr>
                <w:sz w:val="24"/>
                <w:szCs w:val="24"/>
              </w:rPr>
              <w:t>0.511</w:t>
            </w:r>
          </w:p>
        </w:tc>
        <w:tc>
          <w:tcPr>
            <w:tcW w:w="1108" w:type="dxa"/>
            <w:vAlign w:val="center"/>
          </w:tcPr>
          <w:p w14:paraId="1D52F449" w14:textId="77777777" w:rsidR="00F32A3B" w:rsidRPr="00F32A3B" w:rsidRDefault="00F32A3B" w:rsidP="00F32A3B">
            <w:pPr>
              <w:rPr>
                <w:sz w:val="24"/>
                <w:szCs w:val="24"/>
              </w:rPr>
            </w:pPr>
            <w:r w:rsidRPr="00F32A3B">
              <w:rPr>
                <w:sz w:val="24"/>
                <w:szCs w:val="24"/>
              </w:rPr>
              <w:t>&gt; 0.50</w:t>
            </w:r>
          </w:p>
        </w:tc>
        <w:tc>
          <w:tcPr>
            <w:tcW w:w="1940" w:type="dxa"/>
            <w:vAlign w:val="center"/>
          </w:tcPr>
          <w:p w14:paraId="127263DF" w14:textId="77777777" w:rsidR="00F32A3B" w:rsidRPr="00F32A3B" w:rsidRDefault="00F32A3B" w:rsidP="00F32A3B">
            <w:pPr>
              <w:jc w:val="center"/>
              <w:rPr>
                <w:i/>
                <w:iCs/>
                <w:sz w:val="24"/>
                <w:szCs w:val="24"/>
              </w:rPr>
            </w:pPr>
            <w:r w:rsidRPr="00F32A3B">
              <w:rPr>
                <w:i/>
                <w:iCs/>
                <w:sz w:val="24"/>
                <w:szCs w:val="24"/>
              </w:rPr>
              <w:t>Good fit</w:t>
            </w:r>
          </w:p>
        </w:tc>
      </w:tr>
      <w:tr w:rsidR="00F32A3B" w:rsidRPr="00F32A3B" w14:paraId="491D799B" w14:textId="77777777" w:rsidTr="00710C86">
        <w:trPr>
          <w:trHeight w:val="325"/>
        </w:trPr>
        <w:tc>
          <w:tcPr>
            <w:tcW w:w="3653" w:type="dxa"/>
            <w:vAlign w:val="center"/>
            <w:hideMark/>
          </w:tcPr>
          <w:p w14:paraId="2149366B" w14:textId="77777777" w:rsidR="00F32A3B" w:rsidRPr="00F32A3B" w:rsidRDefault="00F32A3B" w:rsidP="00F32A3B">
            <w:pPr>
              <w:rPr>
                <w:i/>
                <w:iCs/>
                <w:sz w:val="24"/>
                <w:szCs w:val="24"/>
              </w:rPr>
            </w:pPr>
            <w:proofErr w:type="spellStart"/>
            <w:r w:rsidRPr="00F32A3B">
              <w:rPr>
                <w:i/>
                <w:iCs/>
                <w:sz w:val="24"/>
                <w:szCs w:val="24"/>
              </w:rPr>
              <w:t>Bollen's</w:t>
            </w:r>
            <w:proofErr w:type="spellEnd"/>
            <w:r w:rsidRPr="00F32A3B">
              <w:rPr>
                <w:i/>
                <w:iCs/>
                <w:sz w:val="24"/>
                <w:szCs w:val="24"/>
              </w:rPr>
              <w:t xml:space="preserve"> Relative Fit Index (RFI)</w:t>
            </w:r>
          </w:p>
        </w:tc>
        <w:tc>
          <w:tcPr>
            <w:tcW w:w="939" w:type="dxa"/>
            <w:vAlign w:val="center"/>
            <w:hideMark/>
          </w:tcPr>
          <w:p w14:paraId="10B96703" w14:textId="77777777" w:rsidR="00F32A3B" w:rsidRPr="00F32A3B" w:rsidRDefault="00F32A3B" w:rsidP="00F32A3B">
            <w:pPr>
              <w:rPr>
                <w:sz w:val="24"/>
                <w:szCs w:val="24"/>
              </w:rPr>
            </w:pPr>
            <w:r w:rsidRPr="00F32A3B">
              <w:rPr>
                <w:sz w:val="24"/>
                <w:szCs w:val="24"/>
              </w:rPr>
              <w:t>0.943</w:t>
            </w:r>
          </w:p>
        </w:tc>
        <w:tc>
          <w:tcPr>
            <w:tcW w:w="1108" w:type="dxa"/>
            <w:vAlign w:val="center"/>
          </w:tcPr>
          <w:p w14:paraId="33B1A426" w14:textId="77777777" w:rsidR="00F32A3B" w:rsidRPr="00F32A3B" w:rsidRDefault="00F32A3B" w:rsidP="00F32A3B">
            <w:pPr>
              <w:rPr>
                <w:sz w:val="24"/>
                <w:szCs w:val="24"/>
              </w:rPr>
            </w:pPr>
            <w:r w:rsidRPr="00F32A3B">
              <w:rPr>
                <w:sz w:val="24"/>
                <w:szCs w:val="24"/>
              </w:rPr>
              <w:t>&gt; 0.90</w:t>
            </w:r>
          </w:p>
        </w:tc>
        <w:tc>
          <w:tcPr>
            <w:tcW w:w="1940" w:type="dxa"/>
            <w:vAlign w:val="center"/>
          </w:tcPr>
          <w:p w14:paraId="40F31946" w14:textId="77777777" w:rsidR="00F32A3B" w:rsidRPr="00F32A3B" w:rsidRDefault="00F32A3B" w:rsidP="00F32A3B">
            <w:pPr>
              <w:jc w:val="center"/>
              <w:rPr>
                <w:i/>
                <w:iCs/>
                <w:sz w:val="24"/>
                <w:szCs w:val="24"/>
              </w:rPr>
            </w:pPr>
            <w:r w:rsidRPr="00F32A3B">
              <w:rPr>
                <w:i/>
                <w:iCs/>
                <w:sz w:val="24"/>
                <w:szCs w:val="24"/>
              </w:rPr>
              <w:t>Good fit</w:t>
            </w:r>
          </w:p>
        </w:tc>
      </w:tr>
      <w:tr w:rsidR="00F32A3B" w:rsidRPr="00F32A3B" w14:paraId="1C1C623C" w14:textId="77777777" w:rsidTr="00710C86">
        <w:trPr>
          <w:trHeight w:val="349"/>
        </w:trPr>
        <w:tc>
          <w:tcPr>
            <w:tcW w:w="3653" w:type="dxa"/>
            <w:vAlign w:val="center"/>
            <w:hideMark/>
          </w:tcPr>
          <w:p w14:paraId="0ACF0DB9" w14:textId="77777777" w:rsidR="00F32A3B" w:rsidRPr="00F32A3B" w:rsidRDefault="00F32A3B" w:rsidP="00F32A3B">
            <w:pPr>
              <w:rPr>
                <w:i/>
                <w:iCs/>
                <w:sz w:val="24"/>
                <w:szCs w:val="24"/>
              </w:rPr>
            </w:pPr>
            <w:proofErr w:type="spellStart"/>
            <w:r w:rsidRPr="00F32A3B">
              <w:rPr>
                <w:i/>
                <w:iCs/>
                <w:sz w:val="24"/>
                <w:szCs w:val="24"/>
              </w:rPr>
              <w:t>Bollen's</w:t>
            </w:r>
            <w:proofErr w:type="spellEnd"/>
            <w:r w:rsidRPr="00F32A3B">
              <w:rPr>
                <w:i/>
                <w:iCs/>
                <w:sz w:val="24"/>
                <w:szCs w:val="24"/>
              </w:rPr>
              <w:t xml:space="preserve"> Incremental Fit Index (IFI)</w:t>
            </w:r>
          </w:p>
        </w:tc>
        <w:tc>
          <w:tcPr>
            <w:tcW w:w="939" w:type="dxa"/>
            <w:vAlign w:val="center"/>
            <w:hideMark/>
          </w:tcPr>
          <w:p w14:paraId="444E2096" w14:textId="77777777" w:rsidR="00F32A3B" w:rsidRPr="00F32A3B" w:rsidRDefault="00F32A3B" w:rsidP="00F32A3B">
            <w:pPr>
              <w:rPr>
                <w:sz w:val="24"/>
                <w:szCs w:val="24"/>
              </w:rPr>
            </w:pPr>
            <w:r w:rsidRPr="00F32A3B">
              <w:rPr>
                <w:sz w:val="24"/>
                <w:szCs w:val="24"/>
              </w:rPr>
              <w:t>0.936</w:t>
            </w:r>
          </w:p>
        </w:tc>
        <w:tc>
          <w:tcPr>
            <w:tcW w:w="1108" w:type="dxa"/>
            <w:vAlign w:val="center"/>
          </w:tcPr>
          <w:p w14:paraId="0445050B" w14:textId="77777777" w:rsidR="00F32A3B" w:rsidRPr="00F32A3B" w:rsidRDefault="00F32A3B" w:rsidP="00F32A3B">
            <w:pPr>
              <w:rPr>
                <w:sz w:val="24"/>
                <w:szCs w:val="24"/>
              </w:rPr>
            </w:pPr>
            <w:r w:rsidRPr="00F32A3B">
              <w:rPr>
                <w:sz w:val="24"/>
                <w:szCs w:val="24"/>
              </w:rPr>
              <w:t>&gt; 0.90</w:t>
            </w:r>
          </w:p>
        </w:tc>
        <w:tc>
          <w:tcPr>
            <w:tcW w:w="1940" w:type="dxa"/>
            <w:vAlign w:val="center"/>
          </w:tcPr>
          <w:p w14:paraId="66DF35B6" w14:textId="77777777" w:rsidR="00F32A3B" w:rsidRPr="00F32A3B" w:rsidRDefault="00F32A3B" w:rsidP="00F32A3B">
            <w:pPr>
              <w:jc w:val="center"/>
              <w:rPr>
                <w:i/>
                <w:iCs/>
                <w:sz w:val="24"/>
                <w:szCs w:val="24"/>
              </w:rPr>
            </w:pPr>
            <w:r w:rsidRPr="00F32A3B">
              <w:rPr>
                <w:i/>
                <w:iCs/>
                <w:sz w:val="24"/>
                <w:szCs w:val="24"/>
              </w:rPr>
              <w:t>Good fit</w:t>
            </w:r>
          </w:p>
        </w:tc>
      </w:tr>
      <w:tr w:rsidR="00F32A3B" w:rsidRPr="00F32A3B" w14:paraId="2526153C" w14:textId="77777777" w:rsidTr="00710C86">
        <w:trPr>
          <w:trHeight w:val="581"/>
        </w:trPr>
        <w:tc>
          <w:tcPr>
            <w:tcW w:w="3653" w:type="dxa"/>
            <w:vAlign w:val="center"/>
            <w:hideMark/>
          </w:tcPr>
          <w:p w14:paraId="07F1467B" w14:textId="77777777" w:rsidR="00F32A3B" w:rsidRPr="00F32A3B" w:rsidRDefault="00F32A3B" w:rsidP="00F32A3B">
            <w:pPr>
              <w:rPr>
                <w:i/>
                <w:iCs/>
                <w:sz w:val="24"/>
                <w:szCs w:val="24"/>
              </w:rPr>
            </w:pPr>
            <w:r w:rsidRPr="00F32A3B">
              <w:rPr>
                <w:i/>
                <w:iCs/>
                <w:sz w:val="24"/>
                <w:szCs w:val="24"/>
              </w:rPr>
              <w:t xml:space="preserve">Relative </w:t>
            </w:r>
            <w:proofErr w:type="spellStart"/>
            <w:r w:rsidRPr="00F32A3B">
              <w:rPr>
                <w:i/>
                <w:iCs/>
                <w:sz w:val="24"/>
                <w:szCs w:val="24"/>
              </w:rPr>
              <w:t>Noncentrality</w:t>
            </w:r>
            <w:proofErr w:type="spellEnd"/>
            <w:r w:rsidRPr="00F32A3B">
              <w:rPr>
                <w:i/>
                <w:iCs/>
                <w:sz w:val="24"/>
                <w:szCs w:val="24"/>
              </w:rPr>
              <w:t xml:space="preserve"> Index (RNI)</w:t>
            </w:r>
          </w:p>
        </w:tc>
        <w:tc>
          <w:tcPr>
            <w:tcW w:w="939" w:type="dxa"/>
            <w:vAlign w:val="center"/>
            <w:hideMark/>
          </w:tcPr>
          <w:p w14:paraId="4E299661" w14:textId="77777777" w:rsidR="00F32A3B" w:rsidRPr="00F32A3B" w:rsidRDefault="00F32A3B" w:rsidP="00F32A3B">
            <w:pPr>
              <w:rPr>
                <w:sz w:val="24"/>
                <w:szCs w:val="24"/>
              </w:rPr>
            </w:pPr>
            <w:r w:rsidRPr="00F32A3B">
              <w:rPr>
                <w:sz w:val="24"/>
                <w:szCs w:val="24"/>
              </w:rPr>
              <w:t>0.935</w:t>
            </w:r>
          </w:p>
        </w:tc>
        <w:tc>
          <w:tcPr>
            <w:tcW w:w="1108" w:type="dxa"/>
            <w:vAlign w:val="center"/>
          </w:tcPr>
          <w:p w14:paraId="2C7ADBD5" w14:textId="77777777" w:rsidR="00F32A3B" w:rsidRPr="00F32A3B" w:rsidRDefault="00F32A3B" w:rsidP="00F32A3B">
            <w:pPr>
              <w:rPr>
                <w:sz w:val="24"/>
                <w:szCs w:val="24"/>
              </w:rPr>
            </w:pPr>
            <w:r w:rsidRPr="00F32A3B">
              <w:rPr>
                <w:sz w:val="24"/>
                <w:szCs w:val="24"/>
              </w:rPr>
              <w:t>&gt; 0.90</w:t>
            </w:r>
          </w:p>
        </w:tc>
        <w:tc>
          <w:tcPr>
            <w:tcW w:w="1940" w:type="dxa"/>
            <w:vAlign w:val="center"/>
          </w:tcPr>
          <w:p w14:paraId="005056FF" w14:textId="77777777" w:rsidR="00F32A3B" w:rsidRPr="00F32A3B" w:rsidRDefault="00F32A3B" w:rsidP="00F32A3B">
            <w:pPr>
              <w:jc w:val="center"/>
              <w:rPr>
                <w:i/>
                <w:iCs/>
                <w:sz w:val="24"/>
                <w:szCs w:val="24"/>
              </w:rPr>
            </w:pPr>
            <w:r w:rsidRPr="00F32A3B">
              <w:rPr>
                <w:i/>
                <w:iCs/>
                <w:sz w:val="24"/>
                <w:szCs w:val="24"/>
              </w:rPr>
              <w:t>Good fit</w:t>
            </w:r>
          </w:p>
        </w:tc>
      </w:tr>
      <w:tr w:rsidR="00F32A3B" w:rsidRPr="00F32A3B" w14:paraId="1C6CAE5D" w14:textId="77777777" w:rsidTr="00710C86">
        <w:trPr>
          <w:trHeight w:val="581"/>
        </w:trPr>
        <w:tc>
          <w:tcPr>
            <w:tcW w:w="3653" w:type="dxa"/>
            <w:vAlign w:val="center"/>
          </w:tcPr>
          <w:p w14:paraId="410952CD" w14:textId="77777777" w:rsidR="00F32A3B" w:rsidRPr="00F32A3B" w:rsidRDefault="00F32A3B" w:rsidP="00F32A3B">
            <w:pPr>
              <w:rPr>
                <w:i/>
                <w:iCs/>
                <w:sz w:val="24"/>
                <w:szCs w:val="24"/>
              </w:rPr>
            </w:pPr>
            <w:r w:rsidRPr="00F32A3B">
              <w:rPr>
                <w:i/>
                <w:iCs/>
                <w:sz w:val="24"/>
                <w:szCs w:val="24"/>
              </w:rPr>
              <w:t>Root Mean Square Error of Approximation (RMSEA)</w:t>
            </w:r>
          </w:p>
        </w:tc>
        <w:tc>
          <w:tcPr>
            <w:tcW w:w="939" w:type="dxa"/>
            <w:vAlign w:val="center"/>
          </w:tcPr>
          <w:p w14:paraId="1DBA4696" w14:textId="77777777" w:rsidR="00F32A3B" w:rsidRPr="00F32A3B" w:rsidRDefault="00F32A3B" w:rsidP="00F32A3B">
            <w:pPr>
              <w:rPr>
                <w:sz w:val="24"/>
                <w:szCs w:val="24"/>
              </w:rPr>
            </w:pPr>
            <w:r w:rsidRPr="00F32A3B">
              <w:rPr>
                <w:sz w:val="24"/>
                <w:szCs w:val="24"/>
              </w:rPr>
              <w:t>0.048</w:t>
            </w:r>
          </w:p>
        </w:tc>
        <w:tc>
          <w:tcPr>
            <w:tcW w:w="1108" w:type="dxa"/>
            <w:vAlign w:val="center"/>
          </w:tcPr>
          <w:p w14:paraId="0E32A03E" w14:textId="77777777" w:rsidR="00F32A3B" w:rsidRPr="00F32A3B" w:rsidRDefault="00F32A3B" w:rsidP="00F32A3B">
            <w:pPr>
              <w:rPr>
                <w:sz w:val="24"/>
                <w:szCs w:val="24"/>
              </w:rPr>
            </w:pPr>
            <w:r w:rsidRPr="00F32A3B">
              <w:rPr>
                <w:sz w:val="24"/>
                <w:szCs w:val="24"/>
              </w:rPr>
              <w:t>&lt; 0.08</w:t>
            </w:r>
          </w:p>
        </w:tc>
        <w:tc>
          <w:tcPr>
            <w:tcW w:w="1940" w:type="dxa"/>
            <w:vAlign w:val="center"/>
          </w:tcPr>
          <w:p w14:paraId="473A2365" w14:textId="77777777" w:rsidR="00F32A3B" w:rsidRPr="00F32A3B" w:rsidRDefault="00F32A3B" w:rsidP="00F32A3B">
            <w:pPr>
              <w:jc w:val="center"/>
              <w:rPr>
                <w:i/>
                <w:iCs/>
                <w:sz w:val="24"/>
                <w:szCs w:val="24"/>
              </w:rPr>
            </w:pPr>
            <w:r w:rsidRPr="00F32A3B">
              <w:rPr>
                <w:i/>
                <w:iCs/>
                <w:sz w:val="24"/>
                <w:szCs w:val="24"/>
              </w:rPr>
              <w:t>Good fit</w:t>
            </w:r>
          </w:p>
        </w:tc>
      </w:tr>
      <w:tr w:rsidR="00F32A3B" w:rsidRPr="00F32A3B" w14:paraId="0CB6015F" w14:textId="77777777" w:rsidTr="00710C86">
        <w:trPr>
          <w:trHeight w:val="581"/>
        </w:trPr>
        <w:tc>
          <w:tcPr>
            <w:tcW w:w="3653" w:type="dxa"/>
            <w:vAlign w:val="center"/>
          </w:tcPr>
          <w:p w14:paraId="1069E301" w14:textId="77777777" w:rsidR="00F32A3B" w:rsidRPr="00F32A3B" w:rsidRDefault="00F32A3B" w:rsidP="00F32A3B">
            <w:pPr>
              <w:rPr>
                <w:i/>
                <w:iCs/>
                <w:sz w:val="24"/>
                <w:szCs w:val="24"/>
              </w:rPr>
            </w:pPr>
            <w:r w:rsidRPr="00F32A3B">
              <w:rPr>
                <w:i/>
                <w:iCs/>
                <w:sz w:val="24"/>
                <w:szCs w:val="24"/>
              </w:rPr>
              <w:t>Standardized Root Mean Square residual (SRMR)</w:t>
            </w:r>
          </w:p>
        </w:tc>
        <w:tc>
          <w:tcPr>
            <w:tcW w:w="939" w:type="dxa"/>
            <w:vAlign w:val="center"/>
          </w:tcPr>
          <w:p w14:paraId="49366033" w14:textId="77777777" w:rsidR="00F32A3B" w:rsidRPr="00F32A3B" w:rsidRDefault="00F32A3B" w:rsidP="00F32A3B">
            <w:pPr>
              <w:rPr>
                <w:sz w:val="24"/>
                <w:szCs w:val="24"/>
              </w:rPr>
            </w:pPr>
            <w:r w:rsidRPr="00F32A3B">
              <w:rPr>
                <w:sz w:val="24"/>
                <w:szCs w:val="24"/>
              </w:rPr>
              <w:t>0.073</w:t>
            </w:r>
          </w:p>
        </w:tc>
        <w:tc>
          <w:tcPr>
            <w:tcW w:w="1108" w:type="dxa"/>
            <w:vAlign w:val="center"/>
          </w:tcPr>
          <w:p w14:paraId="46155F44" w14:textId="77777777" w:rsidR="00F32A3B" w:rsidRPr="00F32A3B" w:rsidRDefault="00F32A3B" w:rsidP="00F32A3B">
            <w:pPr>
              <w:rPr>
                <w:sz w:val="24"/>
                <w:szCs w:val="24"/>
              </w:rPr>
            </w:pPr>
            <w:r w:rsidRPr="00F32A3B">
              <w:rPr>
                <w:sz w:val="24"/>
                <w:szCs w:val="24"/>
              </w:rPr>
              <w:t>&lt; 0.08</w:t>
            </w:r>
          </w:p>
        </w:tc>
        <w:tc>
          <w:tcPr>
            <w:tcW w:w="1940" w:type="dxa"/>
            <w:vAlign w:val="center"/>
          </w:tcPr>
          <w:p w14:paraId="3CF48C45" w14:textId="77777777" w:rsidR="00F32A3B" w:rsidRPr="00F32A3B" w:rsidRDefault="00F32A3B" w:rsidP="00F32A3B">
            <w:pPr>
              <w:jc w:val="center"/>
              <w:rPr>
                <w:i/>
                <w:iCs/>
                <w:sz w:val="24"/>
                <w:szCs w:val="24"/>
              </w:rPr>
            </w:pPr>
            <w:r w:rsidRPr="00F32A3B">
              <w:rPr>
                <w:i/>
                <w:iCs/>
                <w:sz w:val="24"/>
                <w:szCs w:val="24"/>
              </w:rPr>
              <w:t>Good fit</w:t>
            </w:r>
          </w:p>
        </w:tc>
      </w:tr>
      <w:tr w:rsidR="00F32A3B" w:rsidRPr="00F32A3B" w14:paraId="738C0831" w14:textId="77777777" w:rsidTr="00710C86">
        <w:trPr>
          <w:trHeight w:val="581"/>
        </w:trPr>
        <w:tc>
          <w:tcPr>
            <w:tcW w:w="3653" w:type="dxa"/>
            <w:vAlign w:val="center"/>
          </w:tcPr>
          <w:p w14:paraId="3D5F45DF" w14:textId="77777777" w:rsidR="00F32A3B" w:rsidRPr="00F32A3B" w:rsidRDefault="00F32A3B" w:rsidP="00F32A3B">
            <w:pPr>
              <w:rPr>
                <w:i/>
                <w:iCs/>
                <w:sz w:val="24"/>
                <w:szCs w:val="24"/>
              </w:rPr>
            </w:pPr>
            <w:r w:rsidRPr="00F32A3B">
              <w:rPr>
                <w:i/>
                <w:iCs/>
                <w:sz w:val="24"/>
                <w:szCs w:val="24"/>
              </w:rPr>
              <w:t>Goodness of Fit Index (GFI)</w:t>
            </w:r>
          </w:p>
        </w:tc>
        <w:tc>
          <w:tcPr>
            <w:tcW w:w="939" w:type="dxa"/>
            <w:vAlign w:val="center"/>
          </w:tcPr>
          <w:p w14:paraId="0B0843DF" w14:textId="77777777" w:rsidR="00F32A3B" w:rsidRPr="00F32A3B" w:rsidRDefault="00F32A3B" w:rsidP="00F32A3B">
            <w:pPr>
              <w:rPr>
                <w:sz w:val="24"/>
                <w:szCs w:val="24"/>
              </w:rPr>
            </w:pPr>
            <w:r w:rsidRPr="00F32A3B">
              <w:rPr>
                <w:sz w:val="24"/>
                <w:szCs w:val="24"/>
              </w:rPr>
              <w:t>0.968</w:t>
            </w:r>
          </w:p>
        </w:tc>
        <w:tc>
          <w:tcPr>
            <w:tcW w:w="1108" w:type="dxa"/>
            <w:vAlign w:val="center"/>
          </w:tcPr>
          <w:p w14:paraId="57207CE7" w14:textId="77777777" w:rsidR="00F32A3B" w:rsidRPr="00F32A3B" w:rsidRDefault="00F32A3B" w:rsidP="00F32A3B">
            <w:pPr>
              <w:rPr>
                <w:sz w:val="24"/>
                <w:szCs w:val="24"/>
              </w:rPr>
            </w:pPr>
            <w:r w:rsidRPr="00F32A3B">
              <w:rPr>
                <w:sz w:val="24"/>
                <w:szCs w:val="24"/>
              </w:rPr>
              <w:t>&gt; 0.90</w:t>
            </w:r>
          </w:p>
        </w:tc>
        <w:tc>
          <w:tcPr>
            <w:tcW w:w="1940" w:type="dxa"/>
            <w:vAlign w:val="center"/>
          </w:tcPr>
          <w:p w14:paraId="1464A148" w14:textId="77777777" w:rsidR="00F32A3B" w:rsidRPr="00F32A3B" w:rsidRDefault="00F32A3B" w:rsidP="00F32A3B">
            <w:pPr>
              <w:jc w:val="center"/>
              <w:rPr>
                <w:i/>
                <w:iCs/>
                <w:sz w:val="24"/>
                <w:szCs w:val="24"/>
              </w:rPr>
            </w:pPr>
            <w:r w:rsidRPr="00F32A3B">
              <w:rPr>
                <w:i/>
                <w:iCs/>
                <w:sz w:val="24"/>
                <w:szCs w:val="24"/>
              </w:rPr>
              <w:t>Good fit</w:t>
            </w:r>
          </w:p>
        </w:tc>
      </w:tr>
      <w:tr w:rsidR="00F32A3B" w:rsidRPr="00F32A3B" w14:paraId="51B79353" w14:textId="77777777" w:rsidTr="00710C86">
        <w:trPr>
          <w:trHeight w:val="581"/>
        </w:trPr>
        <w:tc>
          <w:tcPr>
            <w:tcW w:w="3653" w:type="dxa"/>
            <w:vAlign w:val="center"/>
          </w:tcPr>
          <w:p w14:paraId="5E23331D" w14:textId="77777777" w:rsidR="00F32A3B" w:rsidRPr="00F32A3B" w:rsidRDefault="00F32A3B" w:rsidP="00F32A3B">
            <w:pPr>
              <w:rPr>
                <w:i/>
                <w:iCs/>
                <w:sz w:val="24"/>
                <w:szCs w:val="24"/>
              </w:rPr>
            </w:pPr>
            <w:r w:rsidRPr="00F32A3B">
              <w:rPr>
                <w:i/>
                <w:iCs/>
                <w:sz w:val="24"/>
                <w:szCs w:val="24"/>
              </w:rPr>
              <w:t>KMO</w:t>
            </w:r>
          </w:p>
        </w:tc>
        <w:tc>
          <w:tcPr>
            <w:tcW w:w="939" w:type="dxa"/>
            <w:vAlign w:val="center"/>
          </w:tcPr>
          <w:p w14:paraId="076CCE5C" w14:textId="77777777" w:rsidR="00F32A3B" w:rsidRPr="00F32A3B" w:rsidRDefault="00F32A3B" w:rsidP="00F32A3B">
            <w:pPr>
              <w:rPr>
                <w:sz w:val="24"/>
                <w:szCs w:val="24"/>
              </w:rPr>
            </w:pPr>
            <w:r w:rsidRPr="00F32A3B">
              <w:rPr>
                <w:sz w:val="24"/>
                <w:szCs w:val="24"/>
              </w:rPr>
              <w:t>0.972</w:t>
            </w:r>
          </w:p>
        </w:tc>
        <w:tc>
          <w:tcPr>
            <w:tcW w:w="1108" w:type="dxa"/>
            <w:vAlign w:val="center"/>
          </w:tcPr>
          <w:p w14:paraId="74354555" w14:textId="77777777" w:rsidR="00F32A3B" w:rsidRPr="00F32A3B" w:rsidRDefault="00F32A3B" w:rsidP="00F32A3B">
            <w:pPr>
              <w:rPr>
                <w:sz w:val="24"/>
                <w:szCs w:val="24"/>
              </w:rPr>
            </w:pPr>
            <w:r w:rsidRPr="00F32A3B">
              <w:rPr>
                <w:sz w:val="24"/>
                <w:szCs w:val="24"/>
              </w:rPr>
              <w:t>&gt; 0.90</w:t>
            </w:r>
          </w:p>
        </w:tc>
        <w:tc>
          <w:tcPr>
            <w:tcW w:w="1940" w:type="dxa"/>
            <w:vAlign w:val="center"/>
          </w:tcPr>
          <w:p w14:paraId="3AB1CAA3" w14:textId="77777777" w:rsidR="00F32A3B" w:rsidRPr="00F32A3B" w:rsidRDefault="00F32A3B" w:rsidP="00F32A3B">
            <w:pPr>
              <w:jc w:val="center"/>
              <w:rPr>
                <w:i/>
                <w:iCs/>
                <w:sz w:val="24"/>
                <w:szCs w:val="24"/>
              </w:rPr>
            </w:pPr>
            <w:r w:rsidRPr="00F32A3B">
              <w:rPr>
                <w:i/>
                <w:iCs/>
                <w:sz w:val="24"/>
                <w:szCs w:val="24"/>
              </w:rPr>
              <w:t>Excellent sampling adequacy</w:t>
            </w:r>
          </w:p>
        </w:tc>
      </w:tr>
    </w:tbl>
    <w:p w14:paraId="0A9BB544" w14:textId="77777777" w:rsidR="00F32A3B" w:rsidRPr="00F32A3B" w:rsidRDefault="00F32A3B" w:rsidP="00F32A3B">
      <w:pPr>
        <w:spacing w:before="137" w:line="360" w:lineRule="auto"/>
        <w:jc w:val="center"/>
        <w:rPr>
          <w:sz w:val="24"/>
          <w:szCs w:val="24"/>
        </w:rPr>
      </w:pPr>
    </w:p>
    <w:p w14:paraId="1285AA94" w14:textId="77777777" w:rsidR="00F32A3B" w:rsidRPr="00F32A3B" w:rsidRDefault="00F32A3B" w:rsidP="00F32A3B">
      <w:pPr>
        <w:spacing w:before="10"/>
        <w:rPr>
          <w:b/>
          <w:sz w:val="9"/>
          <w:szCs w:val="24"/>
        </w:rPr>
      </w:pPr>
    </w:p>
    <w:p w14:paraId="2CED9E13" w14:textId="77777777" w:rsidR="00F32A3B" w:rsidRPr="00F32A3B" w:rsidRDefault="00F32A3B" w:rsidP="00F32A3B">
      <w:pPr>
        <w:spacing w:before="10"/>
        <w:rPr>
          <w:b/>
          <w:sz w:val="9"/>
          <w:szCs w:val="24"/>
        </w:rPr>
      </w:pPr>
    </w:p>
    <w:p w14:paraId="32D5FC1F" w14:textId="77777777" w:rsidR="00F32A3B" w:rsidRPr="00F32A3B" w:rsidRDefault="00F32A3B" w:rsidP="00F32A3B">
      <w:pPr>
        <w:spacing w:before="10"/>
        <w:rPr>
          <w:b/>
          <w:sz w:val="9"/>
          <w:szCs w:val="24"/>
        </w:rPr>
      </w:pPr>
    </w:p>
    <w:p w14:paraId="5635F419" w14:textId="77777777" w:rsidR="00F32A3B" w:rsidRPr="00F32A3B" w:rsidRDefault="00F32A3B" w:rsidP="00F32A3B">
      <w:pPr>
        <w:spacing w:before="266"/>
        <w:rPr>
          <w:b/>
          <w:sz w:val="24"/>
          <w:szCs w:val="24"/>
        </w:rPr>
      </w:pPr>
    </w:p>
    <w:p w14:paraId="6EE23DD1" w14:textId="77777777" w:rsidR="00F32A3B" w:rsidRPr="00F32A3B" w:rsidRDefault="00F32A3B" w:rsidP="00F32A3B">
      <w:pPr>
        <w:spacing w:line="360" w:lineRule="auto"/>
        <w:ind w:left="51"/>
        <w:rPr>
          <w:b/>
          <w:spacing w:val="-2"/>
          <w:sz w:val="24"/>
        </w:rPr>
      </w:pPr>
    </w:p>
    <w:p w14:paraId="786A79DA" w14:textId="77777777" w:rsidR="00F32A3B" w:rsidRPr="00F32A3B" w:rsidRDefault="00F32A3B" w:rsidP="00F32A3B">
      <w:pPr>
        <w:spacing w:line="360" w:lineRule="auto"/>
        <w:ind w:left="51"/>
        <w:rPr>
          <w:b/>
          <w:spacing w:val="-2"/>
          <w:sz w:val="24"/>
        </w:rPr>
      </w:pPr>
    </w:p>
    <w:p w14:paraId="27D19503" w14:textId="77777777" w:rsidR="00F32A3B" w:rsidRPr="00F32A3B" w:rsidRDefault="00F32A3B" w:rsidP="00F32A3B">
      <w:pPr>
        <w:spacing w:line="360" w:lineRule="auto"/>
        <w:ind w:left="51"/>
        <w:rPr>
          <w:b/>
          <w:spacing w:val="-2"/>
          <w:sz w:val="24"/>
        </w:rPr>
      </w:pPr>
    </w:p>
    <w:p w14:paraId="2E4E4E76" w14:textId="77777777" w:rsidR="00F32A3B" w:rsidRPr="00F32A3B" w:rsidRDefault="00F32A3B" w:rsidP="00F32A3B">
      <w:pPr>
        <w:spacing w:line="360" w:lineRule="auto"/>
        <w:ind w:left="51"/>
        <w:rPr>
          <w:b/>
          <w:spacing w:val="-2"/>
          <w:sz w:val="24"/>
        </w:rPr>
      </w:pPr>
    </w:p>
    <w:p w14:paraId="0D24CB74" w14:textId="77777777" w:rsidR="00F32A3B" w:rsidRPr="00F32A3B" w:rsidRDefault="00F32A3B" w:rsidP="00F32A3B">
      <w:pPr>
        <w:spacing w:line="360" w:lineRule="auto"/>
        <w:ind w:left="51"/>
        <w:rPr>
          <w:b/>
          <w:spacing w:val="-2"/>
          <w:sz w:val="24"/>
        </w:rPr>
      </w:pPr>
    </w:p>
    <w:p w14:paraId="579DD8A9" w14:textId="77777777" w:rsidR="00F32A3B" w:rsidRPr="00F32A3B" w:rsidRDefault="00F32A3B" w:rsidP="00F32A3B">
      <w:pPr>
        <w:spacing w:line="360" w:lineRule="auto"/>
        <w:ind w:left="51"/>
        <w:rPr>
          <w:b/>
          <w:spacing w:val="-2"/>
          <w:sz w:val="24"/>
        </w:rPr>
      </w:pPr>
    </w:p>
    <w:p w14:paraId="5D8DBC16" w14:textId="77777777" w:rsidR="00F32A3B" w:rsidRPr="00F32A3B" w:rsidRDefault="00F32A3B" w:rsidP="00F32A3B">
      <w:pPr>
        <w:spacing w:line="360" w:lineRule="auto"/>
        <w:ind w:left="51"/>
        <w:jc w:val="both"/>
        <w:rPr>
          <w:sz w:val="24"/>
          <w:szCs w:val="24"/>
        </w:rPr>
      </w:pPr>
    </w:p>
    <w:p w14:paraId="21757907" w14:textId="77777777" w:rsidR="00F32A3B" w:rsidRPr="00F32A3B" w:rsidRDefault="00F32A3B" w:rsidP="00F32A3B">
      <w:pPr>
        <w:spacing w:line="360" w:lineRule="auto"/>
        <w:ind w:left="51"/>
        <w:jc w:val="both"/>
        <w:rPr>
          <w:sz w:val="24"/>
          <w:szCs w:val="24"/>
        </w:rPr>
      </w:pPr>
    </w:p>
    <w:p w14:paraId="32B0BDA3" w14:textId="77777777" w:rsidR="00F32A3B" w:rsidRPr="00F32A3B" w:rsidRDefault="00F32A3B" w:rsidP="00F32A3B">
      <w:pPr>
        <w:spacing w:line="360" w:lineRule="auto"/>
        <w:ind w:left="51"/>
        <w:jc w:val="both"/>
        <w:rPr>
          <w:sz w:val="24"/>
          <w:szCs w:val="24"/>
        </w:rPr>
      </w:pPr>
    </w:p>
    <w:p w14:paraId="4167E39E" w14:textId="77777777" w:rsidR="00F32A3B" w:rsidRPr="00F32A3B" w:rsidRDefault="00F32A3B" w:rsidP="00F32A3B">
      <w:pPr>
        <w:spacing w:line="360" w:lineRule="auto"/>
        <w:ind w:left="51"/>
        <w:jc w:val="both"/>
        <w:rPr>
          <w:sz w:val="24"/>
          <w:szCs w:val="24"/>
        </w:rPr>
      </w:pPr>
    </w:p>
    <w:p w14:paraId="4993F03A" w14:textId="77777777" w:rsidR="00F32A3B" w:rsidRPr="00F32A3B" w:rsidRDefault="00F32A3B" w:rsidP="00F32A3B">
      <w:pPr>
        <w:spacing w:line="360" w:lineRule="auto"/>
        <w:ind w:left="51"/>
        <w:jc w:val="both"/>
        <w:rPr>
          <w:sz w:val="24"/>
          <w:szCs w:val="24"/>
        </w:rPr>
      </w:pPr>
    </w:p>
    <w:p w14:paraId="4B73B404" w14:textId="77777777" w:rsidR="00F32A3B" w:rsidRPr="00F32A3B" w:rsidRDefault="00F32A3B" w:rsidP="00F32A3B">
      <w:pPr>
        <w:spacing w:line="360" w:lineRule="auto"/>
        <w:ind w:left="51"/>
        <w:jc w:val="both"/>
        <w:rPr>
          <w:sz w:val="24"/>
          <w:szCs w:val="24"/>
        </w:rPr>
      </w:pPr>
    </w:p>
    <w:p w14:paraId="30CDDA37" w14:textId="77777777" w:rsidR="00F32A3B" w:rsidRPr="00F32A3B" w:rsidRDefault="00F32A3B" w:rsidP="00F32A3B">
      <w:pPr>
        <w:spacing w:line="360" w:lineRule="auto"/>
        <w:ind w:left="51"/>
        <w:jc w:val="both"/>
        <w:rPr>
          <w:sz w:val="24"/>
          <w:szCs w:val="24"/>
        </w:rPr>
      </w:pPr>
    </w:p>
    <w:p w14:paraId="643944DF" w14:textId="77777777" w:rsidR="00F32A3B" w:rsidRPr="00F32A3B" w:rsidRDefault="00F32A3B" w:rsidP="00F32A3B">
      <w:pPr>
        <w:spacing w:line="360" w:lineRule="auto"/>
        <w:ind w:left="51"/>
        <w:jc w:val="both"/>
        <w:rPr>
          <w:sz w:val="24"/>
          <w:szCs w:val="24"/>
        </w:rPr>
      </w:pPr>
    </w:p>
    <w:p w14:paraId="04141780" w14:textId="77777777" w:rsidR="00F32A3B" w:rsidRPr="00F32A3B" w:rsidRDefault="00F32A3B" w:rsidP="00F32A3B">
      <w:pPr>
        <w:spacing w:line="360" w:lineRule="auto"/>
        <w:ind w:left="51"/>
        <w:jc w:val="both"/>
        <w:rPr>
          <w:sz w:val="24"/>
          <w:szCs w:val="24"/>
        </w:rPr>
      </w:pPr>
    </w:p>
    <w:p w14:paraId="11D63FFA" w14:textId="77777777" w:rsidR="00F32A3B" w:rsidRPr="00F32A3B" w:rsidRDefault="00F32A3B" w:rsidP="00F32A3B">
      <w:pPr>
        <w:spacing w:line="360" w:lineRule="auto"/>
        <w:ind w:left="567" w:right="142"/>
        <w:jc w:val="both"/>
        <w:rPr>
          <w:b/>
          <w:spacing w:val="-2"/>
          <w:sz w:val="24"/>
        </w:rPr>
      </w:pPr>
      <w:proofErr w:type="spellStart"/>
      <w:r w:rsidRPr="00F32A3B">
        <w:rPr>
          <w:sz w:val="24"/>
          <w:szCs w:val="24"/>
        </w:rPr>
        <w:t>Indeks</w:t>
      </w:r>
      <w:proofErr w:type="spellEnd"/>
      <w:r w:rsidRPr="00F32A3B">
        <w:rPr>
          <w:sz w:val="24"/>
          <w:szCs w:val="24"/>
        </w:rPr>
        <w:t xml:space="preserve"> </w:t>
      </w:r>
      <w:proofErr w:type="spellStart"/>
      <w:r w:rsidRPr="00F32A3B">
        <w:rPr>
          <w:sz w:val="24"/>
          <w:szCs w:val="24"/>
        </w:rPr>
        <w:t>kelayakan</w:t>
      </w:r>
      <w:proofErr w:type="spellEnd"/>
      <w:r w:rsidRPr="00F32A3B">
        <w:rPr>
          <w:sz w:val="24"/>
          <w:szCs w:val="24"/>
        </w:rPr>
        <w:t xml:space="preserve"> model pada </w:t>
      </w:r>
      <w:proofErr w:type="spellStart"/>
      <w:r w:rsidRPr="00F32A3B">
        <w:rPr>
          <w:sz w:val="24"/>
          <w:szCs w:val="24"/>
        </w:rPr>
        <w:t>variabel</w:t>
      </w:r>
      <w:proofErr w:type="spellEnd"/>
      <w:r w:rsidRPr="00F32A3B">
        <w:rPr>
          <w:sz w:val="24"/>
          <w:szCs w:val="24"/>
        </w:rPr>
        <w:t xml:space="preserve"> </w:t>
      </w:r>
      <w:proofErr w:type="spellStart"/>
      <w:r w:rsidRPr="00F32A3B">
        <w:rPr>
          <w:sz w:val="24"/>
          <w:szCs w:val="24"/>
        </w:rPr>
        <w:t>harga</w:t>
      </w:r>
      <w:proofErr w:type="spellEnd"/>
      <w:r w:rsidRPr="00F32A3B">
        <w:rPr>
          <w:sz w:val="24"/>
          <w:szCs w:val="24"/>
        </w:rPr>
        <w:t xml:space="preserve"> </w:t>
      </w:r>
      <w:proofErr w:type="spellStart"/>
      <w:r w:rsidRPr="00F32A3B">
        <w:rPr>
          <w:sz w:val="24"/>
          <w:szCs w:val="24"/>
        </w:rPr>
        <w:t>diri</w:t>
      </w:r>
      <w:proofErr w:type="spellEnd"/>
      <w:r w:rsidRPr="00F32A3B">
        <w:rPr>
          <w:sz w:val="24"/>
          <w:szCs w:val="24"/>
        </w:rPr>
        <w:t xml:space="preserve"> dan </w:t>
      </w:r>
      <w:proofErr w:type="spellStart"/>
      <w:r w:rsidRPr="00F32A3B">
        <w:rPr>
          <w:sz w:val="24"/>
          <w:szCs w:val="24"/>
        </w:rPr>
        <w:t>dukungan</w:t>
      </w:r>
      <w:proofErr w:type="spellEnd"/>
      <w:r w:rsidRPr="00F32A3B">
        <w:rPr>
          <w:sz w:val="24"/>
          <w:szCs w:val="24"/>
        </w:rPr>
        <w:t xml:space="preserve"> </w:t>
      </w:r>
      <w:proofErr w:type="spellStart"/>
      <w:r w:rsidRPr="00F32A3B">
        <w:rPr>
          <w:sz w:val="24"/>
          <w:szCs w:val="24"/>
        </w:rPr>
        <w:t>sosial</w:t>
      </w:r>
      <w:proofErr w:type="spellEnd"/>
      <w:r w:rsidRPr="00F32A3B">
        <w:rPr>
          <w:sz w:val="24"/>
          <w:szCs w:val="24"/>
        </w:rPr>
        <w:t xml:space="preserve"> </w:t>
      </w:r>
      <w:proofErr w:type="spellStart"/>
      <w:r w:rsidRPr="00F32A3B">
        <w:rPr>
          <w:sz w:val="24"/>
          <w:szCs w:val="24"/>
        </w:rPr>
        <w:t>menunjukkan</w:t>
      </w:r>
      <w:proofErr w:type="spellEnd"/>
      <w:r w:rsidRPr="00F32A3B">
        <w:rPr>
          <w:sz w:val="24"/>
          <w:szCs w:val="24"/>
        </w:rPr>
        <w:t xml:space="preserve"> </w:t>
      </w:r>
      <w:proofErr w:type="spellStart"/>
      <w:r w:rsidRPr="00F32A3B">
        <w:rPr>
          <w:sz w:val="24"/>
          <w:szCs w:val="24"/>
        </w:rPr>
        <w:t>hasil</w:t>
      </w:r>
      <w:proofErr w:type="spellEnd"/>
      <w:r w:rsidRPr="00F32A3B">
        <w:rPr>
          <w:sz w:val="24"/>
          <w:szCs w:val="24"/>
        </w:rPr>
        <w:t xml:space="preserve"> yang </w:t>
      </w:r>
      <w:proofErr w:type="spellStart"/>
      <w:r w:rsidRPr="00F32A3B">
        <w:rPr>
          <w:sz w:val="24"/>
          <w:szCs w:val="24"/>
        </w:rPr>
        <w:t>memadai</w:t>
      </w:r>
      <w:proofErr w:type="spellEnd"/>
      <w:r w:rsidRPr="00F32A3B">
        <w:rPr>
          <w:sz w:val="24"/>
          <w:szCs w:val="24"/>
        </w:rPr>
        <w:t xml:space="preserve"> </w:t>
      </w:r>
      <w:proofErr w:type="spellStart"/>
      <w:r w:rsidRPr="00F32A3B">
        <w:rPr>
          <w:sz w:val="24"/>
          <w:szCs w:val="24"/>
        </w:rPr>
        <w:t>dimana</w:t>
      </w:r>
      <w:proofErr w:type="spellEnd"/>
      <w:r w:rsidRPr="00F32A3B">
        <w:rPr>
          <w:sz w:val="24"/>
          <w:szCs w:val="24"/>
        </w:rPr>
        <w:t xml:space="preserve"> </w:t>
      </w:r>
      <w:proofErr w:type="spellStart"/>
      <w:r w:rsidRPr="00F32A3B">
        <w:rPr>
          <w:sz w:val="24"/>
          <w:szCs w:val="24"/>
        </w:rPr>
        <w:t>seluruh</w:t>
      </w:r>
      <w:proofErr w:type="spellEnd"/>
      <w:r w:rsidRPr="00F32A3B">
        <w:rPr>
          <w:sz w:val="24"/>
          <w:szCs w:val="24"/>
        </w:rPr>
        <w:t xml:space="preserve"> </w:t>
      </w:r>
      <w:proofErr w:type="spellStart"/>
      <w:r w:rsidRPr="00F32A3B">
        <w:rPr>
          <w:sz w:val="24"/>
          <w:szCs w:val="24"/>
        </w:rPr>
        <w:t>nilai</w:t>
      </w:r>
      <w:proofErr w:type="spellEnd"/>
      <w:r w:rsidRPr="00F32A3B">
        <w:rPr>
          <w:sz w:val="24"/>
          <w:szCs w:val="24"/>
        </w:rPr>
        <w:t xml:space="preserve"> </w:t>
      </w:r>
      <w:proofErr w:type="spellStart"/>
      <w:r w:rsidRPr="00F32A3B">
        <w:rPr>
          <w:sz w:val="24"/>
          <w:szCs w:val="24"/>
        </w:rPr>
        <w:t>tersebut</w:t>
      </w:r>
      <w:proofErr w:type="spellEnd"/>
      <w:r w:rsidRPr="00F32A3B">
        <w:rPr>
          <w:sz w:val="24"/>
          <w:szCs w:val="24"/>
        </w:rPr>
        <w:t xml:space="preserve"> </w:t>
      </w:r>
      <w:proofErr w:type="spellStart"/>
      <w:r w:rsidRPr="00F32A3B">
        <w:rPr>
          <w:sz w:val="24"/>
          <w:szCs w:val="24"/>
        </w:rPr>
        <w:t>memenuhi</w:t>
      </w:r>
      <w:proofErr w:type="spellEnd"/>
      <w:r w:rsidRPr="00F32A3B">
        <w:rPr>
          <w:sz w:val="24"/>
          <w:szCs w:val="24"/>
        </w:rPr>
        <w:t xml:space="preserve"> </w:t>
      </w:r>
      <w:proofErr w:type="spellStart"/>
      <w:r w:rsidRPr="00F32A3B">
        <w:rPr>
          <w:sz w:val="24"/>
          <w:szCs w:val="24"/>
        </w:rPr>
        <w:t>atau</w:t>
      </w:r>
      <w:proofErr w:type="spellEnd"/>
      <w:r w:rsidRPr="00F32A3B">
        <w:rPr>
          <w:sz w:val="24"/>
          <w:szCs w:val="24"/>
        </w:rPr>
        <w:t xml:space="preserve"> </w:t>
      </w:r>
      <w:proofErr w:type="spellStart"/>
      <w:r w:rsidRPr="00F32A3B">
        <w:rPr>
          <w:sz w:val="24"/>
          <w:szCs w:val="24"/>
        </w:rPr>
        <w:t>mendekati</w:t>
      </w:r>
      <w:proofErr w:type="spellEnd"/>
      <w:r w:rsidRPr="00F32A3B">
        <w:rPr>
          <w:sz w:val="24"/>
          <w:szCs w:val="24"/>
        </w:rPr>
        <w:t xml:space="preserve"> </w:t>
      </w:r>
      <w:proofErr w:type="spellStart"/>
      <w:r w:rsidRPr="00F32A3B">
        <w:rPr>
          <w:sz w:val="24"/>
          <w:szCs w:val="24"/>
        </w:rPr>
        <w:t>ambang</w:t>
      </w:r>
      <w:proofErr w:type="spellEnd"/>
      <w:r w:rsidRPr="00F32A3B">
        <w:rPr>
          <w:sz w:val="24"/>
          <w:szCs w:val="24"/>
        </w:rPr>
        <w:t xml:space="preserve"> batas </w:t>
      </w:r>
      <w:r w:rsidRPr="00F32A3B">
        <w:rPr>
          <w:i/>
          <w:iCs/>
          <w:sz w:val="24"/>
          <w:szCs w:val="24"/>
        </w:rPr>
        <w:t>good fit</w:t>
      </w:r>
      <w:r w:rsidRPr="00F32A3B">
        <w:rPr>
          <w:sz w:val="24"/>
          <w:szCs w:val="24"/>
        </w:rPr>
        <w:t xml:space="preserve"> yang </w:t>
      </w:r>
      <w:proofErr w:type="spellStart"/>
      <w:r w:rsidRPr="00F32A3B">
        <w:rPr>
          <w:sz w:val="24"/>
          <w:szCs w:val="24"/>
        </w:rPr>
        <w:t>direkomendasikan</w:t>
      </w:r>
      <w:proofErr w:type="spellEnd"/>
      <w:r w:rsidRPr="00F32A3B">
        <w:rPr>
          <w:sz w:val="24"/>
          <w:szCs w:val="24"/>
        </w:rPr>
        <w:t xml:space="preserve"> Hu &amp; </w:t>
      </w:r>
      <w:proofErr w:type="spellStart"/>
      <w:r w:rsidRPr="00F32A3B">
        <w:rPr>
          <w:sz w:val="24"/>
          <w:szCs w:val="24"/>
        </w:rPr>
        <w:t>Bentler</w:t>
      </w:r>
      <w:proofErr w:type="spellEnd"/>
      <w:r w:rsidRPr="00F32A3B">
        <w:rPr>
          <w:sz w:val="24"/>
          <w:szCs w:val="24"/>
        </w:rPr>
        <w:t xml:space="preserve"> (1999) </w:t>
      </w:r>
      <w:proofErr w:type="spellStart"/>
      <w:r w:rsidRPr="00F32A3B">
        <w:rPr>
          <w:sz w:val="24"/>
          <w:szCs w:val="24"/>
        </w:rPr>
        <w:t>serta</w:t>
      </w:r>
      <w:proofErr w:type="spellEnd"/>
      <w:r w:rsidRPr="00F32A3B">
        <w:rPr>
          <w:sz w:val="24"/>
          <w:szCs w:val="24"/>
        </w:rPr>
        <w:t xml:space="preserve"> Kline (2016). </w:t>
      </w:r>
      <w:proofErr w:type="spellStart"/>
      <w:r w:rsidRPr="00F32A3B">
        <w:rPr>
          <w:sz w:val="24"/>
          <w:szCs w:val="24"/>
        </w:rPr>
        <w:t>Dengan</w:t>
      </w:r>
      <w:proofErr w:type="spellEnd"/>
      <w:r w:rsidRPr="00F32A3B">
        <w:rPr>
          <w:sz w:val="24"/>
          <w:szCs w:val="24"/>
        </w:rPr>
        <w:t xml:space="preserve"> </w:t>
      </w:r>
      <w:proofErr w:type="spellStart"/>
      <w:r w:rsidRPr="00F32A3B">
        <w:rPr>
          <w:sz w:val="24"/>
          <w:szCs w:val="24"/>
        </w:rPr>
        <w:t>demikian</w:t>
      </w:r>
      <w:proofErr w:type="spellEnd"/>
      <w:r w:rsidRPr="00F32A3B">
        <w:rPr>
          <w:sz w:val="24"/>
          <w:szCs w:val="24"/>
        </w:rPr>
        <w:t xml:space="preserve"> model CFA </w:t>
      </w:r>
      <w:proofErr w:type="spellStart"/>
      <w:r w:rsidRPr="00F32A3B">
        <w:rPr>
          <w:sz w:val="24"/>
          <w:szCs w:val="24"/>
        </w:rPr>
        <w:t>untuk</w:t>
      </w:r>
      <w:proofErr w:type="spellEnd"/>
      <w:r w:rsidRPr="00F32A3B">
        <w:rPr>
          <w:sz w:val="24"/>
          <w:szCs w:val="24"/>
        </w:rPr>
        <w:t xml:space="preserve"> </w:t>
      </w:r>
      <w:proofErr w:type="spellStart"/>
      <w:r w:rsidRPr="00F32A3B">
        <w:rPr>
          <w:sz w:val="24"/>
          <w:szCs w:val="24"/>
        </w:rPr>
        <w:t>konstruk</w:t>
      </w:r>
      <w:proofErr w:type="spellEnd"/>
      <w:r w:rsidRPr="00F32A3B">
        <w:rPr>
          <w:sz w:val="24"/>
          <w:szCs w:val="24"/>
        </w:rPr>
        <w:t xml:space="preserve"> </w:t>
      </w:r>
      <w:proofErr w:type="spellStart"/>
      <w:r w:rsidRPr="00F32A3B">
        <w:rPr>
          <w:iCs/>
          <w:sz w:val="24"/>
          <w:szCs w:val="24"/>
        </w:rPr>
        <w:t>harga</w:t>
      </w:r>
      <w:proofErr w:type="spellEnd"/>
      <w:r w:rsidRPr="00F32A3B">
        <w:rPr>
          <w:iCs/>
          <w:sz w:val="24"/>
          <w:szCs w:val="24"/>
        </w:rPr>
        <w:t xml:space="preserve"> </w:t>
      </w:r>
      <w:proofErr w:type="spellStart"/>
      <w:r w:rsidRPr="00F32A3B">
        <w:rPr>
          <w:iCs/>
          <w:sz w:val="24"/>
          <w:szCs w:val="24"/>
        </w:rPr>
        <w:t>diri</w:t>
      </w:r>
      <w:proofErr w:type="spellEnd"/>
      <w:r w:rsidRPr="00F32A3B">
        <w:rPr>
          <w:sz w:val="24"/>
          <w:szCs w:val="24"/>
        </w:rPr>
        <w:t xml:space="preserve"> </w:t>
      </w:r>
      <w:proofErr w:type="spellStart"/>
      <w:r w:rsidRPr="00F32A3B">
        <w:rPr>
          <w:sz w:val="24"/>
          <w:szCs w:val="24"/>
        </w:rPr>
        <w:t>dapat</w:t>
      </w:r>
      <w:proofErr w:type="spellEnd"/>
      <w:r w:rsidRPr="00F32A3B">
        <w:rPr>
          <w:sz w:val="24"/>
          <w:szCs w:val="24"/>
        </w:rPr>
        <w:t xml:space="preserve"> </w:t>
      </w:r>
      <w:proofErr w:type="spellStart"/>
      <w:r w:rsidRPr="00F32A3B">
        <w:rPr>
          <w:sz w:val="24"/>
          <w:szCs w:val="24"/>
        </w:rPr>
        <w:t>dinyatakan</w:t>
      </w:r>
      <w:proofErr w:type="spellEnd"/>
      <w:r w:rsidRPr="00F32A3B">
        <w:rPr>
          <w:sz w:val="24"/>
          <w:szCs w:val="24"/>
        </w:rPr>
        <w:t xml:space="preserve"> fit dan valid</w:t>
      </w:r>
    </w:p>
    <w:tbl>
      <w:tblPr>
        <w:tblStyle w:val="TableGridLight1"/>
        <w:tblW w:w="59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1"/>
        <w:gridCol w:w="1737"/>
      </w:tblGrid>
      <w:tr w:rsidR="00F32A3B" w:rsidRPr="00F32A3B" w14:paraId="0CFA4499" w14:textId="77777777" w:rsidTr="00710C86">
        <w:trPr>
          <w:trHeight w:val="326"/>
          <w:jc w:val="center"/>
        </w:trPr>
        <w:tc>
          <w:tcPr>
            <w:tcW w:w="0" w:type="auto"/>
            <w:gridSpan w:val="2"/>
            <w:tcBorders>
              <w:bottom w:val="single" w:sz="4" w:space="0" w:color="auto"/>
            </w:tcBorders>
            <w:hideMark/>
          </w:tcPr>
          <w:p w14:paraId="63610F51" w14:textId="77777777" w:rsidR="00F32A3B" w:rsidRPr="00F32A3B" w:rsidRDefault="00F32A3B" w:rsidP="00F32A3B">
            <w:pPr>
              <w:spacing w:line="276" w:lineRule="auto"/>
              <w:jc w:val="center"/>
              <w:rPr>
                <w:b/>
                <w:bCs/>
                <w:sz w:val="24"/>
                <w:szCs w:val="24"/>
              </w:rPr>
            </w:pPr>
            <w:proofErr w:type="spellStart"/>
            <w:r w:rsidRPr="00F32A3B">
              <w:rPr>
                <w:b/>
                <w:bCs/>
                <w:sz w:val="24"/>
                <w:szCs w:val="24"/>
              </w:rPr>
              <w:t>Tabel</w:t>
            </w:r>
            <w:proofErr w:type="spellEnd"/>
            <w:r w:rsidRPr="00F32A3B">
              <w:rPr>
                <w:b/>
                <w:bCs/>
                <w:sz w:val="24"/>
                <w:szCs w:val="24"/>
              </w:rPr>
              <w:t xml:space="preserve"> 3</w:t>
            </w:r>
          </w:p>
          <w:p w14:paraId="1D958ACB" w14:textId="77777777" w:rsidR="00F32A3B" w:rsidRPr="00F32A3B" w:rsidRDefault="00F32A3B" w:rsidP="00F32A3B">
            <w:pPr>
              <w:spacing w:line="276" w:lineRule="auto"/>
              <w:jc w:val="center"/>
              <w:rPr>
                <w:i/>
                <w:iCs/>
                <w:sz w:val="24"/>
                <w:szCs w:val="24"/>
              </w:rPr>
            </w:pPr>
            <w:r w:rsidRPr="00F32A3B">
              <w:rPr>
                <w:i/>
                <w:iCs/>
                <w:color w:val="000000"/>
                <w:sz w:val="24"/>
                <w:szCs w:val="24"/>
              </w:rPr>
              <w:t xml:space="preserve">Average </w:t>
            </w:r>
            <w:r w:rsidRPr="00F32A3B">
              <w:rPr>
                <w:i/>
                <w:iCs/>
                <w:sz w:val="24"/>
                <w:szCs w:val="24"/>
              </w:rPr>
              <w:t xml:space="preserve">Variance Extracted </w:t>
            </w:r>
          </w:p>
        </w:tc>
      </w:tr>
      <w:tr w:rsidR="00F32A3B" w:rsidRPr="00F32A3B" w14:paraId="1C6A22FE" w14:textId="77777777" w:rsidTr="00710C86">
        <w:trPr>
          <w:trHeight w:val="166"/>
          <w:jc w:val="center"/>
        </w:trPr>
        <w:tc>
          <w:tcPr>
            <w:tcW w:w="0" w:type="auto"/>
            <w:tcBorders>
              <w:top w:val="single" w:sz="4" w:space="0" w:color="auto"/>
              <w:bottom w:val="single" w:sz="4" w:space="0" w:color="auto"/>
            </w:tcBorders>
            <w:hideMark/>
          </w:tcPr>
          <w:p w14:paraId="7826538E" w14:textId="77777777" w:rsidR="00F32A3B" w:rsidRPr="00F32A3B" w:rsidRDefault="00F32A3B" w:rsidP="00F32A3B">
            <w:pPr>
              <w:spacing w:line="276" w:lineRule="auto"/>
              <w:jc w:val="center"/>
              <w:rPr>
                <w:b/>
                <w:bCs/>
                <w:color w:val="000000"/>
                <w:sz w:val="24"/>
                <w:szCs w:val="24"/>
              </w:rPr>
            </w:pPr>
            <w:r w:rsidRPr="00F32A3B">
              <w:rPr>
                <w:b/>
                <w:bCs/>
                <w:color w:val="000000"/>
                <w:sz w:val="24"/>
                <w:szCs w:val="24"/>
              </w:rPr>
              <w:t>Factor</w:t>
            </w:r>
          </w:p>
        </w:tc>
        <w:tc>
          <w:tcPr>
            <w:tcW w:w="0" w:type="auto"/>
            <w:tcBorders>
              <w:top w:val="single" w:sz="4" w:space="0" w:color="auto"/>
              <w:bottom w:val="single" w:sz="4" w:space="0" w:color="auto"/>
            </w:tcBorders>
            <w:hideMark/>
          </w:tcPr>
          <w:p w14:paraId="716074B4" w14:textId="77777777" w:rsidR="00F32A3B" w:rsidRPr="00F32A3B" w:rsidRDefault="00F32A3B" w:rsidP="00F32A3B">
            <w:pPr>
              <w:spacing w:line="276" w:lineRule="auto"/>
              <w:jc w:val="center"/>
              <w:rPr>
                <w:b/>
                <w:bCs/>
                <w:color w:val="000000"/>
                <w:sz w:val="24"/>
                <w:szCs w:val="24"/>
              </w:rPr>
            </w:pPr>
            <w:r w:rsidRPr="00F32A3B">
              <w:rPr>
                <w:b/>
                <w:bCs/>
                <w:color w:val="000000"/>
                <w:sz w:val="24"/>
                <w:szCs w:val="24"/>
              </w:rPr>
              <w:t>AVE</w:t>
            </w:r>
          </w:p>
        </w:tc>
      </w:tr>
      <w:tr w:rsidR="00F32A3B" w:rsidRPr="00F32A3B" w14:paraId="2B63880F" w14:textId="77777777" w:rsidTr="00710C86">
        <w:trPr>
          <w:trHeight w:val="166"/>
          <w:jc w:val="center"/>
        </w:trPr>
        <w:tc>
          <w:tcPr>
            <w:tcW w:w="0" w:type="auto"/>
            <w:tcBorders>
              <w:top w:val="single" w:sz="4" w:space="0" w:color="auto"/>
            </w:tcBorders>
          </w:tcPr>
          <w:p w14:paraId="2ECD18A8" w14:textId="77777777" w:rsidR="00F32A3B" w:rsidRPr="00F32A3B" w:rsidRDefault="00F32A3B" w:rsidP="00F32A3B">
            <w:pPr>
              <w:spacing w:line="276" w:lineRule="auto"/>
              <w:rPr>
                <w:iCs/>
                <w:color w:val="000000"/>
                <w:sz w:val="24"/>
                <w:szCs w:val="24"/>
              </w:rPr>
            </w:pPr>
            <w:r w:rsidRPr="00F32A3B">
              <w:rPr>
                <w:iCs/>
                <w:color w:val="000000"/>
                <w:sz w:val="24"/>
                <w:szCs w:val="24"/>
              </w:rPr>
              <w:t xml:space="preserve">Harga </w:t>
            </w:r>
            <w:proofErr w:type="spellStart"/>
            <w:r w:rsidRPr="00F32A3B">
              <w:rPr>
                <w:iCs/>
                <w:color w:val="000000"/>
                <w:sz w:val="24"/>
                <w:szCs w:val="24"/>
              </w:rPr>
              <w:t>diri</w:t>
            </w:r>
            <w:proofErr w:type="spellEnd"/>
          </w:p>
        </w:tc>
        <w:tc>
          <w:tcPr>
            <w:tcW w:w="0" w:type="auto"/>
            <w:tcBorders>
              <w:top w:val="single" w:sz="4" w:space="0" w:color="auto"/>
            </w:tcBorders>
          </w:tcPr>
          <w:p w14:paraId="0D37A938" w14:textId="77777777" w:rsidR="00F32A3B" w:rsidRPr="00F32A3B" w:rsidRDefault="00F32A3B" w:rsidP="00F32A3B">
            <w:pPr>
              <w:spacing w:line="276" w:lineRule="auto"/>
              <w:jc w:val="center"/>
              <w:rPr>
                <w:color w:val="000000"/>
                <w:sz w:val="24"/>
                <w:szCs w:val="24"/>
              </w:rPr>
            </w:pPr>
            <w:r w:rsidRPr="00F32A3B">
              <w:rPr>
                <w:color w:val="000000"/>
                <w:sz w:val="24"/>
                <w:szCs w:val="24"/>
              </w:rPr>
              <w:t>0.592</w:t>
            </w:r>
          </w:p>
        </w:tc>
      </w:tr>
      <w:tr w:rsidR="00F32A3B" w:rsidRPr="00F32A3B" w14:paraId="106FBA1F" w14:textId="77777777" w:rsidTr="00710C86">
        <w:trPr>
          <w:trHeight w:val="157"/>
          <w:jc w:val="center"/>
        </w:trPr>
        <w:tc>
          <w:tcPr>
            <w:tcW w:w="0" w:type="auto"/>
            <w:tcBorders>
              <w:bottom w:val="single" w:sz="4" w:space="0" w:color="auto"/>
            </w:tcBorders>
          </w:tcPr>
          <w:p w14:paraId="24678290" w14:textId="77777777" w:rsidR="00F32A3B" w:rsidRPr="00F32A3B" w:rsidRDefault="00F32A3B" w:rsidP="00F32A3B">
            <w:pPr>
              <w:spacing w:line="276" w:lineRule="auto"/>
              <w:rPr>
                <w:color w:val="000000"/>
                <w:sz w:val="24"/>
                <w:szCs w:val="24"/>
              </w:rPr>
            </w:pPr>
            <w:proofErr w:type="spellStart"/>
            <w:r w:rsidRPr="00F32A3B">
              <w:rPr>
                <w:color w:val="000000"/>
                <w:sz w:val="24"/>
                <w:szCs w:val="24"/>
              </w:rPr>
              <w:t>Dukungan</w:t>
            </w:r>
            <w:proofErr w:type="spellEnd"/>
            <w:r w:rsidRPr="00F32A3B">
              <w:rPr>
                <w:color w:val="000000"/>
                <w:sz w:val="24"/>
                <w:szCs w:val="24"/>
              </w:rPr>
              <w:t xml:space="preserve"> </w:t>
            </w:r>
            <w:proofErr w:type="spellStart"/>
            <w:r w:rsidRPr="00F32A3B">
              <w:rPr>
                <w:color w:val="000000"/>
                <w:sz w:val="24"/>
                <w:szCs w:val="24"/>
              </w:rPr>
              <w:t>sosial</w:t>
            </w:r>
            <w:proofErr w:type="spellEnd"/>
          </w:p>
        </w:tc>
        <w:tc>
          <w:tcPr>
            <w:tcW w:w="0" w:type="auto"/>
            <w:tcBorders>
              <w:bottom w:val="single" w:sz="4" w:space="0" w:color="auto"/>
            </w:tcBorders>
          </w:tcPr>
          <w:p w14:paraId="3208A35B" w14:textId="77777777" w:rsidR="00F32A3B" w:rsidRPr="00F32A3B" w:rsidRDefault="00F32A3B" w:rsidP="00F32A3B">
            <w:pPr>
              <w:spacing w:line="276" w:lineRule="auto"/>
              <w:jc w:val="center"/>
              <w:rPr>
                <w:color w:val="000000"/>
                <w:sz w:val="24"/>
                <w:szCs w:val="24"/>
              </w:rPr>
            </w:pPr>
            <w:r w:rsidRPr="00F32A3B">
              <w:rPr>
                <w:color w:val="000000"/>
                <w:sz w:val="24"/>
                <w:szCs w:val="24"/>
              </w:rPr>
              <w:t>0.590</w:t>
            </w:r>
          </w:p>
        </w:tc>
      </w:tr>
    </w:tbl>
    <w:p w14:paraId="2943E57F" w14:textId="77777777" w:rsidR="00F32A3B" w:rsidRPr="00F32A3B" w:rsidRDefault="00F32A3B" w:rsidP="00F32A3B">
      <w:pPr>
        <w:spacing w:line="360" w:lineRule="auto"/>
        <w:ind w:left="51"/>
        <w:rPr>
          <w:b/>
          <w:spacing w:val="-2"/>
          <w:sz w:val="24"/>
        </w:rPr>
      </w:pPr>
    </w:p>
    <w:p w14:paraId="0D376FED" w14:textId="7738A2AB" w:rsidR="00F32A3B" w:rsidRPr="00F32A3B" w:rsidRDefault="00F32A3B" w:rsidP="00F32A3B">
      <w:pPr>
        <w:spacing w:line="360" w:lineRule="auto"/>
        <w:ind w:left="567" w:right="142"/>
        <w:jc w:val="both"/>
        <w:rPr>
          <w:b/>
          <w:spacing w:val="-2"/>
          <w:sz w:val="24"/>
          <w:szCs w:val="24"/>
        </w:rPr>
      </w:pPr>
      <w:r w:rsidRPr="00F32A3B">
        <w:rPr>
          <w:sz w:val="24"/>
          <w:szCs w:val="24"/>
        </w:rPr>
        <w:t xml:space="preserve">Jika AVE &gt; 0.50 </w:t>
      </w:r>
      <w:proofErr w:type="spellStart"/>
      <w:proofErr w:type="gramStart"/>
      <w:r w:rsidRPr="00F32A3B">
        <w:rPr>
          <w:sz w:val="24"/>
          <w:szCs w:val="24"/>
        </w:rPr>
        <w:t>maka</w:t>
      </w:r>
      <w:proofErr w:type="spellEnd"/>
      <w:r w:rsidRPr="00F32A3B">
        <w:rPr>
          <w:sz w:val="24"/>
          <w:szCs w:val="24"/>
        </w:rPr>
        <w:t xml:space="preserve">  </w:t>
      </w:r>
      <w:proofErr w:type="spellStart"/>
      <w:r w:rsidRPr="00F32A3B">
        <w:rPr>
          <w:sz w:val="24"/>
          <w:szCs w:val="24"/>
        </w:rPr>
        <w:t>validitas</w:t>
      </w:r>
      <w:proofErr w:type="spellEnd"/>
      <w:proofErr w:type="gramEnd"/>
      <w:r w:rsidRPr="00F32A3B">
        <w:rPr>
          <w:sz w:val="24"/>
          <w:szCs w:val="24"/>
        </w:rPr>
        <w:t xml:space="preserve"> </w:t>
      </w:r>
      <w:proofErr w:type="spellStart"/>
      <w:r w:rsidRPr="00F32A3B">
        <w:rPr>
          <w:sz w:val="24"/>
          <w:szCs w:val="24"/>
        </w:rPr>
        <w:t>konvergen</w:t>
      </w:r>
      <w:proofErr w:type="spellEnd"/>
      <w:r w:rsidRPr="00F32A3B">
        <w:rPr>
          <w:sz w:val="24"/>
          <w:szCs w:val="24"/>
        </w:rPr>
        <w:t xml:space="preserve"> </w:t>
      </w:r>
      <w:proofErr w:type="spellStart"/>
      <w:r w:rsidRPr="00F32A3B">
        <w:rPr>
          <w:sz w:val="24"/>
          <w:szCs w:val="24"/>
        </w:rPr>
        <w:t>tercapai</w:t>
      </w:r>
      <w:proofErr w:type="spellEnd"/>
      <w:r w:rsidRPr="00F32A3B">
        <w:rPr>
          <w:sz w:val="24"/>
          <w:szCs w:val="24"/>
        </w:rPr>
        <w:t xml:space="preserve">, yang </w:t>
      </w:r>
      <w:proofErr w:type="spellStart"/>
      <w:r w:rsidRPr="00F32A3B">
        <w:rPr>
          <w:sz w:val="24"/>
          <w:szCs w:val="24"/>
        </w:rPr>
        <w:t>berarti</w:t>
      </w:r>
      <w:proofErr w:type="spellEnd"/>
      <w:r w:rsidRPr="00F32A3B">
        <w:rPr>
          <w:sz w:val="24"/>
          <w:szCs w:val="24"/>
        </w:rPr>
        <w:t xml:space="preserve"> </w:t>
      </w:r>
      <w:proofErr w:type="spellStart"/>
      <w:r w:rsidRPr="00F32A3B">
        <w:rPr>
          <w:sz w:val="24"/>
          <w:szCs w:val="24"/>
        </w:rPr>
        <w:t>variabel</w:t>
      </w:r>
      <w:proofErr w:type="spellEnd"/>
      <w:r w:rsidRPr="00F32A3B">
        <w:rPr>
          <w:sz w:val="24"/>
          <w:szCs w:val="24"/>
        </w:rPr>
        <w:t xml:space="preserve"> laten </w:t>
      </w:r>
      <w:proofErr w:type="spellStart"/>
      <w:r w:rsidRPr="00F32A3B">
        <w:rPr>
          <w:sz w:val="24"/>
          <w:szCs w:val="24"/>
        </w:rPr>
        <w:t>cukup</w:t>
      </w:r>
      <w:proofErr w:type="spellEnd"/>
      <w:r w:rsidRPr="00F32A3B">
        <w:rPr>
          <w:sz w:val="24"/>
          <w:szCs w:val="24"/>
        </w:rPr>
        <w:t xml:space="preserve"> </w:t>
      </w:r>
      <w:proofErr w:type="spellStart"/>
      <w:r w:rsidRPr="00F32A3B">
        <w:rPr>
          <w:sz w:val="24"/>
          <w:szCs w:val="24"/>
        </w:rPr>
        <w:t>baik</w:t>
      </w:r>
      <w:proofErr w:type="spellEnd"/>
      <w:r w:rsidRPr="00F32A3B">
        <w:rPr>
          <w:sz w:val="24"/>
          <w:szCs w:val="24"/>
        </w:rPr>
        <w:t xml:space="preserve"> </w:t>
      </w:r>
      <w:proofErr w:type="spellStart"/>
      <w:r w:rsidRPr="00F32A3B">
        <w:rPr>
          <w:sz w:val="24"/>
          <w:szCs w:val="24"/>
        </w:rPr>
        <w:t>dalam</w:t>
      </w:r>
      <w:proofErr w:type="spellEnd"/>
      <w:r w:rsidRPr="00F32A3B">
        <w:rPr>
          <w:sz w:val="24"/>
          <w:szCs w:val="24"/>
        </w:rPr>
        <w:t xml:space="preserve"> </w:t>
      </w:r>
      <w:proofErr w:type="spellStart"/>
      <w:r w:rsidRPr="00F32A3B">
        <w:rPr>
          <w:sz w:val="24"/>
          <w:szCs w:val="24"/>
        </w:rPr>
        <w:t>menjelaskan</w:t>
      </w:r>
      <w:proofErr w:type="spellEnd"/>
      <w:r w:rsidRPr="00F32A3B">
        <w:rPr>
          <w:sz w:val="24"/>
          <w:szCs w:val="24"/>
        </w:rPr>
        <w:t xml:space="preserve"> </w:t>
      </w:r>
      <w:proofErr w:type="spellStart"/>
      <w:r w:rsidRPr="00F32A3B">
        <w:rPr>
          <w:sz w:val="24"/>
          <w:szCs w:val="24"/>
        </w:rPr>
        <w:t>varians</w:t>
      </w:r>
      <w:proofErr w:type="spellEnd"/>
      <w:r w:rsidRPr="00F32A3B">
        <w:rPr>
          <w:sz w:val="24"/>
          <w:szCs w:val="24"/>
        </w:rPr>
        <w:t xml:space="preserve"> </w:t>
      </w:r>
      <w:proofErr w:type="spellStart"/>
      <w:r w:rsidRPr="00F32A3B">
        <w:rPr>
          <w:sz w:val="24"/>
          <w:szCs w:val="24"/>
        </w:rPr>
        <w:t>dari</w:t>
      </w:r>
      <w:proofErr w:type="spellEnd"/>
      <w:r w:rsidRPr="00F32A3B">
        <w:rPr>
          <w:sz w:val="24"/>
          <w:szCs w:val="24"/>
        </w:rPr>
        <w:t xml:space="preserve"> </w:t>
      </w:r>
      <w:proofErr w:type="spellStart"/>
      <w:r w:rsidRPr="00F32A3B">
        <w:rPr>
          <w:sz w:val="24"/>
          <w:szCs w:val="24"/>
        </w:rPr>
        <w:t>indikator-indikatornya</w:t>
      </w:r>
      <w:proofErr w:type="spellEnd"/>
      <w:r w:rsidRPr="00F32A3B">
        <w:rPr>
          <w:sz w:val="24"/>
          <w:szCs w:val="24"/>
        </w:rPr>
        <w:t xml:space="preserve">. Nilai AVE </w:t>
      </w:r>
      <w:proofErr w:type="spellStart"/>
      <w:r w:rsidRPr="00F32A3B">
        <w:rPr>
          <w:sz w:val="24"/>
          <w:szCs w:val="24"/>
        </w:rPr>
        <w:t>disemua</w:t>
      </w:r>
      <w:proofErr w:type="spellEnd"/>
      <w:r w:rsidRPr="00F32A3B">
        <w:rPr>
          <w:sz w:val="24"/>
          <w:szCs w:val="24"/>
        </w:rPr>
        <w:t xml:space="preserve"> </w:t>
      </w:r>
      <w:proofErr w:type="spellStart"/>
      <w:r w:rsidRPr="00F32A3B">
        <w:rPr>
          <w:sz w:val="24"/>
          <w:szCs w:val="24"/>
        </w:rPr>
        <w:t>variabel</w:t>
      </w:r>
      <w:proofErr w:type="spellEnd"/>
      <w:r w:rsidRPr="00F32A3B">
        <w:rPr>
          <w:sz w:val="24"/>
          <w:szCs w:val="24"/>
        </w:rPr>
        <w:t xml:space="preserve"> </w:t>
      </w:r>
      <w:proofErr w:type="spellStart"/>
      <w:r w:rsidRPr="00F32A3B">
        <w:rPr>
          <w:sz w:val="24"/>
          <w:szCs w:val="24"/>
        </w:rPr>
        <w:t>lebih</w:t>
      </w:r>
      <w:proofErr w:type="spellEnd"/>
      <w:r w:rsidRPr="00F32A3B">
        <w:rPr>
          <w:sz w:val="24"/>
          <w:szCs w:val="24"/>
        </w:rPr>
        <w:t xml:space="preserve"> </w:t>
      </w:r>
      <w:proofErr w:type="spellStart"/>
      <w:r w:rsidRPr="00F32A3B">
        <w:rPr>
          <w:sz w:val="24"/>
          <w:szCs w:val="24"/>
        </w:rPr>
        <w:t>besar</w:t>
      </w:r>
      <w:proofErr w:type="spellEnd"/>
      <w:r w:rsidRPr="00F32A3B">
        <w:rPr>
          <w:sz w:val="24"/>
          <w:szCs w:val="24"/>
        </w:rPr>
        <w:t xml:space="preserve"> </w:t>
      </w:r>
      <w:proofErr w:type="spellStart"/>
      <w:r w:rsidRPr="00F32A3B">
        <w:rPr>
          <w:sz w:val="24"/>
          <w:szCs w:val="24"/>
        </w:rPr>
        <w:t>dari</w:t>
      </w:r>
      <w:proofErr w:type="spellEnd"/>
      <w:r w:rsidRPr="00F32A3B">
        <w:rPr>
          <w:sz w:val="24"/>
          <w:szCs w:val="24"/>
        </w:rPr>
        <w:t xml:space="preserve"> 0.50 </w:t>
      </w:r>
      <w:proofErr w:type="spellStart"/>
      <w:r w:rsidRPr="00F32A3B">
        <w:rPr>
          <w:sz w:val="24"/>
          <w:szCs w:val="24"/>
        </w:rPr>
        <w:t>sehingga</w:t>
      </w:r>
      <w:proofErr w:type="spellEnd"/>
      <w:r w:rsidRPr="00F32A3B">
        <w:rPr>
          <w:sz w:val="24"/>
          <w:szCs w:val="24"/>
        </w:rPr>
        <w:t xml:space="preserve"> </w:t>
      </w:r>
      <w:proofErr w:type="spellStart"/>
      <w:r w:rsidRPr="00F32A3B">
        <w:rPr>
          <w:sz w:val="24"/>
          <w:szCs w:val="24"/>
        </w:rPr>
        <w:t>dapat</w:t>
      </w:r>
      <w:proofErr w:type="spellEnd"/>
      <w:r w:rsidRPr="00F32A3B">
        <w:rPr>
          <w:sz w:val="24"/>
          <w:szCs w:val="24"/>
        </w:rPr>
        <w:t xml:space="preserve"> </w:t>
      </w:r>
      <w:proofErr w:type="spellStart"/>
      <w:r w:rsidRPr="00F32A3B">
        <w:rPr>
          <w:sz w:val="24"/>
          <w:szCs w:val="24"/>
        </w:rPr>
        <w:t>disimpulkan</w:t>
      </w:r>
      <w:proofErr w:type="spellEnd"/>
      <w:r w:rsidRPr="00F32A3B">
        <w:rPr>
          <w:sz w:val="24"/>
          <w:szCs w:val="24"/>
        </w:rPr>
        <w:t xml:space="preserve"> </w:t>
      </w:r>
      <w:proofErr w:type="spellStart"/>
      <w:r w:rsidRPr="00F32A3B">
        <w:rPr>
          <w:sz w:val="24"/>
          <w:szCs w:val="24"/>
        </w:rPr>
        <w:t>validitas</w:t>
      </w:r>
      <w:proofErr w:type="spellEnd"/>
      <w:r w:rsidRPr="00F32A3B">
        <w:rPr>
          <w:sz w:val="24"/>
          <w:szCs w:val="24"/>
        </w:rPr>
        <w:t xml:space="preserve"> </w:t>
      </w:r>
      <w:proofErr w:type="spellStart"/>
      <w:r w:rsidRPr="00F32A3B">
        <w:rPr>
          <w:sz w:val="24"/>
          <w:szCs w:val="24"/>
        </w:rPr>
        <w:t>konvergen</w:t>
      </w:r>
      <w:proofErr w:type="spellEnd"/>
      <w:r w:rsidRPr="00F32A3B">
        <w:rPr>
          <w:sz w:val="24"/>
          <w:szCs w:val="24"/>
        </w:rPr>
        <w:t xml:space="preserve"> </w:t>
      </w:r>
      <w:proofErr w:type="spellStart"/>
      <w:r w:rsidRPr="00F32A3B">
        <w:rPr>
          <w:sz w:val="24"/>
          <w:szCs w:val="24"/>
        </w:rPr>
        <w:t>tercapai</w:t>
      </w:r>
      <w:proofErr w:type="spellEnd"/>
    </w:p>
    <w:p w14:paraId="22CD8B1A" w14:textId="77777777" w:rsidR="00F32A3B" w:rsidRPr="00F32A3B" w:rsidRDefault="00F32A3B" w:rsidP="00F32A3B">
      <w:pPr>
        <w:widowControl/>
        <w:tabs>
          <w:tab w:val="left" w:pos="1276"/>
        </w:tabs>
        <w:adjustRightInd w:val="0"/>
        <w:ind w:left="360"/>
        <w:jc w:val="center"/>
        <w:rPr>
          <w:rFonts w:eastAsiaTheme="minorHAnsi"/>
          <w:b/>
          <w:bCs/>
          <w:color w:val="000000"/>
          <w:sz w:val="24"/>
          <w:szCs w:val="24"/>
        </w:rPr>
        <w:sectPr w:rsidR="00F32A3B" w:rsidRPr="00F32A3B" w:rsidSect="00142A57">
          <w:headerReference w:type="default" r:id="rId6"/>
          <w:footerReference w:type="default" r:id="rId7"/>
          <w:pgSz w:w="11930" w:h="16860"/>
          <w:pgMar w:top="1360" w:right="1440" w:bottom="1460" w:left="1559" w:header="355" w:footer="1266" w:gutter="0"/>
          <w:pgNumType w:start="88"/>
          <w:cols w:space="720"/>
        </w:sectPr>
      </w:pPr>
    </w:p>
    <w:p w14:paraId="425E1A2B" w14:textId="77777777" w:rsidR="00F32A3B" w:rsidRPr="00F32A3B" w:rsidRDefault="00F32A3B" w:rsidP="00F32A3B">
      <w:pPr>
        <w:widowControl/>
        <w:tabs>
          <w:tab w:val="left" w:pos="1276"/>
        </w:tabs>
        <w:adjustRightInd w:val="0"/>
        <w:ind w:left="360"/>
        <w:jc w:val="center"/>
        <w:rPr>
          <w:rFonts w:eastAsiaTheme="minorHAnsi"/>
          <w:b/>
          <w:bCs/>
          <w:color w:val="000000"/>
          <w:sz w:val="24"/>
          <w:szCs w:val="24"/>
        </w:rPr>
      </w:pPr>
      <w:proofErr w:type="spellStart"/>
      <w:r w:rsidRPr="00F32A3B">
        <w:rPr>
          <w:rFonts w:eastAsiaTheme="minorHAnsi"/>
          <w:b/>
          <w:bCs/>
          <w:color w:val="000000"/>
          <w:sz w:val="24"/>
          <w:szCs w:val="24"/>
        </w:rPr>
        <w:lastRenderedPageBreak/>
        <w:t>Tabel</w:t>
      </w:r>
      <w:proofErr w:type="spellEnd"/>
      <w:r w:rsidRPr="00F32A3B">
        <w:rPr>
          <w:rFonts w:eastAsiaTheme="minorHAnsi"/>
          <w:b/>
          <w:bCs/>
          <w:color w:val="000000"/>
          <w:sz w:val="24"/>
          <w:szCs w:val="24"/>
        </w:rPr>
        <w:t xml:space="preserve"> 4</w:t>
      </w:r>
    </w:p>
    <w:p w14:paraId="2F1EC687" w14:textId="77777777" w:rsidR="00F32A3B" w:rsidRPr="00F32A3B" w:rsidRDefault="00F32A3B" w:rsidP="00F32A3B">
      <w:pPr>
        <w:widowControl/>
        <w:tabs>
          <w:tab w:val="left" w:pos="1276"/>
        </w:tabs>
        <w:adjustRightInd w:val="0"/>
        <w:ind w:left="360"/>
        <w:jc w:val="center"/>
        <w:rPr>
          <w:rFonts w:eastAsiaTheme="minorHAnsi"/>
          <w:color w:val="000000"/>
          <w:sz w:val="24"/>
          <w:szCs w:val="24"/>
        </w:rPr>
      </w:pPr>
      <w:proofErr w:type="spellStart"/>
      <w:r w:rsidRPr="00F32A3B">
        <w:rPr>
          <w:rFonts w:eastAsiaTheme="minorHAnsi"/>
          <w:color w:val="000000"/>
          <w:sz w:val="24"/>
          <w:szCs w:val="24"/>
        </w:rPr>
        <w:t>Reliabilitas</w:t>
      </w:r>
      <w:proofErr w:type="spellEnd"/>
      <w:r w:rsidRPr="00F32A3B">
        <w:rPr>
          <w:rFonts w:eastAsiaTheme="minorHAnsi"/>
          <w:color w:val="000000"/>
          <w:sz w:val="24"/>
          <w:szCs w:val="24"/>
        </w:rPr>
        <w:t xml:space="preserve"> </w:t>
      </w:r>
      <w:proofErr w:type="spellStart"/>
      <w:r w:rsidRPr="00F32A3B">
        <w:rPr>
          <w:rFonts w:eastAsiaTheme="minorHAnsi"/>
          <w:color w:val="000000"/>
          <w:sz w:val="24"/>
          <w:szCs w:val="24"/>
        </w:rPr>
        <w:t>Variabel</w:t>
      </w:r>
      <w:proofErr w:type="spellEnd"/>
    </w:p>
    <w:p w14:paraId="4AB2F9E4" w14:textId="77777777" w:rsidR="00F32A3B" w:rsidRPr="00F32A3B" w:rsidRDefault="00F32A3B" w:rsidP="00F32A3B">
      <w:pPr>
        <w:widowControl/>
        <w:tabs>
          <w:tab w:val="left" w:pos="1276"/>
        </w:tabs>
        <w:adjustRightInd w:val="0"/>
        <w:ind w:left="360"/>
        <w:rPr>
          <w:rFonts w:eastAsiaTheme="minorHAnsi"/>
          <w:color w:val="000000"/>
          <w:sz w:val="24"/>
          <w:szCs w:val="24"/>
        </w:rPr>
      </w:pPr>
    </w:p>
    <w:tbl>
      <w:tblPr>
        <w:tblStyle w:val="TableGridLight1"/>
        <w:tblW w:w="793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36"/>
        <w:gridCol w:w="1691"/>
        <w:gridCol w:w="1656"/>
        <w:gridCol w:w="1076"/>
        <w:gridCol w:w="1478"/>
      </w:tblGrid>
      <w:tr w:rsidR="00F32A3B" w:rsidRPr="00F32A3B" w14:paraId="4F55DDC8" w14:textId="77777777" w:rsidTr="00710C86">
        <w:trPr>
          <w:trHeight w:val="295"/>
          <w:jc w:val="center"/>
        </w:trPr>
        <w:tc>
          <w:tcPr>
            <w:tcW w:w="0" w:type="auto"/>
            <w:tcBorders>
              <w:top w:val="single" w:sz="4" w:space="0" w:color="auto"/>
              <w:bottom w:val="single" w:sz="4" w:space="0" w:color="auto"/>
            </w:tcBorders>
            <w:hideMark/>
          </w:tcPr>
          <w:p w14:paraId="4F29794B" w14:textId="77777777" w:rsidR="00F32A3B" w:rsidRPr="00F32A3B" w:rsidRDefault="00F32A3B" w:rsidP="00F32A3B">
            <w:pPr>
              <w:jc w:val="center"/>
              <w:rPr>
                <w:color w:val="000000"/>
                <w:sz w:val="24"/>
                <w:szCs w:val="24"/>
              </w:rPr>
            </w:pPr>
            <w:r w:rsidRPr="00F32A3B">
              <w:rPr>
                <w:color w:val="000000"/>
                <w:sz w:val="24"/>
                <w:szCs w:val="24"/>
              </w:rPr>
              <w:t> </w:t>
            </w:r>
            <w:proofErr w:type="spellStart"/>
            <w:r w:rsidRPr="00F32A3B">
              <w:rPr>
                <w:color w:val="000000"/>
                <w:sz w:val="24"/>
                <w:szCs w:val="24"/>
              </w:rPr>
              <w:t>Variabel</w:t>
            </w:r>
            <w:proofErr w:type="spellEnd"/>
          </w:p>
        </w:tc>
        <w:tc>
          <w:tcPr>
            <w:tcW w:w="0" w:type="auto"/>
            <w:tcBorders>
              <w:top w:val="single" w:sz="4" w:space="0" w:color="auto"/>
              <w:bottom w:val="single" w:sz="4" w:space="0" w:color="auto"/>
            </w:tcBorders>
            <w:hideMark/>
          </w:tcPr>
          <w:p w14:paraId="051F0772" w14:textId="77777777" w:rsidR="00F32A3B" w:rsidRPr="00F32A3B" w:rsidRDefault="00F32A3B" w:rsidP="00F32A3B">
            <w:pPr>
              <w:jc w:val="center"/>
              <w:rPr>
                <w:color w:val="000000"/>
                <w:sz w:val="24"/>
                <w:szCs w:val="24"/>
              </w:rPr>
            </w:pPr>
            <w:r w:rsidRPr="00F32A3B">
              <w:rPr>
                <w:color w:val="000000"/>
                <w:sz w:val="24"/>
                <w:szCs w:val="24"/>
              </w:rPr>
              <w:t>Coefficient ω</w:t>
            </w:r>
          </w:p>
        </w:tc>
        <w:tc>
          <w:tcPr>
            <w:tcW w:w="0" w:type="auto"/>
            <w:tcBorders>
              <w:top w:val="single" w:sz="4" w:space="0" w:color="auto"/>
              <w:bottom w:val="single" w:sz="4" w:space="0" w:color="auto"/>
            </w:tcBorders>
            <w:hideMark/>
          </w:tcPr>
          <w:p w14:paraId="126D41AF" w14:textId="77777777" w:rsidR="00F32A3B" w:rsidRPr="00F32A3B" w:rsidRDefault="00F32A3B" w:rsidP="00F32A3B">
            <w:pPr>
              <w:jc w:val="center"/>
              <w:rPr>
                <w:color w:val="000000"/>
                <w:sz w:val="24"/>
                <w:szCs w:val="24"/>
              </w:rPr>
            </w:pPr>
            <w:r w:rsidRPr="00F32A3B">
              <w:rPr>
                <w:color w:val="000000"/>
                <w:sz w:val="24"/>
                <w:szCs w:val="24"/>
              </w:rPr>
              <w:t>Coefficient α</w:t>
            </w:r>
          </w:p>
        </w:tc>
        <w:tc>
          <w:tcPr>
            <w:tcW w:w="0" w:type="auto"/>
            <w:tcBorders>
              <w:top w:val="single" w:sz="4" w:space="0" w:color="auto"/>
              <w:bottom w:val="single" w:sz="4" w:space="0" w:color="auto"/>
            </w:tcBorders>
          </w:tcPr>
          <w:p w14:paraId="047DA2EE" w14:textId="77777777" w:rsidR="00F32A3B" w:rsidRPr="00F32A3B" w:rsidRDefault="00F32A3B" w:rsidP="00F32A3B">
            <w:pPr>
              <w:jc w:val="center"/>
              <w:rPr>
                <w:color w:val="000000"/>
                <w:sz w:val="24"/>
                <w:szCs w:val="24"/>
              </w:rPr>
            </w:pPr>
            <w:proofErr w:type="spellStart"/>
            <w:r w:rsidRPr="00F32A3B">
              <w:rPr>
                <w:color w:val="000000"/>
                <w:sz w:val="24"/>
                <w:szCs w:val="24"/>
              </w:rPr>
              <w:t>Kriteria</w:t>
            </w:r>
            <w:proofErr w:type="spellEnd"/>
          </w:p>
        </w:tc>
        <w:tc>
          <w:tcPr>
            <w:tcW w:w="0" w:type="auto"/>
            <w:tcBorders>
              <w:top w:val="single" w:sz="4" w:space="0" w:color="auto"/>
              <w:bottom w:val="single" w:sz="4" w:space="0" w:color="auto"/>
            </w:tcBorders>
          </w:tcPr>
          <w:p w14:paraId="62E03B75" w14:textId="77777777" w:rsidR="00F32A3B" w:rsidRPr="00F32A3B" w:rsidRDefault="00F32A3B" w:rsidP="00F32A3B">
            <w:pPr>
              <w:jc w:val="center"/>
              <w:rPr>
                <w:color w:val="000000"/>
                <w:sz w:val="24"/>
                <w:szCs w:val="24"/>
              </w:rPr>
            </w:pPr>
            <w:proofErr w:type="spellStart"/>
            <w:r w:rsidRPr="00F32A3B">
              <w:rPr>
                <w:color w:val="000000"/>
                <w:sz w:val="24"/>
                <w:szCs w:val="24"/>
              </w:rPr>
              <w:t>Keterangan</w:t>
            </w:r>
            <w:proofErr w:type="spellEnd"/>
          </w:p>
        </w:tc>
      </w:tr>
      <w:tr w:rsidR="00F32A3B" w:rsidRPr="00F32A3B" w14:paraId="5778937A" w14:textId="77777777" w:rsidTr="00710C86">
        <w:trPr>
          <w:trHeight w:val="295"/>
          <w:jc w:val="center"/>
        </w:trPr>
        <w:tc>
          <w:tcPr>
            <w:tcW w:w="0" w:type="auto"/>
            <w:tcBorders>
              <w:top w:val="single" w:sz="4" w:space="0" w:color="auto"/>
            </w:tcBorders>
          </w:tcPr>
          <w:p w14:paraId="2C2A192D" w14:textId="77777777" w:rsidR="00F32A3B" w:rsidRPr="00F32A3B" w:rsidRDefault="00F32A3B" w:rsidP="00F32A3B">
            <w:pPr>
              <w:rPr>
                <w:color w:val="000000"/>
                <w:sz w:val="24"/>
                <w:szCs w:val="24"/>
              </w:rPr>
            </w:pPr>
            <w:r w:rsidRPr="00F32A3B">
              <w:rPr>
                <w:color w:val="000000"/>
                <w:sz w:val="24"/>
                <w:szCs w:val="24"/>
              </w:rPr>
              <w:t xml:space="preserve">Harga </w:t>
            </w:r>
            <w:proofErr w:type="spellStart"/>
            <w:r w:rsidRPr="00F32A3B">
              <w:rPr>
                <w:color w:val="000000"/>
                <w:sz w:val="24"/>
                <w:szCs w:val="24"/>
              </w:rPr>
              <w:t>diri</w:t>
            </w:r>
            <w:proofErr w:type="spellEnd"/>
          </w:p>
        </w:tc>
        <w:tc>
          <w:tcPr>
            <w:tcW w:w="0" w:type="auto"/>
            <w:tcBorders>
              <w:top w:val="single" w:sz="4" w:space="0" w:color="auto"/>
            </w:tcBorders>
            <w:vAlign w:val="center"/>
          </w:tcPr>
          <w:p w14:paraId="66148CD1" w14:textId="77777777" w:rsidR="00F32A3B" w:rsidRPr="00F32A3B" w:rsidRDefault="00F32A3B" w:rsidP="00F32A3B">
            <w:pPr>
              <w:jc w:val="center"/>
              <w:rPr>
                <w:color w:val="000000"/>
                <w:sz w:val="24"/>
                <w:szCs w:val="24"/>
              </w:rPr>
            </w:pPr>
            <w:r w:rsidRPr="00F32A3B">
              <w:rPr>
                <w:color w:val="000000"/>
                <w:sz w:val="24"/>
                <w:szCs w:val="24"/>
              </w:rPr>
              <w:t>0.958</w:t>
            </w:r>
          </w:p>
        </w:tc>
        <w:tc>
          <w:tcPr>
            <w:tcW w:w="0" w:type="auto"/>
            <w:tcBorders>
              <w:top w:val="single" w:sz="4" w:space="0" w:color="auto"/>
            </w:tcBorders>
            <w:vAlign w:val="center"/>
          </w:tcPr>
          <w:p w14:paraId="3D6B13FB" w14:textId="77777777" w:rsidR="00F32A3B" w:rsidRPr="00F32A3B" w:rsidRDefault="00F32A3B" w:rsidP="00F32A3B">
            <w:pPr>
              <w:jc w:val="center"/>
              <w:rPr>
                <w:color w:val="000000"/>
                <w:sz w:val="24"/>
                <w:szCs w:val="24"/>
              </w:rPr>
            </w:pPr>
            <w:r w:rsidRPr="00F32A3B">
              <w:rPr>
                <w:color w:val="000000"/>
                <w:sz w:val="24"/>
                <w:szCs w:val="24"/>
              </w:rPr>
              <w:t>0.941</w:t>
            </w:r>
          </w:p>
        </w:tc>
        <w:tc>
          <w:tcPr>
            <w:tcW w:w="0" w:type="auto"/>
            <w:tcBorders>
              <w:top w:val="single" w:sz="4" w:space="0" w:color="auto"/>
            </w:tcBorders>
            <w:vAlign w:val="center"/>
          </w:tcPr>
          <w:p w14:paraId="4FEA46CB" w14:textId="77777777" w:rsidR="00F32A3B" w:rsidRPr="00F32A3B" w:rsidRDefault="00F32A3B" w:rsidP="00F32A3B">
            <w:pPr>
              <w:jc w:val="center"/>
              <w:rPr>
                <w:color w:val="000000"/>
                <w:sz w:val="24"/>
                <w:szCs w:val="24"/>
              </w:rPr>
            </w:pPr>
            <w:r w:rsidRPr="00F32A3B">
              <w:rPr>
                <w:color w:val="000000"/>
                <w:sz w:val="24"/>
                <w:szCs w:val="24"/>
              </w:rPr>
              <w:t>&gt; 0.70</w:t>
            </w:r>
          </w:p>
        </w:tc>
        <w:tc>
          <w:tcPr>
            <w:tcW w:w="0" w:type="auto"/>
            <w:tcBorders>
              <w:top w:val="single" w:sz="4" w:space="0" w:color="auto"/>
            </w:tcBorders>
            <w:vAlign w:val="center"/>
          </w:tcPr>
          <w:p w14:paraId="69AAC5F1" w14:textId="77777777" w:rsidR="00F32A3B" w:rsidRPr="00F32A3B" w:rsidRDefault="00F32A3B" w:rsidP="00F32A3B">
            <w:pPr>
              <w:jc w:val="center"/>
              <w:rPr>
                <w:color w:val="000000"/>
                <w:sz w:val="24"/>
                <w:szCs w:val="24"/>
              </w:rPr>
            </w:pPr>
            <w:proofErr w:type="spellStart"/>
            <w:r w:rsidRPr="00F32A3B">
              <w:rPr>
                <w:color w:val="000000"/>
                <w:sz w:val="24"/>
                <w:szCs w:val="24"/>
              </w:rPr>
              <w:t>Reliabel</w:t>
            </w:r>
            <w:proofErr w:type="spellEnd"/>
          </w:p>
        </w:tc>
      </w:tr>
      <w:tr w:rsidR="00F32A3B" w:rsidRPr="00F32A3B" w14:paraId="595CB105" w14:textId="77777777" w:rsidTr="00710C86">
        <w:trPr>
          <w:trHeight w:val="295"/>
          <w:jc w:val="center"/>
        </w:trPr>
        <w:tc>
          <w:tcPr>
            <w:tcW w:w="0" w:type="auto"/>
          </w:tcPr>
          <w:p w14:paraId="47BEA2DC" w14:textId="77777777" w:rsidR="00F32A3B" w:rsidRPr="00F32A3B" w:rsidRDefault="00F32A3B" w:rsidP="00F32A3B">
            <w:pPr>
              <w:rPr>
                <w:color w:val="000000"/>
                <w:sz w:val="24"/>
                <w:szCs w:val="24"/>
              </w:rPr>
            </w:pPr>
            <w:proofErr w:type="spellStart"/>
            <w:r w:rsidRPr="00F32A3B">
              <w:rPr>
                <w:color w:val="000000"/>
                <w:sz w:val="24"/>
                <w:szCs w:val="24"/>
              </w:rPr>
              <w:t>Dukungan</w:t>
            </w:r>
            <w:proofErr w:type="spellEnd"/>
            <w:r w:rsidRPr="00F32A3B">
              <w:rPr>
                <w:color w:val="000000"/>
                <w:sz w:val="24"/>
                <w:szCs w:val="24"/>
              </w:rPr>
              <w:t xml:space="preserve"> </w:t>
            </w:r>
            <w:proofErr w:type="spellStart"/>
            <w:r w:rsidRPr="00F32A3B">
              <w:rPr>
                <w:color w:val="000000"/>
                <w:sz w:val="24"/>
                <w:szCs w:val="24"/>
              </w:rPr>
              <w:t>sosial</w:t>
            </w:r>
            <w:proofErr w:type="spellEnd"/>
          </w:p>
        </w:tc>
        <w:tc>
          <w:tcPr>
            <w:tcW w:w="0" w:type="auto"/>
            <w:vAlign w:val="center"/>
          </w:tcPr>
          <w:p w14:paraId="777AAF34" w14:textId="77777777" w:rsidR="00F32A3B" w:rsidRPr="00F32A3B" w:rsidRDefault="00F32A3B" w:rsidP="00F32A3B">
            <w:pPr>
              <w:jc w:val="center"/>
              <w:rPr>
                <w:color w:val="000000"/>
                <w:sz w:val="24"/>
                <w:szCs w:val="24"/>
              </w:rPr>
            </w:pPr>
            <w:r w:rsidRPr="00F32A3B">
              <w:rPr>
                <w:color w:val="000000"/>
                <w:sz w:val="24"/>
                <w:szCs w:val="24"/>
              </w:rPr>
              <w:t>0.895</w:t>
            </w:r>
          </w:p>
        </w:tc>
        <w:tc>
          <w:tcPr>
            <w:tcW w:w="0" w:type="auto"/>
            <w:vAlign w:val="center"/>
          </w:tcPr>
          <w:p w14:paraId="38A06390" w14:textId="77777777" w:rsidR="00F32A3B" w:rsidRPr="00F32A3B" w:rsidRDefault="00F32A3B" w:rsidP="00F32A3B">
            <w:pPr>
              <w:jc w:val="center"/>
              <w:rPr>
                <w:color w:val="000000"/>
                <w:sz w:val="24"/>
                <w:szCs w:val="24"/>
              </w:rPr>
            </w:pPr>
            <w:r w:rsidRPr="00F32A3B">
              <w:rPr>
                <w:color w:val="000000"/>
                <w:sz w:val="24"/>
                <w:szCs w:val="24"/>
              </w:rPr>
              <w:t>0.946</w:t>
            </w:r>
          </w:p>
        </w:tc>
        <w:tc>
          <w:tcPr>
            <w:tcW w:w="0" w:type="auto"/>
            <w:vAlign w:val="center"/>
          </w:tcPr>
          <w:p w14:paraId="7C1866F2" w14:textId="77777777" w:rsidR="00F32A3B" w:rsidRPr="00F32A3B" w:rsidRDefault="00F32A3B" w:rsidP="00F32A3B">
            <w:pPr>
              <w:jc w:val="center"/>
              <w:rPr>
                <w:color w:val="000000"/>
                <w:sz w:val="24"/>
                <w:szCs w:val="24"/>
              </w:rPr>
            </w:pPr>
            <w:r w:rsidRPr="00F32A3B">
              <w:rPr>
                <w:color w:val="000000"/>
                <w:sz w:val="24"/>
                <w:szCs w:val="24"/>
              </w:rPr>
              <w:t>&gt; 0.70</w:t>
            </w:r>
          </w:p>
        </w:tc>
        <w:tc>
          <w:tcPr>
            <w:tcW w:w="0" w:type="auto"/>
            <w:vAlign w:val="center"/>
          </w:tcPr>
          <w:p w14:paraId="4F3257BC" w14:textId="77777777" w:rsidR="00F32A3B" w:rsidRPr="00F32A3B" w:rsidRDefault="00F32A3B" w:rsidP="00F32A3B">
            <w:pPr>
              <w:jc w:val="center"/>
              <w:rPr>
                <w:color w:val="000000"/>
                <w:sz w:val="24"/>
                <w:szCs w:val="24"/>
              </w:rPr>
            </w:pPr>
            <w:proofErr w:type="spellStart"/>
            <w:r w:rsidRPr="00F32A3B">
              <w:rPr>
                <w:color w:val="000000"/>
                <w:sz w:val="24"/>
                <w:szCs w:val="24"/>
              </w:rPr>
              <w:t>Reliabel</w:t>
            </w:r>
            <w:proofErr w:type="spellEnd"/>
          </w:p>
        </w:tc>
      </w:tr>
    </w:tbl>
    <w:p w14:paraId="53FFF1F8" w14:textId="77777777" w:rsidR="00F32A3B" w:rsidRPr="00F32A3B" w:rsidRDefault="00F32A3B" w:rsidP="00F32A3B">
      <w:pPr>
        <w:spacing w:line="360" w:lineRule="auto"/>
        <w:ind w:left="51"/>
        <w:rPr>
          <w:b/>
          <w:spacing w:val="-2"/>
          <w:sz w:val="24"/>
        </w:rPr>
      </w:pPr>
    </w:p>
    <w:p w14:paraId="1CF2992D" w14:textId="77777777" w:rsidR="00F32A3B" w:rsidRPr="00F32A3B" w:rsidRDefault="00F32A3B" w:rsidP="00F32A3B">
      <w:pPr>
        <w:widowControl/>
        <w:tabs>
          <w:tab w:val="left" w:pos="1276"/>
        </w:tabs>
        <w:adjustRightInd w:val="0"/>
        <w:spacing w:line="360" w:lineRule="auto"/>
        <w:ind w:left="426" w:right="243"/>
        <w:jc w:val="both"/>
        <w:rPr>
          <w:rFonts w:eastAsiaTheme="minorHAnsi"/>
          <w:color w:val="000000"/>
          <w:sz w:val="24"/>
          <w:szCs w:val="24"/>
        </w:rPr>
      </w:pPr>
      <w:proofErr w:type="spellStart"/>
      <w:r w:rsidRPr="00F32A3B">
        <w:rPr>
          <w:rFonts w:eastAsiaTheme="minorHAnsi"/>
          <w:color w:val="000000"/>
          <w:sz w:val="24"/>
          <w:szCs w:val="24"/>
        </w:rPr>
        <w:t>Berdasarkan</w:t>
      </w:r>
      <w:proofErr w:type="spellEnd"/>
      <w:r w:rsidRPr="00F32A3B">
        <w:rPr>
          <w:rFonts w:eastAsiaTheme="minorHAnsi"/>
          <w:color w:val="000000"/>
          <w:sz w:val="24"/>
          <w:szCs w:val="24"/>
        </w:rPr>
        <w:t xml:space="preserve"> </w:t>
      </w:r>
      <w:proofErr w:type="spellStart"/>
      <w:r w:rsidRPr="00F32A3B">
        <w:rPr>
          <w:rFonts w:eastAsiaTheme="minorHAnsi"/>
          <w:color w:val="000000"/>
          <w:sz w:val="24"/>
          <w:szCs w:val="24"/>
        </w:rPr>
        <w:t>Tabel</w:t>
      </w:r>
      <w:proofErr w:type="spellEnd"/>
      <w:r w:rsidRPr="00F32A3B">
        <w:rPr>
          <w:rFonts w:eastAsiaTheme="minorHAnsi"/>
          <w:color w:val="000000"/>
          <w:sz w:val="24"/>
          <w:szCs w:val="24"/>
        </w:rPr>
        <w:t xml:space="preserve"> 4 </w:t>
      </w:r>
      <w:proofErr w:type="spellStart"/>
      <w:r w:rsidRPr="00F32A3B">
        <w:rPr>
          <w:rFonts w:eastAsiaTheme="minorHAnsi"/>
          <w:color w:val="000000"/>
          <w:sz w:val="24"/>
          <w:szCs w:val="24"/>
        </w:rPr>
        <w:t>terlihat</w:t>
      </w:r>
      <w:proofErr w:type="spellEnd"/>
      <w:r w:rsidRPr="00F32A3B">
        <w:rPr>
          <w:rFonts w:eastAsiaTheme="minorHAnsi"/>
          <w:color w:val="000000"/>
          <w:sz w:val="24"/>
          <w:szCs w:val="24"/>
        </w:rPr>
        <w:t xml:space="preserve"> </w:t>
      </w:r>
      <w:proofErr w:type="spellStart"/>
      <w:r w:rsidRPr="00F32A3B">
        <w:rPr>
          <w:rFonts w:eastAsiaTheme="minorHAnsi"/>
          <w:color w:val="000000"/>
          <w:sz w:val="24"/>
          <w:szCs w:val="24"/>
        </w:rPr>
        <w:t>bahwa</w:t>
      </w:r>
      <w:proofErr w:type="spellEnd"/>
      <w:r w:rsidRPr="00F32A3B">
        <w:rPr>
          <w:rFonts w:eastAsiaTheme="minorHAnsi"/>
          <w:color w:val="000000"/>
          <w:sz w:val="24"/>
          <w:szCs w:val="24"/>
        </w:rPr>
        <w:t xml:space="preserve"> </w:t>
      </w:r>
      <w:proofErr w:type="spellStart"/>
      <w:r w:rsidRPr="00F32A3B">
        <w:rPr>
          <w:rFonts w:eastAsiaTheme="minorHAnsi"/>
          <w:color w:val="000000"/>
          <w:sz w:val="24"/>
          <w:szCs w:val="24"/>
        </w:rPr>
        <w:t>nilai</w:t>
      </w:r>
      <w:proofErr w:type="spellEnd"/>
      <w:r w:rsidRPr="00F32A3B">
        <w:rPr>
          <w:rFonts w:eastAsiaTheme="minorHAnsi"/>
          <w:color w:val="000000"/>
          <w:sz w:val="24"/>
          <w:szCs w:val="24"/>
        </w:rPr>
        <w:t xml:space="preserve"> </w:t>
      </w:r>
      <w:proofErr w:type="spellStart"/>
      <w:r w:rsidRPr="00F32A3B">
        <w:rPr>
          <w:rFonts w:eastAsiaTheme="minorHAnsi"/>
          <w:color w:val="000000"/>
          <w:sz w:val="24"/>
          <w:szCs w:val="24"/>
        </w:rPr>
        <w:t>reliabilitas</w:t>
      </w:r>
      <w:proofErr w:type="spellEnd"/>
      <w:r w:rsidRPr="00F32A3B">
        <w:rPr>
          <w:rFonts w:eastAsiaTheme="minorHAnsi"/>
          <w:color w:val="000000"/>
          <w:sz w:val="24"/>
          <w:szCs w:val="24"/>
        </w:rPr>
        <w:t xml:space="preserve"> </w:t>
      </w:r>
      <w:proofErr w:type="spellStart"/>
      <w:r w:rsidRPr="00F32A3B">
        <w:rPr>
          <w:rFonts w:eastAsiaTheme="minorHAnsi"/>
          <w:color w:val="000000"/>
          <w:sz w:val="24"/>
          <w:szCs w:val="24"/>
        </w:rPr>
        <w:t>konsistensi</w:t>
      </w:r>
      <w:proofErr w:type="spellEnd"/>
      <w:r w:rsidRPr="00F32A3B">
        <w:rPr>
          <w:rFonts w:eastAsiaTheme="minorHAnsi"/>
          <w:color w:val="000000"/>
          <w:sz w:val="24"/>
          <w:szCs w:val="24"/>
        </w:rPr>
        <w:t xml:space="preserve"> internal </w:t>
      </w:r>
      <w:proofErr w:type="spellStart"/>
      <w:r w:rsidRPr="00F32A3B">
        <w:rPr>
          <w:rFonts w:eastAsiaTheme="minorHAnsi"/>
          <w:color w:val="000000"/>
          <w:sz w:val="24"/>
          <w:szCs w:val="24"/>
        </w:rPr>
        <w:t>dari</w:t>
      </w:r>
      <w:proofErr w:type="spellEnd"/>
      <w:r w:rsidRPr="00F32A3B">
        <w:rPr>
          <w:rFonts w:eastAsiaTheme="minorHAnsi"/>
          <w:color w:val="000000"/>
          <w:sz w:val="24"/>
          <w:szCs w:val="24"/>
        </w:rPr>
        <w:t xml:space="preserve"> </w:t>
      </w:r>
      <w:proofErr w:type="spellStart"/>
      <w:r w:rsidRPr="00F32A3B">
        <w:rPr>
          <w:rFonts w:eastAsiaTheme="minorHAnsi"/>
          <w:color w:val="000000"/>
          <w:sz w:val="24"/>
          <w:szCs w:val="24"/>
        </w:rPr>
        <w:t>Koefisien</w:t>
      </w:r>
      <w:proofErr w:type="spellEnd"/>
      <w:r w:rsidRPr="00F32A3B">
        <w:rPr>
          <w:rFonts w:eastAsiaTheme="minorHAnsi"/>
          <w:color w:val="000000"/>
          <w:sz w:val="24"/>
          <w:szCs w:val="24"/>
        </w:rPr>
        <w:t xml:space="preserve"> </w:t>
      </w:r>
      <w:r w:rsidRPr="00F32A3B">
        <w:rPr>
          <w:rFonts w:eastAsiaTheme="minorHAnsi"/>
          <w:i/>
          <w:color w:val="000000"/>
          <w:sz w:val="24"/>
          <w:szCs w:val="24"/>
        </w:rPr>
        <w:t>Alpha Cronbach</w:t>
      </w:r>
      <w:r w:rsidRPr="00F32A3B">
        <w:rPr>
          <w:rFonts w:eastAsiaTheme="minorHAnsi"/>
          <w:color w:val="000000"/>
          <w:sz w:val="24"/>
          <w:szCs w:val="24"/>
        </w:rPr>
        <w:t xml:space="preserve"> </w:t>
      </w:r>
      <w:proofErr w:type="spellStart"/>
      <w:r w:rsidRPr="00F32A3B">
        <w:rPr>
          <w:rFonts w:eastAsiaTheme="minorHAnsi"/>
          <w:color w:val="000000"/>
          <w:sz w:val="24"/>
          <w:szCs w:val="24"/>
        </w:rPr>
        <w:t>maupun</w:t>
      </w:r>
      <w:proofErr w:type="spellEnd"/>
      <w:r w:rsidRPr="00F32A3B">
        <w:rPr>
          <w:rFonts w:eastAsiaTheme="minorHAnsi"/>
          <w:color w:val="000000"/>
          <w:sz w:val="24"/>
          <w:szCs w:val="24"/>
        </w:rPr>
        <w:t xml:space="preserve"> </w:t>
      </w:r>
      <w:r w:rsidRPr="00F32A3B">
        <w:rPr>
          <w:rFonts w:eastAsiaTheme="minorHAnsi"/>
          <w:i/>
          <w:color w:val="000000"/>
          <w:sz w:val="24"/>
          <w:szCs w:val="24"/>
        </w:rPr>
        <w:t>McDonald</w:t>
      </w:r>
      <w:r w:rsidRPr="00F32A3B">
        <w:rPr>
          <w:rFonts w:eastAsiaTheme="minorHAnsi"/>
          <w:color w:val="000000"/>
          <w:sz w:val="24"/>
          <w:szCs w:val="24"/>
        </w:rPr>
        <w:t xml:space="preserve"> </w:t>
      </w:r>
      <w:proofErr w:type="spellStart"/>
      <w:r w:rsidRPr="00F32A3B">
        <w:rPr>
          <w:rFonts w:eastAsiaTheme="minorHAnsi"/>
          <w:color w:val="000000"/>
          <w:sz w:val="24"/>
          <w:szCs w:val="24"/>
        </w:rPr>
        <w:t>menunjukkan</w:t>
      </w:r>
      <w:proofErr w:type="spellEnd"/>
      <w:r w:rsidRPr="00F32A3B">
        <w:rPr>
          <w:rFonts w:eastAsiaTheme="minorHAnsi"/>
          <w:color w:val="000000"/>
          <w:sz w:val="24"/>
          <w:szCs w:val="24"/>
        </w:rPr>
        <w:t xml:space="preserve"> </w:t>
      </w:r>
      <w:proofErr w:type="spellStart"/>
      <w:r w:rsidRPr="00F32A3B">
        <w:rPr>
          <w:rFonts w:eastAsiaTheme="minorHAnsi"/>
          <w:color w:val="000000"/>
          <w:sz w:val="24"/>
          <w:szCs w:val="24"/>
        </w:rPr>
        <w:t>nilai</w:t>
      </w:r>
      <w:proofErr w:type="spellEnd"/>
      <w:r w:rsidRPr="00F32A3B">
        <w:rPr>
          <w:rFonts w:eastAsiaTheme="minorHAnsi"/>
          <w:color w:val="000000"/>
          <w:sz w:val="24"/>
          <w:szCs w:val="24"/>
        </w:rPr>
        <w:t xml:space="preserve"> di masing-masing </w:t>
      </w:r>
      <w:proofErr w:type="spellStart"/>
      <w:r w:rsidRPr="00F32A3B">
        <w:rPr>
          <w:rFonts w:eastAsiaTheme="minorHAnsi"/>
          <w:color w:val="000000"/>
          <w:sz w:val="24"/>
          <w:szCs w:val="24"/>
        </w:rPr>
        <w:t>variabel</w:t>
      </w:r>
      <w:proofErr w:type="spellEnd"/>
      <w:r w:rsidRPr="00F32A3B">
        <w:rPr>
          <w:rFonts w:eastAsiaTheme="minorHAnsi"/>
          <w:color w:val="000000"/>
          <w:sz w:val="24"/>
          <w:szCs w:val="24"/>
        </w:rPr>
        <w:t xml:space="preserve"> </w:t>
      </w:r>
      <w:proofErr w:type="spellStart"/>
      <w:r w:rsidRPr="00F32A3B">
        <w:rPr>
          <w:rFonts w:eastAsiaTheme="minorHAnsi"/>
          <w:color w:val="000000"/>
          <w:sz w:val="24"/>
          <w:szCs w:val="24"/>
        </w:rPr>
        <w:t>lebih</w:t>
      </w:r>
      <w:proofErr w:type="spellEnd"/>
      <w:r w:rsidRPr="00F32A3B">
        <w:rPr>
          <w:rFonts w:eastAsiaTheme="minorHAnsi"/>
          <w:color w:val="000000"/>
          <w:sz w:val="24"/>
          <w:szCs w:val="24"/>
        </w:rPr>
        <w:t xml:space="preserve"> </w:t>
      </w:r>
      <w:proofErr w:type="spellStart"/>
      <w:r w:rsidRPr="00F32A3B">
        <w:rPr>
          <w:rFonts w:eastAsiaTheme="minorHAnsi"/>
          <w:color w:val="000000"/>
          <w:sz w:val="24"/>
          <w:szCs w:val="24"/>
        </w:rPr>
        <w:t>besar</w:t>
      </w:r>
      <w:proofErr w:type="spellEnd"/>
      <w:r w:rsidRPr="00F32A3B">
        <w:rPr>
          <w:rFonts w:eastAsiaTheme="minorHAnsi"/>
          <w:color w:val="000000"/>
          <w:sz w:val="24"/>
          <w:szCs w:val="24"/>
        </w:rPr>
        <w:t xml:space="preserve"> </w:t>
      </w:r>
      <w:proofErr w:type="spellStart"/>
      <w:r w:rsidRPr="00F32A3B">
        <w:rPr>
          <w:rFonts w:eastAsiaTheme="minorHAnsi"/>
          <w:color w:val="000000"/>
          <w:sz w:val="24"/>
          <w:szCs w:val="24"/>
        </w:rPr>
        <w:t>dari</w:t>
      </w:r>
      <w:proofErr w:type="spellEnd"/>
      <w:r w:rsidRPr="00F32A3B">
        <w:rPr>
          <w:rFonts w:eastAsiaTheme="minorHAnsi"/>
          <w:color w:val="000000"/>
          <w:sz w:val="24"/>
          <w:szCs w:val="24"/>
        </w:rPr>
        <w:t xml:space="preserve"> 0.70 </w:t>
      </w:r>
      <w:proofErr w:type="spellStart"/>
      <w:r w:rsidRPr="00F32A3B">
        <w:rPr>
          <w:rFonts w:eastAsiaTheme="minorHAnsi"/>
          <w:color w:val="000000"/>
          <w:sz w:val="24"/>
          <w:szCs w:val="24"/>
        </w:rPr>
        <w:t>artinya</w:t>
      </w:r>
      <w:proofErr w:type="spellEnd"/>
      <w:r w:rsidRPr="00F32A3B">
        <w:rPr>
          <w:rFonts w:eastAsiaTheme="minorHAnsi"/>
          <w:color w:val="000000"/>
          <w:sz w:val="24"/>
          <w:szCs w:val="24"/>
        </w:rPr>
        <w:t xml:space="preserve"> </w:t>
      </w:r>
      <w:proofErr w:type="spellStart"/>
      <w:r w:rsidRPr="00F32A3B">
        <w:rPr>
          <w:rFonts w:eastAsiaTheme="minorHAnsi"/>
          <w:color w:val="000000"/>
          <w:sz w:val="24"/>
          <w:szCs w:val="24"/>
        </w:rPr>
        <w:t>reliabilitas</w:t>
      </w:r>
      <w:proofErr w:type="spellEnd"/>
      <w:r w:rsidRPr="00F32A3B">
        <w:rPr>
          <w:rFonts w:eastAsiaTheme="minorHAnsi"/>
          <w:color w:val="000000"/>
          <w:sz w:val="24"/>
          <w:szCs w:val="24"/>
        </w:rPr>
        <w:t xml:space="preserve"> </w:t>
      </w:r>
      <w:proofErr w:type="spellStart"/>
      <w:r w:rsidRPr="00F32A3B">
        <w:rPr>
          <w:rFonts w:eastAsiaTheme="minorHAnsi"/>
          <w:color w:val="000000"/>
          <w:sz w:val="24"/>
          <w:szCs w:val="24"/>
        </w:rPr>
        <w:t>disemua</w:t>
      </w:r>
      <w:proofErr w:type="spellEnd"/>
      <w:r w:rsidRPr="00F32A3B">
        <w:rPr>
          <w:rFonts w:eastAsiaTheme="minorHAnsi"/>
          <w:color w:val="000000"/>
          <w:sz w:val="24"/>
          <w:szCs w:val="24"/>
        </w:rPr>
        <w:t xml:space="preserve"> </w:t>
      </w:r>
      <w:proofErr w:type="spellStart"/>
      <w:r w:rsidRPr="00F32A3B">
        <w:rPr>
          <w:rFonts w:eastAsiaTheme="minorHAnsi"/>
          <w:color w:val="000000"/>
          <w:sz w:val="24"/>
          <w:szCs w:val="24"/>
        </w:rPr>
        <w:t>variabel</w:t>
      </w:r>
      <w:proofErr w:type="spellEnd"/>
      <w:r w:rsidRPr="00F32A3B">
        <w:rPr>
          <w:rFonts w:eastAsiaTheme="minorHAnsi"/>
          <w:color w:val="000000"/>
          <w:sz w:val="24"/>
          <w:szCs w:val="24"/>
        </w:rPr>
        <w:t xml:space="preserve"> </w:t>
      </w:r>
      <w:proofErr w:type="spellStart"/>
      <w:proofErr w:type="gramStart"/>
      <w:r w:rsidRPr="00F32A3B">
        <w:rPr>
          <w:rFonts w:eastAsiaTheme="minorHAnsi"/>
          <w:color w:val="000000"/>
          <w:sz w:val="24"/>
          <w:szCs w:val="24"/>
        </w:rPr>
        <w:t>memuaskan</w:t>
      </w:r>
      <w:proofErr w:type="spellEnd"/>
      <w:r w:rsidRPr="00F32A3B">
        <w:rPr>
          <w:rFonts w:eastAsiaTheme="minorHAnsi"/>
          <w:color w:val="000000"/>
          <w:sz w:val="24"/>
          <w:szCs w:val="24"/>
        </w:rPr>
        <w:t>..</w:t>
      </w:r>
      <w:proofErr w:type="gramEnd"/>
      <w:r w:rsidRPr="00F32A3B">
        <w:rPr>
          <w:rFonts w:eastAsiaTheme="minorHAnsi"/>
          <w:color w:val="000000"/>
          <w:sz w:val="24"/>
          <w:szCs w:val="24"/>
        </w:rPr>
        <w:t xml:space="preserve"> </w:t>
      </w:r>
    </w:p>
    <w:p w14:paraId="21EB2446" w14:textId="77777777" w:rsidR="00F32A3B" w:rsidRPr="00F32A3B" w:rsidRDefault="00F32A3B" w:rsidP="00F32A3B">
      <w:pPr>
        <w:widowControl/>
        <w:tabs>
          <w:tab w:val="left" w:pos="1276"/>
        </w:tabs>
        <w:adjustRightInd w:val="0"/>
        <w:spacing w:line="360" w:lineRule="auto"/>
        <w:ind w:left="426" w:right="243" w:firstLine="516"/>
        <w:jc w:val="both"/>
        <w:rPr>
          <w:rFonts w:eastAsiaTheme="minorHAnsi"/>
          <w:color w:val="000000"/>
          <w:sz w:val="24"/>
          <w:szCs w:val="24"/>
        </w:rPr>
      </w:pPr>
      <w:r w:rsidRPr="00F32A3B">
        <w:rPr>
          <w:rFonts w:eastAsiaTheme="minorHAnsi"/>
          <w:bCs/>
          <w:color w:val="000000"/>
          <w:sz w:val="24"/>
          <w:szCs w:val="24"/>
        </w:rPr>
        <w:t xml:space="preserve">Pada </w:t>
      </w:r>
      <w:proofErr w:type="spellStart"/>
      <w:r w:rsidRPr="00F32A3B">
        <w:rPr>
          <w:rFonts w:eastAsiaTheme="minorHAnsi"/>
          <w:bCs/>
          <w:color w:val="000000"/>
          <w:sz w:val="24"/>
          <w:szCs w:val="24"/>
        </w:rPr>
        <w:t>penelitian</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ini</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diperoleh</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hasil</w:t>
      </w:r>
      <w:proofErr w:type="spellEnd"/>
      <w:r w:rsidRPr="00F32A3B">
        <w:rPr>
          <w:rFonts w:eastAsiaTheme="minorHAnsi"/>
          <w:bCs/>
          <w:color w:val="000000"/>
          <w:sz w:val="24"/>
          <w:szCs w:val="24"/>
        </w:rPr>
        <w:t xml:space="preserve"> </w:t>
      </w:r>
      <w:r w:rsidRPr="00F32A3B">
        <w:rPr>
          <w:rFonts w:eastAsiaTheme="minorHAnsi"/>
          <w:bCs/>
          <w:i/>
          <w:color w:val="000000"/>
          <w:sz w:val="24"/>
          <w:szCs w:val="24"/>
        </w:rPr>
        <w:t>Shapiro-Wilk Test for Multivariate Normality</w:t>
      </w:r>
      <w:r w:rsidRPr="00F32A3B">
        <w:rPr>
          <w:rFonts w:eastAsiaTheme="minorHAnsi"/>
          <w:bCs/>
          <w:color w:val="000000"/>
          <w:sz w:val="24"/>
          <w:szCs w:val="24"/>
        </w:rPr>
        <w:t xml:space="preserve">, </w:t>
      </w:r>
      <w:proofErr w:type="spellStart"/>
      <w:r w:rsidRPr="00F32A3B">
        <w:rPr>
          <w:rFonts w:eastAsiaTheme="minorHAnsi"/>
          <w:bCs/>
          <w:color w:val="000000"/>
          <w:sz w:val="24"/>
          <w:szCs w:val="24"/>
        </w:rPr>
        <w:t>diperoleh</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nilai</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statistik</w:t>
      </w:r>
      <w:proofErr w:type="spellEnd"/>
      <w:r w:rsidRPr="00F32A3B">
        <w:rPr>
          <w:rFonts w:eastAsiaTheme="minorHAnsi"/>
          <w:bCs/>
          <w:color w:val="000000"/>
          <w:sz w:val="24"/>
          <w:szCs w:val="24"/>
        </w:rPr>
        <w:t xml:space="preserve"> </w:t>
      </w:r>
      <w:r w:rsidRPr="00F32A3B">
        <w:rPr>
          <w:rFonts w:eastAsiaTheme="minorHAnsi"/>
          <w:bCs/>
          <w:i/>
          <w:color w:val="000000"/>
          <w:sz w:val="24"/>
          <w:szCs w:val="24"/>
        </w:rPr>
        <w:t>Shapiro-Wilk</w:t>
      </w:r>
      <w:r w:rsidRPr="00F32A3B">
        <w:rPr>
          <w:rFonts w:eastAsiaTheme="minorHAnsi"/>
          <w:bCs/>
          <w:color w:val="000000"/>
          <w:sz w:val="24"/>
          <w:szCs w:val="24"/>
        </w:rPr>
        <w:t xml:space="preserve"> </w:t>
      </w:r>
      <w:proofErr w:type="spellStart"/>
      <w:r w:rsidRPr="00F32A3B">
        <w:rPr>
          <w:rFonts w:eastAsiaTheme="minorHAnsi"/>
          <w:bCs/>
          <w:color w:val="000000"/>
          <w:sz w:val="24"/>
          <w:szCs w:val="24"/>
        </w:rPr>
        <w:t>sebesar</w:t>
      </w:r>
      <w:proofErr w:type="spellEnd"/>
      <w:r w:rsidRPr="00F32A3B">
        <w:rPr>
          <w:rFonts w:eastAsiaTheme="minorHAnsi"/>
          <w:bCs/>
          <w:color w:val="000000"/>
          <w:sz w:val="24"/>
          <w:szCs w:val="24"/>
        </w:rPr>
        <w:t xml:space="preserve"> 0,837 </w:t>
      </w:r>
      <w:proofErr w:type="spellStart"/>
      <w:r w:rsidRPr="00F32A3B">
        <w:rPr>
          <w:rFonts w:eastAsiaTheme="minorHAnsi"/>
          <w:bCs/>
          <w:color w:val="000000"/>
          <w:sz w:val="24"/>
          <w:szCs w:val="24"/>
        </w:rPr>
        <w:t>dengan</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nilai</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signifikansi</w:t>
      </w:r>
      <w:proofErr w:type="spellEnd"/>
      <w:r w:rsidRPr="00F32A3B">
        <w:rPr>
          <w:rFonts w:eastAsiaTheme="minorHAnsi"/>
          <w:bCs/>
          <w:color w:val="000000"/>
          <w:sz w:val="24"/>
          <w:szCs w:val="24"/>
        </w:rPr>
        <w:t xml:space="preserve"> p &lt; 0,001. Karena </w:t>
      </w:r>
      <w:proofErr w:type="spellStart"/>
      <w:r w:rsidRPr="00F32A3B">
        <w:rPr>
          <w:rFonts w:eastAsiaTheme="minorHAnsi"/>
          <w:bCs/>
          <w:color w:val="000000"/>
          <w:sz w:val="24"/>
          <w:szCs w:val="24"/>
        </w:rPr>
        <w:t>nilai</w:t>
      </w:r>
      <w:proofErr w:type="spellEnd"/>
      <w:r w:rsidRPr="00F32A3B">
        <w:rPr>
          <w:rFonts w:eastAsiaTheme="minorHAnsi"/>
          <w:bCs/>
          <w:color w:val="000000"/>
          <w:sz w:val="24"/>
          <w:szCs w:val="24"/>
        </w:rPr>
        <w:t xml:space="preserve"> p </w:t>
      </w:r>
      <w:proofErr w:type="spellStart"/>
      <w:r w:rsidRPr="00F32A3B">
        <w:rPr>
          <w:rFonts w:eastAsiaTheme="minorHAnsi"/>
          <w:bCs/>
          <w:color w:val="000000"/>
          <w:sz w:val="24"/>
          <w:szCs w:val="24"/>
        </w:rPr>
        <w:t>lebih</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kecil</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dari</w:t>
      </w:r>
      <w:proofErr w:type="spellEnd"/>
      <w:r w:rsidRPr="00F32A3B">
        <w:rPr>
          <w:rFonts w:eastAsiaTheme="minorHAnsi"/>
          <w:bCs/>
          <w:color w:val="000000"/>
          <w:sz w:val="24"/>
          <w:szCs w:val="24"/>
        </w:rPr>
        <w:t xml:space="preserve"> 0,05, </w:t>
      </w:r>
      <w:proofErr w:type="spellStart"/>
      <w:r w:rsidRPr="00F32A3B">
        <w:rPr>
          <w:rFonts w:eastAsiaTheme="minorHAnsi"/>
          <w:bCs/>
          <w:color w:val="000000"/>
          <w:sz w:val="24"/>
          <w:szCs w:val="24"/>
        </w:rPr>
        <w:t>maka</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hasil</w:t>
      </w:r>
      <w:proofErr w:type="spellEnd"/>
      <w:r w:rsidRPr="00F32A3B">
        <w:rPr>
          <w:rFonts w:eastAsiaTheme="minorHAnsi"/>
          <w:bCs/>
          <w:color w:val="000000"/>
          <w:sz w:val="24"/>
          <w:szCs w:val="24"/>
        </w:rPr>
        <w:t xml:space="preserve"> uji </w:t>
      </w:r>
      <w:proofErr w:type="spellStart"/>
      <w:r w:rsidRPr="00F32A3B">
        <w:rPr>
          <w:rFonts w:eastAsiaTheme="minorHAnsi"/>
          <w:bCs/>
          <w:color w:val="000000"/>
          <w:sz w:val="24"/>
          <w:szCs w:val="24"/>
        </w:rPr>
        <w:t>tersebut</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menunjukkan</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bahwa</w:t>
      </w:r>
      <w:proofErr w:type="spellEnd"/>
      <w:r w:rsidRPr="00F32A3B">
        <w:rPr>
          <w:rFonts w:eastAsiaTheme="minorHAnsi"/>
          <w:bCs/>
          <w:color w:val="000000"/>
          <w:sz w:val="24"/>
          <w:szCs w:val="24"/>
        </w:rPr>
        <w:t xml:space="preserve"> data </w:t>
      </w:r>
      <w:proofErr w:type="spellStart"/>
      <w:r w:rsidRPr="00F32A3B">
        <w:rPr>
          <w:rFonts w:eastAsiaTheme="minorHAnsi"/>
          <w:bCs/>
          <w:color w:val="000000"/>
          <w:sz w:val="24"/>
          <w:szCs w:val="24"/>
        </w:rPr>
        <w:t>dikedua</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variabl</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tidak</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berdistribusi</w:t>
      </w:r>
      <w:proofErr w:type="spellEnd"/>
      <w:r w:rsidRPr="00F32A3B">
        <w:rPr>
          <w:rFonts w:eastAsiaTheme="minorHAnsi"/>
          <w:bCs/>
          <w:color w:val="000000"/>
          <w:sz w:val="24"/>
          <w:szCs w:val="24"/>
        </w:rPr>
        <w:t xml:space="preserve"> normal </w:t>
      </w:r>
      <w:proofErr w:type="spellStart"/>
      <w:r w:rsidRPr="00F32A3B">
        <w:rPr>
          <w:rFonts w:eastAsiaTheme="minorHAnsi"/>
          <w:bCs/>
          <w:color w:val="000000"/>
          <w:sz w:val="24"/>
          <w:szCs w:val="24"/>
        </w:rPr>
        <w:t>secara</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multivariat</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Dengan</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demikian</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asumsi</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normalitas</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multivariat</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dalam</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penelitian</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ini</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tidak</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terpenuhi</w:t>
      </w:r>
      <w:proofErr w:type="spellEnd"/>
      <w:r w:rsidRPr="00F32A3B">
        <w:rPr>
          <w:rFonts w:eastAsiaTheme="minorHAnsi"/>
          <w:bCs/>
          <w:color w:val="000000"/>
          <w:sz w:val="24"/>
          <w:szCs w:val="24"/>
        </w:rPr>
        <w:t xml:space="preserve">. Hasil uji </w:t>
      </w:r>
      <w:proofErr w:type="spellStart"/>
      <w:r w:rsidRPr="00F32A3B">
        <w:rPr>
          <w:rFonts w:eastAsiaTheme="minorHAnsi"/>
          <w:bCs/>
          <w:color w:val="000000"/>
          <w:sz w:val="24"/>
          <w:szCs w:val="24"/>
        </w:rPr>
        <w:t>linearitas</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dapat</w:t>
      </w:r>
      <w:proofErr w:type="spellEnd"/>
      <w:r w:rsidRPr="00F32A3B">
        <w:rPr>
          <w:rFonts w:eastAsiaTheme="minorHAnsi"/>
          <w:bCs/>
          <w:color w:val="000000"/>
          <w:sz w:val="24"/>
          <w:szCs w:val="24"/>
        </w:rPr>
        <w:t xml:space="preserve"> </w:t>
      </w:r>
      <w:proofErr w:type="spellStart"/>
      <w:r w:rsidRPr="00F32A3B">
        <w:rPr>
          <w:rFonts w:eastAsiaTheme="minorHAnsi"/>
          <w:bCs/>
          <w:color w:val="000000"/>
          <w:sz w:val="24"/>
          <w:szCs w:val="24"/>
        </w:rPr>
        <w:t>dilihat</w:t>
      </w:r>
      <w:proofErr w:type="spellEnd"/>
      <w:r w:rsidRPr="00F32A3B">
        <w:rPr>
          <w:rFonts w:eastAsiaTheme="minorHAnsi"/>
          <w:bCs/>
          <w:color w:val="000000"/>
          <w:sz w:val="24"/>
          <w:szCs w:val="24"/>
        </w:rPr>
        <w:t xml:space="preserve"> pada Gambar 1 </w:t>
      </w:r>
    </w:p>
    <w:p w14:paraId="54DB4B80" w14:textId="77777777" w:rsidR="00F32A3B" w:rsidRPr="00F32A3B" w:rsidRDefault="00F32A3B" w:rsidP="00F32A3B">
      <w:pPr>
        <w:spacing w:line="480" w:lineRule="auto"/>
        <w:ind w:left="349"/>
        <w:jc w:val="center"/>
        <w:rPr>
          <w:bCs/>
          <w:sz w:val="24"/>
          <w:szCs w:val="24"/>
        </w:rPr>
      </w:pPr>
      <w:r w:rsidRPr="00F32A3B">
        <w:rPr>
          <w:noProof/>
          <w:sz w:val="24"/>
          <w:szCs w:val="24"/>
        </w:rPr>
        <w:drawing>
          <wp:inline distT="0" distB="0" distL="0" distR="0" wp14:anchorId="6A34B50A" wp14:editId="03123274">
            <wp:extent cx="4111663" cy="3103194"/>
            <wp:effectExtent l="0" t="0" r="3175" b="2540"/>
            <wp:docPr id="6" name="Picture 6" descr="C:\Users\ASUS\AppData\Local\JASP\temp\clipboard\resources\12\_2_t1960713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AppData\Local\JASP\temp\clipboard\resources\12\_2_t196071336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2603" cy="3103904"/>
                    </a:xfrm>
                    <a:prstGeom prst="rect">
                      <a:avLst/>
                    </a:prstGeom>
                    <a:noFill/>
                    <a:ln>
                      <a:noFill/>
                    </a:ln>
                  </pic:spPr>
                </pic:pic>
              </a:graphicData>
            </a:graphic>
          </wp:inline>
        </w:drawing>
      </w:r>
    </w:p>
    <w:p w14:paraId="7BEC3E92" w14:textId="77777777" w:rsidR="00F32A3B" w:rsidRPr="00F32A3B" w:rsidRDefault="00F32A3B" w:rsidP="00F32A3B">
      <w:pPr>
        <w:spacing w:line="480" w:lineRule="auto"/>
        <w:ind w:left="349"/>
        <w:jc w:val="center"/>
        <w:rPr>
          <w:bCs/>
          <w:sz w:val="24"/>
          <w:szCs w:val="24"/>
        </w:rPr>
      </w:pPr>
      <w:r w:rsidRPr="00F32A3B">
        <w:rPr>
          <w:b/>
          <w:bCs/>
          <w:sz w:val="24"/>
          <w:szCs w:val="24"/>
        </w:rPr>
        <w:t xml:space="preserve">Gambar. 1 </w:t>
      </w:r>
      <w:proofErr w:type="spellStart"/>
      <w:r w:rsidRPr="00F32A3B">
        <w:rPr>
          <w:bCs/>
          <w:sz w:val="24"/>
          <w:szCs w:val="24"/>
        </w:rPr>
        <w:t>Grafik</w:t>
      </w:r>
      <w:proofErr w:type="spellEnd"/>
      <w:r w:rsidRPr="00F32A3B">
        <w:rPr>
          <w:bCs/>
          <w:sz w:val="24"/>
          <w:szCs w:val="24"/>
        </w:rPr>
        <w:t xml:space="preserve"> </w:t>
      </w:r>
      <w:proofErr w:type="spellStart"/>
      <w:r w:rsidRPr="00F32A3B">
        <w:rPr>
          <w:bCs/>
          <w:sz w:val="24"/>
          <w:szCs w:val="24"/>
        </w:rPr>
        <w:t>linearitas</w:t>
      </w:r>
      <w:proofErr w:type="spellEnd"/>
    </w:p>
    <w:p w14:paraId="31295569" w14:textId="77777777" w:rsidR="00F32A3B" w:rsidRPr="00F32A3B" w:rsidRDefault="00F32A3B" w:rsidP="00F32A3B">
      <w:pPr>
        <w:spacing w:line="360" w:lineRule="auto"/>
        <w:ind w:left="567" w:right="243" w:firstLine="709"/>
        <w:jc w:val="both"/>
        <w:rPr>
          <w:bCs/>
          <w:sz w:val="24"/>
          <w:szCs w:val="24"/>
        </w:rPr>
      </w:pPr>
      <w:proofErr w:type="spellStart"/>
      <w:r w:rsidRPr="00F32A3B">
        <w:rPr>
          <w:bCs/>
          <w:sz w:val="24"/>
          <w:szCs w:val="24"/>
        </w:rPr>
        <w:t>Berdasarkan</w:t>
      </w:r>
      <w:proofErr w:type="spellEnd"/>
      <w:r w:rsidRPr="00F32A3B">
        <w:rPr>
          <w:bCs/>
          <w:sz w:val="24"/>
          <w:szCs w:val="24"/>
        </w:rPr>
        <w:t xml:space="preserve"> </w:t>
      </w:r>
      <w:proofErr w:type="spellStart"/>
      <w:r w:rsidRPr="00F32A3B">
        <w:rPr>
          <w:bCs/>
          <w:sz w:val="24"/>
          <w:szCs w:val="24"/>
        </w:rPr>
        <w:t>grafik</w:t>
      </w:r>
      <w:proofErr w:type="spellEnd"/>
      <w:r w:rsidRPr="00F32A3B">
        <w:rPr>
          <w:bCs/>
          <w:sz w:val="24"/>
          <w:szCs w:val="24"/>
        </w:rPr>
        <w:t xml:space="preserve"> </w:t>
      </w:r>
      <w:r w:rsidRPr="00F32A3B">
        <w:rPr>
          <w:bCs/>
          <w:i/>
          <w:sz w:val="24"/>
          <w:szCs w:val="24"/>
        </w:rPr>
        <w:t>scatterplot</w:t>
      </w:r>
      <w:r w:rsidRPr="00F32A3B">
        <w:rPr>
          <w:bCs/>
          <w:sz w:val="24"/>
          <w:szCs w:val="24"/>
        </w:rPr>
        <w:t xml:space="preserve"> </w:t>
      </w:r>
      <w:proofErr w:type="spellStart"/>
      <w:r w:rsidRPr="00F32A3B">
        <w:rPr>
          <w:bCs/>
          <w:sz w:val="24"/>
          <w:szCs w:val="24"/>
        </w:rPr>
        <w:t>antara</w:t>
      </w:r>
      <w:proofErr w:type="spellEnd"/>
      <w:r w:rsidRPr="00F32A3B">
        <w:rPr>
          <w:bCs/>
          <w:sz w:val="24"/>
          <w:szCs w:val="24"/>
        </w:rPr>
        <w:t xml:space="preserve"> </w:t>
      </w:r>
      <w:proofErr w:type="spellStart"/>
      <w:r w:rsidRPr="00F32A3B">
        <w:rPr>
          <w:bCs/>
          <w:sz w:val="24"/>
          <w:szCs w:val="24"/>
        </w:rPr>
        <w:t>harga</w:t>
      </w:r>
      <w:proofErr w:type="spellEnd"/>
      <w:r w:rsidRPr="00F32A3B">
        <w:rPr>
          <w:bCs/>
          <w:sz w:val="24"/>
          <w:szCs w:val="24"/>
        </w:rPr>
        <w:t xml:space="preserve"> </w:t>
      </w:r>
      <w:proofErr w:type="spellStart"/>
      <w:r w:rsidRPr="00F32A3B">
        <w:rPr>
          <w:bCs/>
          <w:sz w:val="24"/>
          <w:szCs w:val="24"/>
        </w:rPr>
        <w:t>diri</w:t>
      </w:r>
      <w:proofErr w:type="spellEnd"/>
      <w:r w:rsidRPr="00F32A3B">
        <w:rPr>
          <w:bCs/>
          <w:sz w:val="24"/>
          <w:szCs w:val="24"/>
        </w:rPr>
        <w:t xml:space="preserve"> (TOTAL_Y) dan </w:t>
      </w:r>
      <w:proofErr w:type="spellStart"/>
      <w:r w:rsidRPr="00F32A3B">
        <w:rPr>
          <w:bCs/>
          <w:sz w:val="24"/>
          <w:szCs w:val="24"/>
        </w:rPr>
        <w:t>dukungan</w:t>
      </w:r>
      <w:proofErr w:type="spellEnd"/>
      <w:r w:rsidRPr="00F32A3B">
        <w:rPr>
          <w:bCs/>
          <w:sz w:val="24"/>
          <w:szCs w:val="24"/>
        </w:rPr>
        <w:t xml:space="preserve"> </w:t>
      </w:r>
      <w:proofErr w:type="spellStart"/>
      <w:r w:rsidRPr="00F32A3B">
        <w:rPr>
          <w:bCs/>
          <w:sz w:val="24"/>
          <w:szCs w:val="24"/>
        </w:rPr>
        <w:t>sosial</w:t>
      </w:r>
      <w:proofErr w:type="spellEnd"/>
      <w:r w:rsidRPr="00F32A3B">
        <w:rPr>
          <w:bCs/>
          <w:sz w:val="24"/>
          <w:szCs w:val="24"/>
        </w:rPr>
        <w:t xml:space="preserve"> (TOTAL_X), </w:t>
      </w:r>
      <w:proofErr w:type="spellStart"/>
      <w:r w:rsidRPr="00F32A3B">
        <w:rPr>
          <w:bCs/>
          <w:sz w:val="24"/>
          <w:szCs w:val="24"/>
        </w:rPr>
        <w:t>terlihat</w:t>
      </w:r>
      <w:proofErr w:type="spellEnd"/>
      <w:r w:rsidRPr="00F32A3B">
        <w:rPr>
          <w:bCs/>
          <w:sz w:val="24"/>
          <w:szCs w:val="24"/>
        </w:rPr>
        <w:t xml:space="preserve"> </w:t>
      </w:r>
      <w:proofErr w:type="spellStart"/>
      <w:r w:rsidRPr="00F32A3B">
        <w:rPr>
          <w:bCs/>
          <w:sz w:val="24"/>
          <w:szCs w:val="24"/>
        </w:rPr>
        <w:t>bahwa</w:t>
      </w:r>
      <w:proofErr w:type="spellEnd"/>
      <w:r w:rsidRPr="00F32A3B">
        <w:rPr>
          <w:bCs/>
          <w:sz w:val="24"/>
          <w:szCs w:val="24"/>
        </w:rPr>
        <w:t xml:space="preserve"> </w:t>
      </w:r>
      <w:proofErr w:type="spellStart"/>
      <w:r w:rsidRPr="00F32A3B">
        <w:rPr>
          <w:bCs/>
          <w:sz w:val="24"/>
          <w:szCs w:val="24"/>
        </w:rPr>
        <w:t>titik-titik</w:t>
      </w:r>
      <w:proofErr w:type="spellEnd"/>
      <w:r w:rsidRPr="00F32A3B">
        <w:rPr>
          <w:bCs/>
          <w:sz w:val="24"/>
          <w:szCs w:val="24"/>
        </w:rPr>
        <w:t xml:space="preserve"> data </w:t>
      </w:r>
      <w:proofErr w:type="spellStart"/>
      <w:r w:rsidRPr="00F32A3B">
        <w:rPr>
          <w:bCs/>
          <w:sz w:val="24"/>
          <w:szCs w:val="24"/>
        </w:rPr>
        <w:t>menyebar</w:t>
      </w:r>
      <w:proofErr w:type="spellEnd"/>
      <w:r w:rsidRPr="00F32A3B">
        <w:rPr>
          <w:bCs/>
          <w:sz w:val="24"/>
          <w:szCs w:val="24"/>
        </w:rPr>
        <w:t xml:space="preserve"> </w:t>
      </w:r>
      <w:proofErr w:type="spellStart"/>
      <w:r w:rsidRPr="00F32A3B">
        <w:rPr>
          <w:bCs/>
          <w:sz w:val="24"/>
          <w:szCs w:val="24"/>
        </w:rPr>
        <w:t>mengikuti</w:t>
      </w:r>
      <w:proofErr w:type="spellEnd"/>
      <w:r w:rsidRPr="00F32A3B">
        <w:rPr>
          <w:bCs/>
          <w:sz w:val="24"/>
          <w:szCs w:val="24"/>
        </w:rPr>
        <w:t xml:space="preserve"> </w:t>
      </w:r>
      <w:proofErr w:type="spellStart"/>
      <w:r w:rsidRPr="00F32A3B">
        <w:rPr>
          <w:bCs/>
          <w:sz w:val="24"/>
          <w:szCs w:val="24"/>
        </w:rPr>
        <w:t>arah</w:t>
      </w:r>
      <w:proofErr w:type="spellEnd"/>
      <w:r w:rsidRPr="00F32A3B">
        <w:rPr>
          <w:bCs/>
          <w:sz w:val="24"/>
          <w:szCs w:val="24"/>
        </w:rPr>
        <w:t xml:space="preserve"> garis </w:t>
      </w:r>
      <w:proofErr w:type="spellStart"/>
      <w:r w:rsidRPr="00F32A3B">
        <w:rPr>
          <w:bCs/>
          <w:sz w:val="24"/>
          <w:szCs w:val="24"/>
        </w:rPr>
        <w:t>regresi</w:t>
      </w:r>
      <w:proofErr w:type="spellEnd"/>
      <w:r w:rsidRPr="00F32A3B">
        <w:rPr>
          <w:bCs/>
          <w:sz w:val="24"/>
          <w:szCs w:val="24"/>
        </w:rPr>
        <w:t xml:space="preserve"> yang </w:t>
      </w:r>
      <w:proofErr w:type="spellStart"/>
      <w:r w:rsidRPr="00F32A3B">
        <w:rPr>
          <w:bCs/>
          <w:sz w:val="24"/>
          <w:szCs w:val="24"/>
        </w:rPr>
        <w:t>menanjak</w:t>
      </w:r>
      <w:proofErr w:type="spellEnd"/>
      <w:r w:rsidRPr="00F32A3B">
        <w:rPr>
          <w:bCs/>
          <w:sz w:val="24"/>
          <w:szCs w:val="24"/>
        </w:rPr>
        <w:t xml:space="preserve"> </w:t>
      </w:r>
      <w:proofErr w:type="spellStart"/>
      <w:r w:rsidRPr="00F32A3B">
        <w:rPr>
          <w:bCs/>
          <w:sz w:val="24"/>
          <w:szCs w:val="24"/>
        </w:rPr>
        <w:t>dari</w:t>
      </w:r>
      <w:proofErr w:type="spellEnd"/>
      <w:r w:rsidRPr="00F32A3B">
        <w:rPr>
          <w:bCs/>
          <w:sz w:val="24"/>
          <w:szCs w:val="24"/>
        </w:rPr>
        <w:t xml:space="preserve"> </w:t>
      </w:r>
      <w:proofErr w:type="spellStart"/>
      <w:r w:rsidRPr="00F32A3B">
        <w:rPr>
          <w:bCs/>
          <w:sz w:val="24"/>
          <w:szCs w:val="24"/>
        </w:rPr>
        <w:t>kiri</w:t>
      </w:r>
      <w:proofErr w:type="spellEnd"/>
      <w:r w:rsidRPr="00F32A3B">
        <w:rPr>
          <w:bCs/>
          <w:sz w:val="24"/>
          <w:szCs w:val="24"/>
        </w:rPr>
        <w:t xml:space="preserve"> </w:t>
      </w:r>
      <w:proofErr w:type="spellStart"/>
      <w:r w:rsidRPr="00F32A3B">
        <w:rPr>
          <w:bCs/>
          <w:sz w:val="24"/>
          <w:szCs w:val="24"/>
        </w:rPr>
        <w:t>bawah</w:t>
      </w:r>
      <w:proofErr w:type="spellEnd"/>
      <w:r w:rsidRPr="00F32A3B">
        <w:rPr>
          <w:bCs/>
          <w:sz w:val="24"/>
          <w:szCs w:val="24"/>
        </w:rPr>
        <w:t xml:space="preserve"> </w:t>
      </w:r>
      <w:proofErr w:type="spellStart"/>
      <w:r w:rsidRPr="00F32A3B">
        <w:rPr>
          <w:bCs/>
          <w:sz w:val="24"/>
          <w:szCs w:val="24"/>
        </w:rPr>
        <w:t>ke</w:t>
      </w:r>
      <w:proofErr w:type="spellEnd"/>
      <w:r w:rsidRPr="00F32A3B">
        <w:rPr>
          <w:bCs/>
          <w:sz w:val="24"/>
          <w:szCs w:val="24"/>
        </w:rPr>
        <w:t xml:space="preserve"> </w:t>
      </w:r>
      <w:proofErr w:type="spellStart"/>
      <w:r w:rsidRPr="00F32A3B">
        <w:rPr>
          <w:bCs/>
          <w:sz w:val="24"/>
          <w:szCs w:val="24"/>
        </w:rPr>
        <w:t>kanan</w:t>
      </w:r>
      <w:proofErr w:type="spellEnd"/>
      <w:r w:rsidRPr="00F32A3B">
        <w:rPr>
          <w:bCs/>
          <w:sz w:val="24"/>
          <w:szCs w:val="24"/>
        </w:rPr>
        <w:t xml:space="preserve"> </w:t>
      </w:r>
      <w:proofErr w:type="spellStart"/>
      <w:r w:rsidRPr="00F32A3B">
        <w:rPr>
          <w:bCs/>
          <w:sz w:val="24"/>
          <w:szCs w:val="24"/>
        </w:rPr>
        <w:t>atas</w:t>
      </w:r>
      <w:proofErr w:type="spellEnd"/>
      <w:r w:rsidRPr="00F32A3B">
        <w:rPr>
          <w:bCs/>
          <w:sz w:val="24"/>
          <w:szCs w:val="24"/>
        </w:rPr>
        <w:t xml:space="preserve">. Pola </w:t>
      </w:r>
      <w:proofErr w:type="spellStart"/>
      <w:r w:rsidRPr="00F32A3B">
        <w:rPr>
          <w:bCs/>
          <w:sz w:val="24"/>
          <w:szCs w:val="24"/>
        </w:rPr>
        <w:t>ini</w:t>
      </w:r>
      <w:proofErr w:type="spellEnd"/>
      <w:r w:rsidRPr="00F32A3B">
        <w:rPr>
          <w:bCs/>
          <w:sz w:val="24"/>
          <w:szCs w:val="24"/>
        </w:rPr>
        <w:t xml:space="preserve"> </w:t>
      </w:r>
      <w:proofErr w:type="spellStart"/>
      <w:r w:rsidRPr="00F32A3B">
        <w:rPr>
          <w:bCs/>
          <w:sz w:val="24"/>
          <w:szCs w:val="24"/>
        </w:rPr>
        <w:t>menunjukkan</w:t>
      </w:r>
      <w:proofErr w:type="spellEnd"/>
      <w:r w:rsidRPr="00F32A3B">
        <w:rPr>
          <w:bCs/>
          <w:sz w:val="24"/>
          <w:szCs w:val="24"/>
        </w:rPr>
        <w:t xml:space="preserve"> </w:t>
      </w:r>
      <w:proofErr w:type="spellStart"/>
      <w:r w:rsidRPr="00F32A3B">
        <w:rPr>
          <w:bCs/>
          <w:sz w:val="24"/>
          <w:szCs w:val="24"/>
        </w:rPr>
        <w:t>adanya</w:t>
      </w:r>
      <w:proofErr w:type="spellEnd"/>
      <w:r w:rsidRPr="00F32A3B">
        <w:rPr>
          <w:bCs/>
          <w:sz w:val="24"/>
          <w:szCs w:val="24"/>
        </w:rPr>
        <w:t xml:space="preserve"> </w:t>
      </w:r>
      <w:proofErr w:type="spellStart"/>
      <w:r w:rsidRPr="00F32A3B">
        <w:rPr>
          <w:bCs/>
          <w:sz w:val="24"/>
          <w:szCs w:val="24"/>
        </w:rPr>
        <w:t>hubungan</w:t>
      </w:r>
      <w:proofErr w:type="spellEnd"/>
      <w:r w:rsidRPr="00F32A3B">
        <w:rPr>
          <w:bCs/>
          <w:sz w:val="24"/>
          <w:szCs w:val="24"/>
        </w:rPr>
        <w:t xml:space="preserve"> </w:t>
      </w:r>
      <w:proofErr w:type="spellStart"/>
      <w:r w:rsidRPr="00F32A3B">
        <w:rPr>
          <w:bCs/>
          <w:sz w:val="24"/>
          <w:szCs w:val="24"/>
        </w:rPr>
        <w:t>positif</w:t>
      </w:r>
      <w:proofErr w:type="spellEnd"/>
      <w:r w:rsidRPr="00F32A3B">
        <w:rPr>
          <w:bCs/>
          <w:sz w:val="24"/>
          <w:szCs w:val="24"/>
        </w:rPr>
        <w:t xml:space="preserve"> </w:t>
      </w:r>
      <w:proofErr w:type="spellStart"/>
      <w:r w:rsidRPr="00F32A3B">
        <w:rPr>
          <w:bCs/>
          <w:sz w:val="24"/>
          <w:szCs w:val="24"/>
        </w:rPr>
        <w:t>antara</w:t>
      </w:r>
      <w:proofErr w:type="spellEnd"/>
      <w:r w:rsidRPr="00F32A3B">
        <w:rPr>
          <w:bCs/>
          <w:sz w:val="24"/>
          <w:szCs w:val="24"/>
        </w:rPr>
        <w:t xml:space="preserve"> </w:t>
      </w:r>
      <w:proofErr w:type="spellStart"/>
      <w:r w:rsidRPr="00F32A3B">
        <w:rPr>
          <w:bCs/>
          <w:sz w:val="24"/>
          <w:szCs w:val="24"/>
        </w:rPr>
        <w:t>kedua</w:t>
      </w:r>
      <w:proofErr w:type="spellEnd"/>
      <w:r w:rsidRPr="00F32A3B">
        <w:rPr>
          <w:bCs/>
          <w:sz w:val="24"/>
          <w:szCs w:val="24"/>
        </w:rPr>
        <w:t xml:space="preserve"> </w:t>
      </w:r>
      <w:proofErr w:type="spellStart"/>
      <w:r w:rsidRPr="00F32A3B">
        <w:rPr>
          <w:bCs/>
          <w:sz w:val="24"/>
          <w:szCs w:val="24"/>
        </w:rPr>
        <w:t>variabel</w:t>
      </w:r>
      <w:proofErr w:type="spellEnd"/>
      <w:r w:rsidRPr="00F32A3B">
        <w:rPr>
          <w:bCs/>
          <w:sz w:val="24"/>
          <w:szCs w:val="24"/>
        </w:rPr>
        <w:t xml:space="preserve">. </w:t>
      </w:r>
      <w:proofErr w:type="spellStart"/>
      <w:r w:rsidRPr="00F32A3B">
        <w:rPr>
          <w:bCs/>
          <w:sz w:val="24"/>
          <w:szCs w:val="24"/>
        </w:rPr>
        <w:t>Sebaran</w:t>
      </w:r>
      <w:proofErr w:type="spellEnd"/>
      <w:r w:rsidRPr="00F32A3B">
        <w:rPr>
          <w:bCs/>
          <w:sz w:val="24"/>
          <w:szCs w:val="24"/>
        </w:rPr>
        <w:t xml:space="preserve"> </w:t>
      </w:r>
      <w:proofErr w:type="spellStart"/>
      <w:r w:rsidRPr="00F32A3B">
        <w:rPr>
          <w:bCs/>
          <w:sz w:val="24"/>
          <w:szCs w:val="24"/>
        </w:rPr>
        <w:t>titik</w:t>
      </w:r>
      <w:proofErr w:type="spellEnd"/>
      <w:r w:rsidRPr="00F32A3B">
        <w:rPr>
          <w:bCs/>
          <w:sz w:val="24"/>
          <w:szCs w:val="24"/>
        </w:rPr>
        <w:t xml:space="preserve"> </w:t>
      </w:r>
      <w:proofErr w:type="spellStart"/>
      <w:r w:rsidRPr="00F32A3B">
        <w:rPr>
          <w:bCs/>
          <w:sz w:val="24"/>
          <w:szCs w:val="24"/>
        </w:rPr>
        <w:t>relatif</w:t>
      </w:r>
      <w:proofErr w:type="spellEnd"/>
      <w:r w:rsidRPr="00F32A3B">
        <w:rPr>
          <w:bCs/>
          <w:sz w:val="24"/>
          <w:szCs w:val="24"/>
        </w:rPr>
        <w:t xml:space="preserve"> </w:t>
      </w:r>
      <w:proofErr w:type="spellStart"/>
      <w:r w:rsidRPr="00F32A3B">
        <w:rPr>
          <w:bCs/>
          <w:sz w:val="24"/>
          <w:szCs w:val="24"/>
        </w:rPr>
        <w:t>mengikuti</w:t>
      </w:r>
      <w:proofErr w:type="spellEnd"/>
      <w:r w:rsidRPr="00F32A3B">
        <w:rPr>
          <w:bCs/>
          <w:sz w:val="24"/>
          <w:szCs w:val="24"/>
        </w:rPr>
        <w:t xml:space="preserve"> garis </w:t>
      </w:r>
      <w:proofErr w:type="spellStart"/>
      <w:r w:rsidRPr="00F32A3B">
        <w:rPr>
          <w:bCs/>
          <w:sz w:val="24"/>
          <w:szCs w:val="24"/>
        </w:rPr>
        <w:t>lurus</w:t>
      </w:r>
      <w:proofErr w:type="spellEnd"/>
      <w:r w:rsidRPr="00F32A3B">
        <w:rPr>
          <w:bCs/>
          <w:sz w:val="24"/>
          <w:szCs w:val="24"/>
        </w:rPr>
        <w:t xml:space="preserve"> </w:t>
      </w:r>
      <w:r w:rsidRPr="00F32A3B">
        <w:rPr>
          <w:bCs/>
          <w:sz w:val="24"/>
          <w:szCs w:val="24"/>
        </w:rPr>
        <w:lastRenderedPageBreak/>
        <w:t xml:space="preserve">dan </w:t>
      </w:r>
      <w:proofErr w:type="spellStart"/>
      <w:r w:rsidRPr="00F32A3B">
        <w:rPr>
          <w:bCs/>
          <w:sz w:val="24"/>
          <w:szCs w:val="24"/>
        </w:rPr>
        <w:t>tidak</w:t>
      </w:r>
      <w:proofErr w:type="spellEnd"/>
      <w:r w:rsidRPr="00F32A3B">
        <w:rPr>
          <w:bCs/>
          <w:sz w:val="24"/>
          <w:szCs w:val="24"/>
        </w:rPr>
        <w:t xml:space="preserve"> </w:t>
      </w:r>
      <w:proofErr w:type="spellStart"/>
      <w:r w:rsidRPr="00F32A3B">
        <w:rPr>
          <w:bCs/>
          <w:sz w:val="24"/>
          <w:szCs w:val="24"/>
        </w:rPr>
        <w:t>membentuk</w:t>
      </w:r>
      <w:proofErr w:type="spellEnd"/>
      <w:r w:rsidRPr="00F32A3B">
        <w:rPr>
          <w:bCs/>
          <w:sz w:val="24"/>
          <w:szCs w:val="24"/>
        </w:rPr>
        <w:t xml:space="preserve"> </w:t>
      </w:r>
      <w:proofErr w:type="spellStart"/>
      <w:r w:rsidRPr="00F32A3B">
        <w:rPr>
          <w:bCs/>
          <w:sz w:val="24"/>
          <w:szCs w:val="24"/>
        </w:rPr>
        <w:t>pola</w:t>
      </w:r>
      <w:proofErr w:type="spellEnd"/>
      <w:r w:rsidRPr="00F32A3B">
        <w:rPr>
          <w:bCs/>
          <w:sz w:val="24"/>
          <w:szCs w:val="24"/>
        </w:rPr>
        <w:t xml:space="preserve"> </w:t>
      </w:r>
      <w:proofErr w:type="spellStart"/>
      <w:r w:rsidRPr="00F32A3B">
        <w:rPr>
          <w:bCs/>
          <w:sz w:val="24"/>
          <w:szCs w:val="24"/>
        </w:rPr>
        <w:t>melengkung</w:t>
      </w:r>
      <w:proofErr w:type="spellEnd"/>
      <w:r w:rsidRPr="00F32A3B">
        <w:rPr>
          <w:bCs/>
          <w:sz w:val="24"/>
          <w:szCs w:val="24"/>
        </w:rPr>
        <w:t xml:space="preserve"> </w:t>
      </w:r>
      <w:proofErr w:type="spellStart"/>
      <w:r w:rsidRPr="00F32A3B">
        <w:rPr>
          <w:bCs/>
          <w:sz w:val="24"/>
          <w:szCs w:val="24"/>
        </w:rPr>
        <w:t>atau</w:t>
      </w:r>
      <w:proofErr w:type="spellEnd"/>
      <w:r w:rsidRPr="00F32A3B">
        <w:rPr>
          <w:bCs/>
          <w:sz w:val="24"/>
          <w:szCs w:val="24"/>
        </w:rPr>
        <w:t xml:space="preserve"> </w:t>
      </w:r>
      <w:proofErr w:type="spellStart"/>
      <w:r w:rsidRPr="00F32A3B">
        <w:rPr>
          <w:bCs/>
          <w:sz w:val="24"/>
          <w:szCs w:val="24"/>
        </w:rPr>
        <w:t>pola</w:t>
      </w:r>
      <w:proofErr w:type="spellEnd"/>
      <w:r w:rsidRPr="00F32A3B">
        <w:rPr>
          <w:bCs/>
          <w:sz w:val="24"/>
          <w:szCs w:val="24"/>
        </w:rPr>
        <w:t xml:space="preserve"> </w:t>
      </w:r>
      <w:proofErr w:type="spellStart"/>
      <w:r w:rsidRPr="00F32A3B">
        <w:rPr>
          <w:bCs/>
          <w:sz w:val="24"/>
          <w:szCs w:val="24"/>
        </w:rPr>
        <w:t>tertentu</w:t>
      </w:r>
      <w:proofErr w:type="spellEnd"/>
      <w:r w:rsidRPr="00F32A3B">
        <w:rPr>
          <w:bCs/>
          <w:sz w:val="24"/>
          <w:szCs w:val="24"/>
        </w:rPr>
        <w:t xml:space="preserve"> yang </w:t>
      </w:r>
      <w:proofErr w:type="spellStart"/>
      <w:r w:rsidRPr="00F32A3B">
        <w:rPr>
          <w:bCs/>
          <w:sz w:val="24"/>
          <w:szCs w:val="24"/>
        </w:rPr>
        <w:t>menyimpang</w:t>
      </w:r>
      <w:proofErr w:type="spellEnd"/>
      <w:r w:rsidRPr="00F32A3B">
        <w:rPr>
          <w:bCs/>
          <w:sz w:val="24"/>
          <w:szCs w:val="24"/>
        </w:rPr>
        <w:t xml:space="preserve">, </w:t>
      </w:r>
      <w:proofErr w:type="spellStart"/>
      <w:r w:rsidRPr="00F32A3B">
        <w:rPr>
          <w:bCs/>
          <w:sz w:val="24"/>
          <w:szCs w:val="24"/>
        </w:rPr>
        <w:t>sehingga</w:t>
      </w:r>
      <w:proofErr w:type="spellEnd"/>
      <w:r w:rsidRPr="00F32A3B">
        <w:rPr>
          <w:bCs/>
          <w:sz w:val="24"/>
          <w:szCs w:val="24"/>
        </w:rPr>
        <w:t xml:space="preserve"> </w:t>
      </w:r>
      <w:proofErr w:type="spellStart"/>
      <w:r w:rsidRPr="00F32A3B">
        <w:rPr>
          <w:bCs/>
          <w:sz w:val="24"/>
          <w:szCs w:val="24"/>
        </w:rPr>
        <w:t>dapat</w:t>
      </w:r>
      <w:proofErr w:type="spellEnd"/>
      <w:r w:rsidRPr="00F32A3B">
        <w:rPr>
          <w:bCs/>
          <w:sz w:val="24"/>
          <w:szCs w:val="24"/>
        </w:rPr>
        <w:t xml:space="preserve"> </w:t>
      </w:r>
      <w:proofErr w:type="spellStart"/>
      <w:r w:rsidRPr="00F32A3B">
        <w:rPr>
          <w:bCs/>
          <w:sz w:val="24"/>
          <w:szCs w:val="24"/>
        </w:rPr>
        <w:t>dikatakan</w:t>
      </w:r>
      <w:proofErr w:type="spellEnd"/>
      <w:r w:rsidRPr="00F32A3B">
        <w:rPr>
          <w:bCs/>
          <w:sz w:val="24"/>
          <w:szCs w:val="24"/>
        </w:rPr>
        <w:t xml:space="preserve"> </w:t>
      </w:r>
      <w:proofErr w:type="spellStart"/>
      <w:r w:rsidRPr="00F32A3B">
        <w:rPr>
          <w:bCs/>
          <w:sz w:val="24"/>
          <w:szCs w:val="24"/>
        </w:rPr>
        <w:t>hubungan</w:t>
      </w:r>
      <w:proofErr w:type="spellEnd"/>
      <w:r w:rsidRPr="00F32A3B">
        <w:rPr>
          <w:bCs/>
          <w:sz w:val="24"/>
          <w:szCs w:val="24"/>
        </w:rPr>
        <w:t xml:space="preserve"> </w:t>
      </w:r>
      <w:proofErr w:type="spellStart"/>
      <w:r w:rsidRPr="00F32A3B">
        <w:rPr>
          <w:bCs/>
          <w:sz w:val="24"/>
          <w:szCs w:val="24"/>
        </w:rPr>
        <w:t>antara</w:t>
      </w:r>
      <w:proofErr w:type="spellEnd"/>
      <w:r w:rsidRPr="00F32A3B">
        <w:rPr>
          <w:bCs/>
          <w:sz w:val="24"/>
          <w:szCs w:val="24"/>
        </w:rPr>
        <w:t xml:space="preserve"> </w:t>
      </w:r>
      <w:proofErr w:type="spellStart"/>
      <w:r w:rsidRPr="00F32A3B">
        <w:rPr>
          <w:bCs/>
          <w:sz w:val="24"/>
          <w:szCs w:val="24"/>
        </w:rPr>
        <w:t>dukungan</w:t>
      </w:r>
      <w:proofErr w:type="spellEnd"/>
      <w:r w:rsidRPr="00F32A3B">
        <w:rPr>
          <w:bCs/>
          <w:sz w:val="24"/>
          <w:szCs w:val="24"/>
        </w:rPr>
        <w:t xml:space="preserve"> </w:t>
      </w:r>
      <w:proofErr w:type="spellStart"/>
      <w:r w:rsidRPr="00F32A3B">
        <w:rPr>
          <w:bCs/>
          <w:sz w:val="24"/>
          <w:szCs w:val="24"/>
        </w:rPr>
        <w:t>sosial</w:t>
      </w:r>
      <w:proofErr w:type="spellEnd"/>
      <w:r w:rsidRPr="00F32A3B">
        <w:rPr>
          <w:bCs/>
          <w:sz w:val="24"/>
          <w:szCs w:val="24"/>
        </w:rPr>
        <w:t xml:space="preserve"> dan </w:t>
      </w:r>
      <w:proofErr w:type="spellStart"/>
      <w:r w:rsidRPr="00F32A3B">
        <w:rPr>
          <w:bCs/>
          <w:sz w:val="24"/>
          <w:szCs w:val="24"/>
        </w:rPr>
        <w:t>harga</w:t>
      </w:r>
      <w:proofErr w:type="spellEnd"/>
      <w:r w:rsidRPr="00F32A3B">
        <w:rPr>
          <w:bCs/>
          <w:sz w:val="24"/>
          <w:szCs w:val="24"/>
        </w:rPr>
        <w:t xml:space="preserve"> </w:t>
      </w:r>
      <w:proofErr w:type="spellStart"/>
      <w:r w:rsidRPr="00F32A3B">
        <w:rPr>
          <w:bCs/>
          <w:sz w:val="24"/>
          <w:szCs w:val="24"/>
        </w:rPr>
        <w:t>diri</w:t>
      </w:r>
      <w:proofErr w:type="spellEnd"/>
      <w:r w:rsidRPr="00F32A3B">
        <w:rPr>
          <w:bCs/>
          <w:sz w:val="24"/>
          <w:szCs w:val="24"/>
        </w:rPr>
        <w:t xml:space="preserve"> </w:t>
      </w:r>
      <w:proofErr w:type="spellStart"/>
      <w:r w:rsidRPr="00F32A3B">
        <w:rPr>
          <w:bCs/>
          <w:sz w:val="24"/>
          <w:szCs w:val="24"/>
        </w:rPr>
        <w:t>bersifat</w:t>
      </w:r>
      <w:proofErr w:type="spellEnd"/>
      <w:r w:rsidRPr="00F32A3B">
        <w:rPr>
          <w:bCs/>
          <w:sz w:val="24"/>
          <w:szCs w:val="24"/>
        </w:rPr>
        <w:t xml:space="preserve"> linear. </w:t>
      </w:r>
    </w:p>
    <w:p w14:paraId="19BE660D" w14:textId="77777777" w:rsidR="00F32A3B" w:rsidRPr="00F32A3B" w:rsidRDefault="00F32A3B" w:rsidP="00F32A3B">
      <w:pPr>
        <w:spacing w:line="360" w:lineRule="auto"/>
        <w:ind w:left="567" w:right="243" w:firstLine="709"/>
        <w:jc w:val="both"/>
        <w:rPr>
          <w:bCs/>
          <w:sz w:val="24"/>
          <w:szCs w:val="24"/>
        </w:rPr>
      </w:pPr>
      <w:proofErr w:type="spellStart"/>
      <w:r w:rsidRPr="00F32A3B">
        <w:rPr>
          <w:bCs/>
          <w:sz w:val="24"/>
          <w:szCs w:val="24"/>
        </w:rPr>
        <w:t>Berdasarkan</w:t>
      </w:r>
      <w:proofErr w:type="spellEnd"/>
      <w:r w:rsidRPr="00F32A3B">
        <w:rPr>
          <w:bCs/>
          <w:sz w:val="24"/>
          <w:szCs w:val="24"/>
        </w:rPr>
        <w:t xml:space="preserve"> </w:t>
      </w:r>
      <w:proofErr w:type="spellStart"/>
      <w:r w:rsidRPr="00F32A3B">
        <w:rPr>
          <w:bCs/>
          <w:sz w:val="24"/>
          <w:szCs w:val="24"/>
        </w:rPr>
        <w:t>hasil</w:t>
      </w:r>
      <w:proofErr w:type="spellEnd"/>
      <w:r w:rsidRPr="00F32A3B">
        <w:rPr>
          <w:bCs/>
          <w:sz w:val="24"/>
          <w:szCs w:val="24"/>
        </w:rPr>
        <w:t xml:space="preserve"> uji </w:t>
      </w:r>
      <w:proofErr w:type="spellStart"/>
      <w:r w:rsidRPr="00F32A3B">
        <w:rPr>
          <w:bCs/>
          <w:sz w:val="24"/>
          <w:szCs w:val="24"/>
        </w:rPr>
        <w:t>korelasi</w:t>
      </w:r>
      <w:proofErr w:type="spellEnd"/>
      <w:r w:rsidRPr="00F32A3B">
        <w:rPr>
          <w:bCs/>
          <w:sz w:val="24"/>
          <w:szCs w:val="24"/>
        </w:rPr>
        <w:t xml:space="preserve"> Spearman, </w:t>
      </w:r>
      <w:proofErr w:type="spellStart"/>
      <w:r w:rsidRPr="00F32A3B">
        <w:rPr>
          <w:bCs/>
          <w:sz w:val="24"/>
          <w:szCs w:val="24"/>
        </w:rPr>
        <w:t>diperoleh</w:t>
      </w:r>
      <w:proofErr w:type="spellEnd"/>
      <w:r w:rsidRPr="00F32A3B">
        <w:rPr>
          <w:bCs/>
          <w:sz w:val="24"/>
          <w:szCs w:val="24"/>
        </w:rPr>
        <w:t xml:space="preserve"> </w:t>
      </w:r>
      <w:proofErr w:type="spellStart"/>
      <w:r w:rsidRPr="00F32A3B">
        <w:rPr>
          <w:bCs/>
          <w:sz w:val="24"/>
          <w:szCs w:val="24"/>
        </w:rPr>
        <w:t>nilai</w:t>
      </w:r>
      <w:proofErr w:type="spellEnd"/>
      <w:r w:rsidRPr="00F32A3B">
        <w:rPr>
          <w:bCs/>
          <w:sz w:val="24"/>
          <w:szCs w:val="24"/>
        </w:rPr>
        <w:t xml:space="preserve"> Spearman’s rho </w:t>
      </w:r>
      <w:proofErr w:type="spellStart"/>
      <w:r w:rsidRPr="00F32A3B">
        <w:rPr>
          <w:bCs/>
          <w:sz w:val="24"/>
          <w:szCs w:val="24"/>
        </w:rPr>
        <w:t>sebesar</w:t>
      </w:r>
      <w:proofErr w:type="spellEnd"/>
      <w:r w:rsidRPr="00F32A3B">
        <w:rPr>
          <w:bCs/>
          <w:sz w:val="24"/>
          <w:szCs w:val="24"/>
        </w:rPr>
        <w:t xml:space="preserve"> 0,800 </w:t>
      </w:r>
      <w:proofErr w:type="spellStart"/>
      <w:r w:rsidRPr="00F32A3B">
        <w:rPr>
          <w:bCs/>
          <w:sz w:val="24"/>
          <w:szCs w:val="24"/>
        </w:rPr>
        <w:t>antara</w:t>
      </w:r>
      <w:proofErr w:type="spellEnd"/>
      <w:r w:rsidRPr="00F32A3B">
        <w:rPr>
          <w:bCs/>
          <w:sz w:val="24"/>
          <w:szCs w:val="24"/>
        </w:rPr>
        <w:t xml:space="preserve"> </w:t>
      </w:r>
      <w:proofErr w:type="spellStart"/>
      <w:r w:rsidRPr="00F32A3B">
        <w:rPr>
          <w:bCs/>
          <w:sz w:val="24"/>
          <w:szCs w:val="24"/>
        </w:rPr>
        <w:t>dukungan</w:t>
      </w:r>
      <w:proofErr w:type="spellEnd"/>
      <w:r w:rsidRPr="00F32A3B">
        <w:rPr>
          <w:bCs/>
          <w:sz w:val="24"/>
          <w:szCs w:val="24"/>
        </w:rPr>
        <w:t xml:space="preserve"> </w:t>
      </w:r>
      <w:proofErr w:type="spellStart"/>
      <w:r w:rsidRPr="00F32A3B">
        <w:rPr>
          <w:bCs/>
          <w:sz w:val="24"/>
          <w:szCs w:val="24"/>
        </w:rPr>
        <w:t>sosial</w:t>
      </w:r>
      <w:proofErr w:type="spellEnd"/>
      <w:r w:rsidRPr="00F32A3B">
        <w:rPr>
          <w:bCs/>
          <w:sz w:val="24"/>
          <w:szCs w:val="24"/>
        </w:rPr>
        <w:t xml:space="preserve"> (TOTAL_X) dan </w:t>
      </w:r>
      <w:proofErr w:type="spellStart"/>
      <w:r w:rsidRPr="00F32A3B">
        <w:rPr>
          <w:bCs/>
          <w:sz w:val="24"/>
          <w:szCs w:val="24"/>
        </w:rPr>
        <w:t>harga</w:t>
      </w:r>
      <w:proofErr w:type="spellEnd"/>
      <w:r w:rsidRPr="00F32A3B">
        <w:rPr>
          <w:bCs/>
          <w:sz w:val="24"/>
          <w:szCs w:val="24"/>
        </w:rPr>
        <w:t xml:space="preserve"> </w:t>
      </w:r>
      <w:proofErr w:type="spellStart"/>
      <w:r w:rsidRPr="00F32A3B">
        <w:rPr>
          <w:bCs/>
          <w:sz w:val="24"/>
          <w:szCs w:val="24"/>
        </w:rPr>
        <w:t>diri</w:t>
      </w:r>
      <w:proofErr w:type="spellEnd"/>
      <w:r w:rsidRPr="00F32A3B">
        <w:rPr>
          <w:bCs/>
          <w:sz w:val="24"/>
          <w:szCs w:val="24"/>
        </w:rPr>
        <w:t xml:space="preserve"> (TOTAL_Y), </w:t>
      </w:r>
      <w:proofErr w:type="spellStart"/>
      <w:r w:rsidRPr="00F32A3B">
        <w:rPr>
          <w:bCs/>
          <w:sz w:val="24"/>
          <w:szCs w:val="24"/>
        </w:rPr>
        <w:t>dengan</w:t>
      </w:r>
      <w:proofErr w:type="spellEnd"/>
      <w:r w:rsidRPr="00F32A3B">
        <w:rPr>
          <w:bCs/>
          <w:sz w:val="24"/>
          <w:szCs w:val="24"/>
        </w:rPr>
        <w:t xml:space="preserve"> </w:t>
      </w:r>
      <w:proofErr w:type="spellStart"/>
      <w:r w:rsidRPr="00F32A3B">
        <w:rPr>
          <w:bCs/>
          <w:sz w:val="24"/>
          <w:szCs w:val="24"/>
        </w:rPr>
        <w:t>nilai</w:t>
      </w:r>
      <w:proofErr w:type="spellEnd"/>
      <w:r w:rsidRPr="00F32A3B">
        <w:rPr>
          <w:bCs/>
          <w:sz w:val="24"/>
          <w:szCs w:val="24"/>
        </w:rPr>
        <w:t xml:space="preserve"> </w:t>
      </w:r>
      <w:proofErr w:type="spellStart"/>
      <w:r w:rsidRPr="00F32A3B">
        <w:rPr>
          <w:bCs/>
          <w:sz w:val="24"/>
          <w:szCs w:val="24"/>
        </w:rPr>
        <w:t>signifikansi</w:t>
      </w:r>
      <w:proofErr w:type="spellEnd"/>
      <w:r w:rsidRPr="00F32A3B">
        <w:rPr>
          <w:bCs/>
          <w:sz w:val="24"/>
          <w:szCs w:val="24"/>
        </w:rPr>
        <w:t xml:space="preserve"> p &lt; 0,001 (</w:t>
      </w:r>
      <w:r w:rsidRPr="00F32A3B">
        <w:rPr>
          <w:bCs/>
          <w:i/>
          <w:sz w:val="24"/>
          <w:szCs w:val="24"/>
        </w:rPr>
        <w:t>one-tailed</w:t>
      </w:r>
      <w:r w:rsidRPr="00F32A3B">
        <w:rPr>
          <w:bCs/>
          <w:sz w:val="24"/>
          <w:szCs w:val="24"/>
        </w:rPr>
        <w:t xml:space="preserve">). Nilai </w:t>
      </w:r>
      <w:proofErr w:type="spellStart"/>
      <w:r w:rsidRPr="00F32A3B">
        <w:rPr>
          <w:bCs/>
          <w:sz w:val="24"/>
          <w:szCs w:val="24"/>
        </w:rPr>
        <w:t>koefisien</w:t>
      </w:r>
      <w:proofErr w:type="spellEnd"/>
      <w:r w:rsidRPr="00F32A3B">
        <w:rPr>
          <w:bCs/>
          <w:sz w:val="24"/>
          <w:szCs w:val="24"/>
        </w:rPr>
        <w:t xml:space="preserve"> </w:t>
      </w:r>
      <w:proofErr w:type="spellStart"/>
      <w:r w:rsidRPr="00F32A3B">
        <w:rPr>
          <w:bCs/>
          <w:sz w:val="24"/>
          <w:szCs w:val="24"/>
        </w:rPr>
        <w:t>korelasi</w:t>
      </w:r>
      <w:proofErr w:type="spellEnd"/>
      <w:r w:rsidRPr="00F32A3B">
        <w:rPr>
          <w:bCs/>
          <w:sz w:val="24"/>
          <w:szCs w:val="24"/>
        </w:rPr>
        <w:t xml:space="preserve"> </w:t>
      </w:r>
      <w:proofErr w:type="spellStart"/>
      <w:r w:rsidRPr="00F32A3B">
        <w:rPr>
          <w:bCs/>
          <w:sz w:val="24"/>
          <w:szCs w:val="24"/>
        </w:rPr>
        <w:t>sebesar</w:t>
      </w:r>
      <w:proofErr w:type="spellEnd"/>
      <w:r w:rsidRPr="00F32A3B">
        <w:rPr>
          <w:bCs/>
          <w:sz w:val="24"/>
          <w:szCs w:val="24"/>
        </w:rPr>
        <w:t xml:space="preserve"> 0,800 </w:t>
      </w:r>
      <w:proofErr w:type="spellStart"/>
      <w:r w:rsidRPr="00F32A3B">
        <w:rPr>
          <w:bCs/>
          <w:sz w:val="24"/>
          <w:szCs w:val="24"/>
        </w:rPr>
        <w:t>menunjukkan</w:t>
      </w:r>
      <w:proofErr w:type="spellEnd"/>
      <w:r w:rsidRPr="00F32A3B">
        <w:rPr>
          <w:bCs/>
          <w:sz w:val="24"/>
          <w:szCs w:val="24"/>
        </w:rPr>
        <w:t xml:space="preserve"> </w:t>
      </w:r>
      <w:proofErr w:type="spellStart"/>
      <w:r w:rsidRPr="00F32A3B">
        <w:rPr>
          <w:bCs/>
          <w:sz w:val="24"/>
          <w:szCs w:val="24"/>
        </w:rPr>
        <w:t>bahwa</w:t>
      </w:r>
      <w:proofErr w:type="spellEnd"/>
      <w:r w:rsidRPr="00F32A3B">
        <w:rPr>
          <w:bCs/>
          <w:sz w:val="24"/>
          <w:szCs w:val="24"/>
        </w:rPr>
        <w:t xml:space="preserve"> </w:t>
      </w:r>
      <w:proofErr w:type="spellStart"/>
      <w:r w:rsidRPr="00F32A3B">
        <w:rPr>
          <w:bCs/>
          <w:sz w:val="24"/>
          <w:szCs w:val="24"/>
        </w:rPr>
        <w:t>hubungan</w:t>
      </w:r>
      <w:proofErr w:type="spellEnd"/>
      <w:r w:rsidRPr="00F32A3B">
        <w:rPr>
          <w:bCs/>
          <w:sz w:val="24"/>
          <w:szCs w:val="24"/>
        </w:rPr>
        <w:t xml:space="preserve"> </w:t>
      </w:r>
      <w:proofErr w:type="spellStart"/>
      <w:r w:rsidRPr="00F32A3B">
        <w:rPr>
          <w:bCs/>
          <w:sz w:val="24"/>
          <w:szCs w:val="24"/>
        </w:rPr>
        <w:t>antara</w:t>
      </w:r>
      <w:proofErr w:type="spellEnd"/>
      <w:r w:rsidRPr="00F32A3B">
        <w:rPr>
          <w:bCs/>
          <w:sz w:val="24"/>
          <w:szCs w:val="24"/>
        </w:rPr>
        <w:t xml:space="preserve"> </w:t>
      </w:r>
      <w:proofErr w:type="spellStart"/>
      <w:r w:rsidRPr="00F32A3B">
        <w:rPr>
          <w:bCs/>
          <w:sz w:val="24"/>
          <w:szCs w:val="24"/>
        </w:rPr>
        <w:t>kedua</w:t>
      </w:r>
      <w:proofErr w:type="spellEnd"/>
      <w:r w:rsidRPr="00F32A3B">
        <w:rPr>
          <w:bCs/>
          <w:sz w:val="24"/>
          <w:szCs w:val="24"/>
        </w:rPr>
        <w:t xml:space="preserve"> </w:t>
      </w:r>
      <w:proofErr w:type="spellStart"/>
      <w:r w:rsidRPr="00F32A3B">
        <w:rPr>
          <w:bCs/>
          <w:sz w:val="24"/>
          <w:szCs w:val="24"/>
        </w:rPr>
        <w:t>variabel</w:t>
      </w:r>
      <w:proofErr w:type="spellEnd"/>
      <w:r w:rsidRPr="00F32A3B">
        <w:rPr>
          <w:bCs/>
          <w:sz w:val="24"/>
          <w:szCs w:val="24"/>
        </w:rPr>
        <w:t xml:space="preserve"> </w:t>
      </w:r>
      <w:proofErr w:type="spellStart"/>
      <w:r w:rsidRPr="00F32A3B">
        <w:rPr>
          <w:bCs/>
          <w:sz w:val="24"/>
          <w:szCs w:val="24"/>
        </w:rPr>
        <w:t>bersifat</w:t>
      </w:r>
      <w:proofErr w:type="spellEnd"/>
      <w:r w:rsidRPr="00F32A3B">
        <w:rPr>
          <w:bCs/>
          <w:sz w:val="24"/>
          <w:szCs w:val="24"/>
        </w:rPr>
        <w:t xml:space="preserve"> </w:t>
      </w:r>
      <w:proofErr w:type="spellStart"/>
      <w:r w:rsidRPr="00F32A3B">
        <w:rPr>
          <w:bCs/>
          <w:sz w:val="24"/>
          <w:szCs w:val="24"/>
        </w:rPr>
        <w:t>positif</w:t>
      </w:r>
      <w:proofErr w:type="spellEnd"/>
      <w:r w:rsidRPr="00F32A3B">
        <w:rPr>
          <w:bCs/>
          <w:sz w:val="24"/>
          <w:szCs w:val="24"/>
        </w:rPr>
        <w:t xml:space="preserve"> dan sangat </w:t>
      </w:r>
      <w:proofErr w:type="spellStart"/>
      <w:r w:rsidRPr="00F32A3B">
        <w:rPr>
          <w:bCs/>
          <w:sz w:val="24"/>
          <w:szCs w:val="24"/>
        </w:rPr>
        <w:t>kuat</w:t>
      </w:r>
      <w:proofErr w:type="spellEnd"/>
      <w:r w:rsidRPr="00F32A3B">
        <w:rPr>
          <w:bCs/>
          <w:sz w:val="24"/>
          <w:szCs w:val="24"/>
        </w:rPr>
        <w:t xml:space="preserve">. </w:t>
      </w:r>
      <w:proofErr w:type="spellStart"/>
      <w:r w:rsidRPr="00F32A3B">
        <w:rPr>
          <w:bCs/>
          <w:sz w:val="24"/>
          <w:szCs w:val="24"/>
        </w:rPr>
        <w:t>Artinya</w:t>
      </w:r>
      <w:proofErr w:type="spellEnd"/>
      <w:r w:rsidRPr="00F32A3B">
        <w:rPr>
          <w:bCs/>
          <w:sz w:val="24"/>
          <w:szCs w:val="24"/>
        </w:rPr>
        <w:t xml:space="preserve">, </w:t>
      </w:r>
      <w:proofErr w:type="spellStart"/>
      <w:r w:rsidRPr="00F32A3B">
        <w:rPr>
          <w:bCs/>
          <w:sz w:val="24"/>
          <w:szCs w:val="24"/>
        </w:rPr>
        <w:t>semakin</w:t>
      </w:r>
      <w:proofErr w:type="spellEnd"/>
      <w:r w:rsidRPr="00F32A3B">
        <w:rPr>
          <w:bCs/>
          <w:sz w:val="24"/>
          <w:szCs w:val="24"/>
        </w:rPr>
        <w:t xml:space="preserve"> </w:t>
      </w:r>
      <w:proofErr w:type="spellStart"/>
      <w:r w:rsidRPr="00F32A3B">
        <w:rPr>
          <w:bCs/>
          <w:sz w:val="24"/>
          <w:szCs w:val="24"/>
        </w:rPr>
        <w:t>tinggi</w:t>
      </w:r>
      <w:proofErr w:type="spellEnd"/>
      <w:r w:rsidRPr="00F32A3B">
        <w:rPr>
          <w:bCs/>
          <w:sz w:val="24"/>
          <w:szCs w:val="24"/>
        </w:rPr>
        <w:t xml:space="preserve"> </w:t>
      </w:r>
      <w:proofErr w:type="spellStart"/>
      <w:r w:rsidRPr="00F32A3B">
        <w:rPr>
          <w:bCs/>
          <w:sz w:val="24"/>
          <w:szCs w:val="24"/>
        </w:rPr>
        <w:t>dukungan</w:t>
      </w:r>
      <w:proofErr w:type="spellEnd"/>
      <w:r w:rsidRPr="00F32A3B">
        <w:rPr>
          <w:bCs/>
          <w:sz w:val="24"/>
          <w:szCs w:val="24"/>
        </w:rPr>
        <w:t xml:space="preserve"> </w:t>
      </w:r>
      <w:proofErr w:type="spellStart"/>
      <w:r w:rsidRPr="00F32A3B">
        <w:rPr>
          <w:bCs/>
          <w:sz w:val="24"/>
          <w:szCs w:val="24"/>
        </w:rPr>
        <w:t>sosial</w:t>
      </w:r>
      <w:proofErr w:type="spellEnd"/>
      <w:r w:rsidRPr="00F32A3B">
        <w:rPr>
          <w:bCs/>
          <w:sz w:val="24"/>
          <w:szCs w:val="24"/>
        </w:rPr>
        <w:t xml:space="preserve"> yang </w:t>
      </w:r>
      <w:proofErr w:type="spellStart"/>
      <w:r w:rsidRPr="00F32A3B">
        <w:rPr>
          <w:bCs/>
          <w:sz w:val="24"/>
          <w:szCs w:val="24"/>
        </w:rPr>
        <w:t>diterima</w:t>
      </w:r>
      <w:proofErr w:type="spellEnd"/>
      <w:r w:rsidRPr="00F32A3B">
        <w:rPr>
          <w:bCs/>
          <w:sz w:val="24"/>
          <w:szCs w:val="24"/>
        </w:rPr>
        <w:t xml:space="preserve"> </w:t>
      </w:r>
      <w:proofErr w:type="spellStart"/>
      <w:r w:rsidRPr="00F32A3B">
        <w:rPr>
          <w:bCs/>
          <w:sz w:val="24"/>
          <w:szCs w:val="24"/>
        </w:rPr>
        <w:t>remaja</w:t>
      </w:r>
      <w:proofErr w:type="spellEnd"/>
      <w:r w:rsidRPr="00F32A3B">
        <w:rPr>
          <w:bCs/>
          <w:sz w:val="24"/>
          <w:szCs w:val="24"/>
        </w:rPr>
        <w:t xml:space="preserve">, </w:t>
      </w:r>
      <w:proofErr w:type="spellStart"/>
      <w:r w:rsidRPr="00F32A3B">
        <w:rPr>
          <w:bCs/>
          <w:sz w:val="24"/>
          <w:szCs w:val="24"/>
        </w:rPr>
        <w:t>maka</w:t>
      </w:r>
      <w:proofErr w:type="spellEnd"/>
      <w:r w:rsidRPr="00F32A3B">
        <w:rPr>
          <w:bCs/>
          <w:sz w:val="24"/>
          <w:szCs w:val="24"/>
        </w:rPr>
        <w:t xml:space="preserve"> </w:t>
      </w:r>
      <w:proofErr w:type="spellStart"/>
      <w:r w:rsidRPr="00F32A3B">
        <w:rPr>
          <w:bCs/>
          <w:sz w:val="24"/>
          <w:szCs w:val="24"/>
        </w:rPr>
        <w:t>semakin</w:t>
      </w:r>
      <w:proofErr w:type="spellEnd"/>
      <w:r w:rsidRPr="00F32A3B">
        <w:rPr>
          <w:bCs/>
          <w:sz w:val="24"/>
          <w:szCs w:val="24"/>
        </w:rPr>
        <w:t xml:space="preserve"> </w:t>
      </w:r>
      <w:proofErr w:type="spellStart"/>
      <w:r w:rsidRPr="00F32A3B">
        <w:rPr>
          <w:bCs/>
          <w:sz w:val="24"/>
          <w:szCs w:val="24"/>
        </w:rPr>
        <w:t>tinggi</w:t>
      </w:r>
      <w:proofErr w:type="spellEnd"/>
      <w:r w:rsidRPr="00F32A3B">
        <w:rPr>
          <w:bCs/>
          <w:sz w:val="24"/>
          <w:szCs w:val="24"/>
        </w:rPr>
        <w:t xml:space="preserve"> pula </w:t>
      </w:r>
      <w:proofErr w:type="spellStart"/>
      <w:r w:rsidRPr="00F32A3B">
        <w:rPr>
          <w:bCs/>
          <w:sz w:val="24"/>
          <w:szCs w:val="24"/>
        </w:rPr>
        <w:t>tingkat</w:t>
      </w:r>
      <w:proofErr w:type="spellEnd"/>
      <w:r w:rsidRPr="00F32A3B">
        <w:rPr>
          <w:bCs/>
          <w:sz w:val="24"/>
          <w:szCs w:val="24"/>
        </w:rPr>
        <w:t xml:space="preserve"> </w:t>
      </w:r>
      <w:proofErr w:type="spellStart"/>
      <w:r w:rsidRPr="00F32A3B">
        <w:rPr>
          <w:bCs/>
          <w:sz w:val="24"/>
          <w:szCs w:val="24"/>
        </w:rPr>
        <w:t>harga</w:t>
      </w:r>
      <w:proofErr w:type="spellEnd"/>
      <w:r w:rsidRPr="00F32A3B">
        <w:rPr>
          <w:bCs/>
          <w:sz w:val="24"/>
          <w:szCs w:val="24"/>
        </w:rPr>
        <w:t xml:space="preserve"> </w:t>
      </w:r>
      <w:proofErr w:type="spellStart"/>
      <w:r w:rsidRPr="00F32A3B">
        <w:rPr>
          <w:bCs/>
          <w:sz w:val="24"/>
          <w:szCs w:val="24"/>
        </w:rPr>
        <w:t>diri</w:t>
      </w:r>
      <w:proofErr w:type="spellEnd"/>
      <w:r w:rsidRPr="00F32A3B">
        <w:rPr>
          <w:bCs/>
          <w:sz w:val="24"/>
          <w:szCs w:val="24"/>
        </w:rPr>
        <w:t xml:space="preserve"> yang </w:t>
      </w:r>
      <w:proofErr w:type="spellStart"/>
      <w:r w:rsidRPr="00F32A3B">
        <w:rPr>
          <w:bCs/>
          <w:sz w:val="24"/>
          <w:szCs w:val="24"/>
        </w:rPr>
        <w:t>dimiliki</w:t>
      </w:r>
      <w:proofErr w:type="spellEnd"/>
      <w:r w:rsidRPr="00F32A3B">
        <w:rPr>
          <w:bCs/>
          <w:sz w:val="24"/>
          <w:szCs w:val="24"/>
        </w:rPr>
        <w:t xml:space="preserve">. </w:t>
      </w:r>
      <w:proofErr w:type="spellStart"/>
      <w:r w:rsidRPr="00F32A3B">
        <w:rPr>
          <w:bCs/>
          <w:sz w:val="24"/>
          <w:szCs w:val="24"/>
        </w:rPr>
        <w:t>Sebaliknya</w:t>
      </w:r>
      <w:proofErr w:type="spellEnd"/>
      <w:r w:rsidRPr="00F32A3B">
        <w:rPr>
          <w:bCs/>
          <w:sz w:val="24"/>
          <w:szCs w:val="24"/>
        </w:rPr>
        <w:t xml:space="preserve">, </w:t>
      </w:r>
      <w:proofErr w:type="spellStart"/>
      <w:r w:rsidRPr="00F32A3B">
        <w:rPr>
          <w:bCs/>
          <w:sz w:val="24"/>
          <w:szCs w:val="24"/>
        </w:rPr>
        <w:t>semakin</w:t>
      </w:r>
      <w:proofErr w:type="spellEnd"/>
      <w:r w:rsidRPr="00F32A3B">
        <w:rPr>
          <w:bCs/>
          <w:sz w:val="24"/>
          <w:szCs w:val="24"/>
        </w:rPr>
        <w:t xml:space="preserve"> </w:t>
      </w:r>
      <w:proofErr w:type="spellStart"/>
      <w:r w:rsidRPr="00F32A3B">
        <w:rPr>
          <w:bCs/>
          <w:sz w:val="24"/>
          <w:szCs w:val="24"/>
        </w:rPr>
        <w:t>rendah</w:t>
      </w:r>
      <w:proofErr w:type="spellEnd"/>
      <w:r w:rsidRPr="00F32A3B">
        <w:rPr>
          <w:bCs/>
          <w:sz w:val="24"/>
          <w:szCs w:val="24"/>
        </w:rPr>
        <w:t xml:space="preserve"> </w:t>
      </w:r>
      <w:proofErr w:type="spellStart"/>
      <w:r w:rsidRPr="00F32A3B">
        <w:rPr>
          <w:bCs/>
          <w:sz w:val="24"/>
          <w:szCs w:val="24"/>
        </w:rPr>
        <w:t>dukungan</w:t>
      </w:r>
      <w:proofErr w:type="spellEnd"/>
      <w:r w:rsidRPr="00F32A3B">
        <w:rPr>
          <w:bCs/>
          <w:sz w:val="24"/>
          <w:szCs w:val="24"/>
        </w:rPr>
        <w:t xml:space="preserve"> </w:t>
      </w:r>
      <w:proofErr w:type="spellStart"/>
      <w:r w:rsidRPr="00F32A3B">
        <w:rPr>
          <w:bCs/>
          <w:sz w:val="24"/>
          <w:szCs w:val="24"/>
        </w:rPr>
        <w:t>sosial</w:t>
      </w:r>
      <w:proofErr w:type="spellEnd"/>
      <w:r w:rsidRPr="00F32A3B">
        <w:rPr>
          <w:bCs/>
          <w:sz w:val="24"/>
          <w:szCs w:val="24"/>
        </w:rPr>
        <w:t xml:space="preserve">, </w:t>
      </w:r>
      <w:proofErr w:type="spellStart"/>
      <w:r w:rsidRPr="00F32A3B">
        <w:rPr>
          <w:bCs/>
          <w:sz w:val="24"/>
          <w:szCs w:val="24"/>
        </w:rPr>
        <w:t>maka</w:t>
      </w:r>
      <w:proofErr w:type="spellEnd"/>
      <w:r w:rsidRPr="00F32A3B">
        <w:rPr>
          <w:bCs/>
          <w:sz w:val="24"/>
          <w:szCs w:val="24"/>
        </w:rPr>
        <w:t xml:space="preserve"> </w:t>
      </w:r>
      <w:proofErr w:type="spellStart"/>
      <w:r w:rsidRPr="00F32A3B">
        <w:rPr>
          <w:bCs/>
          <w:sz w:val="24"/>
          <w:szCs w:val="24"/>
        </w:rPr>
        <w:t>harga</w:t>
      </w:r>
      <w:proofErr w:type="spellEnd"/>
      <w:r w:rsidRPr="00F32A3B">
        <w:rPr>
          <w:bCs/>
          <w:sz w:val="24"/>
          <w:szCs w:val="24"/>
        </w:rPr>
        <w:t xml:space="preserve"> </w:t>
      </w:r>
      <w:proofErr w:type="spellStart"/>
      <w:r w:rsidRPr="00F32A3B">
        <w:rPr>
          <w:bCs/>
          <w:sz w:val="24"/>
          <w:szCs w:val="24"/>
        </w:rPr>
        <w:t>diri</w:t>
      </w:r>
      <w:proofErr w:type="spellEnd"/>
      <w:r w:rsidRPr="00F32A3B">
        <w:rPr>
          <w:bCs/>
          <w:sz w:val="24"/>
          <w:szCs w:val="24"/>
        </w:rPr>
        <w:t xml:space="preserve"> </w:t>
      </w:r>
      <w:proofErr w:type="spellStart"/>
      <w:r w:rsidRPr="00F32A3B">
        <w:rPr>
          <w:bCs/>
          <w:sz w:val="24"/>
          <w:szCs w:val="24"/>
        </w:rPr>
        <w:t>cenderung</w:t>
      </w:r>
      <w:proofErr w:type="spellEnd"/>
      <w:r w:rsidRPr="00F32A3B">
        <w:rPr>
          <w:bCs/>
          <w:sz w:val="24"/>
          <w:szCs w:val="24"/>
        </w:rPr>
        <w:t xml:space="preserve"> </w:t>
      </w:r>
      <w:proofErr w:type="spellStart"/>
      <w:r w:rsidRPr="00F32A3B">
        <w:rPr>
          <w:bCs/>
          <w:sz w:val="24"/>
          <w:szCs w:val="24"/>
        </w:rPr>
        <w:t>lebih</w:t>
      </w:r>
      <w:proofErr w:type="spellEnd"/>
      <w:r w:rsidRPr="00F32A3B">
        <w:rPr>
          <w:bCs/>
          <w:sz w:val="24"/>
          <w:szCs w:val="24"/>
        </w:rPr>
        <w:t xml:space="preserve"> </w:t>
      </w:r>
      <w:proofErr w:type="spellStart"/>
      <w:r w:rsidRPr="00F32A3B">
        <w:rPr>
          <w:bCs/>
          <w:sz w:val="24"/>
          <w:szCs w:val="24"/>
        </w:rPr>
        <w:t>rendah</w:t>
      </w:r>
      <w:proofErr w:type="spellEnd"/>
      <w:r w:rsidRPr="00F32A3B">
        <w:rPr>
          <w:bCs/>
          <w:sz w:val="24"/>
          <w:szCs w:val="24"/>
        </w:rPr>
        <w:t>.</w:t>
      </w:r>
    </w:p>
    <w:p w14:paraId="385DD072" w14:textId="77777777" w:rsidR="00F32A3B" w:rsidRPr="00F32A3B" w:rsidRDefault="00F32A3B" w:rsidP="00F32A3B">
      <w:pPr>
        <w:spacing w:line="360" w:lineRule="auto"/>
        <w:ind w:left="567" w:right="243" w:firstLine="709"/>
        <w:jc w:val="both"/>
        <w:rPr>
          <w:bCs/>
          <w:sz w:val="24"/>
          <w:szCs w:val="24"/>
        </w:rPr>
      </w:pPr>
      <w:r w:rsidRPr="00F32A3B">
        <w:rPr>
          <w:bCs/>
          <w:sz w:val="24"/>
          <w:szCs w:val="24"/>
        </w:rPr>
        <w:t xml:space="preserve">Nilai p yang </w:t>
      </w:r>
      <w:proofErr w:type="spellStart"/>
      <w:r w:rsidRPr="00F32A3B">
        <w:rPr>
          <w:bCs/>
          <w:sz w:val="24"/>
          <w:szCs w:val="24"/>
        </w:rPr>
        <w:t>lebih</w:t>
      </w:r>
      <w:proofErr w:type="spellEnd"/>
      <w:r w:rsidRPr="00F32A3B">
        <w:rPr>
          <w:bCs/>
          <w:sz w:val="24"/>
          <w:szCs w:val="24"/>
        </w:rPr>
        <w:t xml:space="preserve"> </w:t>
      </w:r>
      <w:proofErr w:type="spellStart"/>
      <w:r w:rsidRPr="00F32A3B">
        <w:rPr>
          <w:bCs/>
          <w:sz w:val="24"/>
          <w:szCs w:val="24"/>
        </w:rPr>
        <w:t>kecil</w:t>
      </w:r>
      <w:proofErr w:type="spellEnd"/>
      <w:r w:rsidRPr="00F32A3B">
        <w:rPr>
          <w:bCs/>
          <w:sz w:val="24"/>
          <w:szCs w:val="24"/>
        </w:rPr>
        <w:t xml:space="preserve"> </w:t>
      </w:r>
      <w:proofErr w:type="spellStart"/>
      <w:r w:rsidRPr="00F32A3B">
        <w:rPr>
          <w:bCs/>
          <w:sz w:val="24"/>
          <w:szCs w:val="24"/>
        </w:rPr>
        <w:t>dari</w:t>
      </w:r>
      <w:proofErr w:type="spellEnd"/>
      <w:r w:rsidRPr="00F32A3B">
        <w:rPr>
          <w:bCs/>
          <w:sz w:val="24"/>
          <w:szCs w:val="24"/>
        </w:rPr>
        <w:t xml:space="preserve"> 0,001 </w:t>
      </w:r>
      <w:proofErr w:type="spellStart"/>
      <w:r w:rsidRPr="00F32A3B">
        <w:rPr>
          <w:bCs/>
          <w:sz w:val="24"/>
          <w:szCs w:val="24"/>
        </w:rPr>
        <w:t>menunjukkan</w:t>
      </w:r>
      <w:proofErr w:type="spellEnd"/>
      <w:r w:rsidRPr="00F32A3B">
        <w:rPr>
          <w:bCs/>
          <w:sz w:val="24"/>
          <w:szCs w:val="24"/>
        </w:rPr>
        <w:t xml:space="preserve"> </w:t>
      </w:r>
      <w:proofErr w:type="spellStart"/>
      <w:r w:rsidRPr="00F32A3B">
        <w:rPr>
          <w:bCs/>
          <w:sz w:val="24"/>
          <w:szCs w:val="24"/>
        </w:rPr>
        <w:t>bahwa</w:t>
      </w:r>
      <w:proofErr w:type="spellEnd"/>
      <w:r w:rsidRPr="00F32A3B">
        <w:rPr>
          <w:bCs/>
          <w:sz w:val="24"/>
          <w:szCs w:val="24"/>
        </w:rPr>
        <w:t xml:space="preserve"> </w:t>
      </w:r>
      <w:proofErr w:type="spellStart"/>
      <w:r w:rsidRPr="00F32A3B">
        <w:rPr>
          <w:bCs/>
          <w:sz w:val="24"/>
          <w:szCs w:val="24"/>
        </w:rPr>
        <w:t>hubungan</w:t>
      </w:r>
      <w:proofErr w:type="spellEnd"/>
      <w:r w:rsidRPr="00F32A3B">
        <w:rPr>
          <w:bCs/>
          <w:sz w:val="24"/>
          <w:szCs w:val="24"/>
        </w:rPr>
        <w:t xml:space="preserve"> </w:t>
      </w:r>
      <w:proofErr w:type="spellStart"/>
      <w:r w:rsidRPr="00F32A3B">
        <w:rPr>
          <w:bCs/>
          <w:sz w:val="24"/>
          <w:szCs w:val="24"/>
        </w:rPr>
        <w:t>tersebut</w:t>
      </w:r>
      <w:proofErr w:type="spellEnd"/>
      <w:r w:rsidRPr="00F32A3B">
        <w:rPr>
          <w:bCs/>
          <w:sz w:val="24"/>
          <w:szCs w:val="24"/>
        </w:rPr>
        <w:t xml:space="preserve"> </w:t>
      </w:r>
      <w:proofErr w:type="spellStart"/>
      <w:r w:rsidRPr="00F32A3B">
        <w:rPr>
          <w:bCs/>
          <w:sz w:val="24"/>
          <w:szCs w:val="24"/>
        </w:rPr>
        <w:t>signifikan</w:t>
      </w:r>
      <w:proofErr w:type="spellEnd"/>
      <w:r w:rsidRPr="00F32A3B">
        <w:rPr>
          <w:bCs/>
          <w:sz w:val="24"/>
          <w:szCs w:val="24"/>
        </w:rPr>
        <w:t xml:space="preserve"> </w:t>
      </w:r>
      <w:proofErr w:type="spellStart"/>
      <w:r w:rsidRPr="00F32A3B">
        <w:rPr>
          <w:bCs/>
          <w:sz w:val="24"/>
          <w:szCs w:val="24"/>
        </w:rPr>
        <w:t>secara</w:t>
      </w:r>
      <w:proofErr w:type="spellEnd"/>
      <w:r w:rsidRPr="00F32A3B">
        <w:rPr>
          <w:bCs/>
          <w:sz w:val="24"/>
          <w:szCs w:val="24"/>
        </w:rPr>
        <w:t xml:space="preserve"> </w:t>
      </w:r>
      <w:proofErr w:type="spellStart"/>
      <w:r w:rsidRPr="00F32A3B">
        <w:rPr>
          <w:bCs/>
          <w:sz w:val="24"/>
          <w:szCs w:val="24"/>
        </w:rPr>
        <w:t>statistik</w:t>
      </w:r>
      <w:proofErr w:type="spellEnd"/>
      <w:r w:rsidRPr="00F32A3B">
        <w:rPr>
          <w:bCs/>
          <w:sz w:val="24"/>
          <w:szCs w:val="24"/>
        </w:rPr>
        <w:t xml:space="preserve">, </w:t>
      </w:r>
      <w:proofErr w:type="spellStart"/>
      <w:r w:rsidRPr="00F32A3B">
        <w:rPr>
          <w:bCs/>
          <w:sz w:val="24"/>
          <w:szCs w:val="24"/>
        </w:rPr>
        <w:t>sehingga</w:t>
      </w:r>
      <w:proofErr w:type="spellEnd"/>
      <w:r w:rsidRPr="00F32A3B">
        <w:rPr>
          <w:bCs/>
          <w:sz w:val="24"/>
          <w:szCs w:val="24"/>
        </w:rPr>
        <w:t xml:space="preserve"> </w:t>
      </w:r>
      <w:proofErr w:type="spellStart"/>
      <w:r w:rsidRPr="00F32A3B">
        <w:rPr>
          <w:bCs/>
          <w:sz w:val="24"/>
          <w:szCs w:val="24"/>
        </w:rPr>
        <w:t>hipotesis</w:t>
      </w:r>
      <w:proofErr w:type="spellEnd"/>
      <w:r w:rsidRPr="00F32A3B">
        <w:rPr>
          <w:bCs/>
          <w:sz w:val="24"/>
          <w:szCs w:val="24"/>
        </w:rPr>
        <w:t xml:space="preserve"> yang </w:t>
      </w:r>
      <w:proofErr w:type="spellStart"/>
      <w:r w:rsidRPr="00F32A3B">
        <w:rPr>
          <w:bCs/>
          <w:sz w:val="24"/>
          <w:szCs w:val="24"/>
        </w:rPr>
        <w:t>menyatakan</w:t>
      </w:r>
      <w:proofErr w:type="spellEnd"/>
      <w:r w:rsidRPr="00F32A3B">
        <w:rPr>
          <w:bCs/>
          <w:sz w:val="24"/>
          <w:szCs w:val="24"/>
        </w:rPr>
        <w:t xml:space="preserve"> </w:t>
      </w:r>
      <w:proofErr w:type="spellStart"/>
      <w:r w:rsidRPr="00F32A3B">
        <w:rPr>
          <w:bCs/>
          <w:sz w:val="24"/>
          <w:szCs w:val="24"/>
        </w:rPr>
        <w:t>adanya</w:t>
      </w:r>
      <w:proofErr w:type="spellEnd"/>
      <w:r w:rsidRPr="00F32A3B">
        <w:rPr>
          <w:bCs/>
          <w:sz w:val="24"/>
          <w:szCs w:val="24"/>
        </w:rPr>
        <w:t xml:space="preserve"> </w:t>
      </w:r>
      <w:proofErr w:type="spellStart"/>
      <w:r w:rsidRPr="00F32A3B">
        <w:rPr>
          <w:bCs/>
          <w:sz w:val="24"/>
          <w:szCs w:val="24"/>
        </w:rPr>
        <w:t>hubungan</w:t>
      </w:r>
      <w:proofErr w:type="spellEnd"/>
      <w:r w:rsidRPr="00F32A3B">
        <w:rPr>
          <w:bCs/>
          <w:sz w:val="24"/>
          <w:szCs w:val="24"/>
        </w:rPr>
        <w:t xml:space="preserve"> </w:t>
      </w:r>
      <w:proofErr w:type="spellStart"/>
      <w:r w:rsidRPr="00F32A3B">
        <w:rPr>
          <w:bCs/>
          <w:sz w:val="24"/>
          <w:szCs w:val="24"/>
        </w:rPr>
        <w:t>positif</w:t>
      </w:r>
      <w:proofErr w:type="spellEnd"/>
      <w:r w:rsidRPr="00F32A3B">
        <w:rPr>
          <w:bCs/>
          <w:sz w:val="24"/>
          <w:szCs w:val="24"/>
        </w:rPr>
        <w:t xml:space="preserve"> </w:t>
      </w:r>
      <w:proofErr w:type="spellStart"/>
      <w:r w:rsidRPr="00F32A3B">
        <w:rPr>
          <w:bCs/>
          <w:sz w:val="24"/>
          <w:szCs w:val="24"/>
        </w:rPr>
        <w:t>antara</w:t>
      </w:r>
      <w:proofErr w:type="spellEnd"/>
      <w:r w:rsidRPr="00F32A3B">
        <w:rPr>
          <w:bCs/>
          <w:sz w:val="24"/>
          <w:szCs w:val="24"/>
        </w:rPr>
        <w:t xml:space="preserve"> </w:t>
      </w:r>
      <w:proofErr w:type="spellStart"/>
      <w:r w:rsidRPr="00F32A3B">
        <w:rPr>
          <w:bCs/>
          <w:sz w:val="24"/>
          <w:szCs w:val="24"/>
        </w:rPr>
        <w:t>dukungan</w:t>
      </w:r>
      <w:proofErr w:type="spellEnd"/>
      <w:r w:rsidRPr="00F32A3B">
        <w:rPr>
          <w:bCs/>
          <w:sz w:val="24"/>
          <w:szCs w:val="24"/>
        </w:rPr>
        <w:t xml:space="preserve"> </w:t>
      </w:r>
      <w:proofErr w:type="spellStart"/>
      <w:r w:rsidRPr="00F32A3B">
        <w:rPr>
          <w:bCs/>
          <w:sz w:val="24"/>
          <w:szCs w:val="24"/>
        </w:rPr>
        <w:t>sosial</w:t>
      </w:r>
      <w:proofErr w:type="spellEnd"/>
      <w:r w:rsidRPr="00F32A3B">
        <w:rPr>
          <w:bCs/>
          <w:sz w:val="24"/>
          <w:szCs w:val="24"/>
        </w:rPr>
        <w:t xml:space="preserve"> dan </w:t>
      </w:r>
      <w:proofErr w:type="spellStart"/>
      <w:r w:rsidRPr="00F32A3B">
        <w:rPr>
          <w:bCs/>
          <w:sz w:val="24"/>
          <w:szCs w:val="24"/>
        </w:rPr>
        <w:t>harga</w:t>
      </w:r>
      <w:proofErr w:type="spellEnd"/>
      <w:r w:rsidRPr="00F32A3B">
        <w:rPr>
          <w:bCs/>
          <w:sz w:val="24"/>
          <w:szCs w:val="24"/>
        </w:rPr>
        <w:t xml:space="preserve"> </w:t>
      </w:r>
      <w:proofErr w:type="spellStart"/>
      <w:r w:rsidRPr="00F32A3B">
        <w:rPr>
          <w:bCs/>
          <w:sz w:val="24"/>
          <w:szCs w:val="24"/>
        </w:rPr>
        <w:t>diri</w:t>
      </w:r>
      <w:proofErr w:type="spellEnd"/>
      <w:r w:rsidRPr="00F32A3B">
        <w:rPr>
          <w:bCs/>
          <w:sz w:val="24"/>
          <w:szCs w:val="24"/>
        </w:rPr>
        <w:t xml:space="preserve"> </w:t>
      </w:r>
      <w:proofErr w:type="spellStart"/>
      <w:r w:rsidRPr="00F32A3B">
        <w:rPr>
          <w:bCs/>
          <w:sz w:val="24"/>
          <w:szCs w:val="24"/>
        </w:rPr>
        <w:t>dapat</w:t>
      </w:r>
      <w:proofErr w:type="spellEnd"/>
      <w:r w:rsidRPr="00F32A3B">
        <w:rPr>
          <w:bCs/>
          <w:sz w:val="24"/>
          <w:szCs w:val="24"/>
        </w:rPr>
        <w:t xml:space="preserve"> </w:t>
      </w:r>
      <w:proofErr w:type="spellStart"/>
      <w:r w:rsidRPr="00F32A3B">
        <w:rPr>
          <w:bCs/>
          <w:sz w:val="24"/>
          <w:szCs w:val="24"/>
        </w:rPr>
        <w:t>diterima</w:t>
      </w:r>
      <w:proofErr w:type="spellEnd"/>
      <w:r w:rsidRPr="00F32A3B">
        <w:rPr>
          <w:bCs/>
          <w:sz w:val="24"/>
          <w:szCs w:val="24"/>
        </w:rPr>
        <w:t xml:space="preserve">. Interval </w:t>
      </w:r>
      <w:proofErr w:type="spellStart"/>
      <w:r w:rsidRPr="00F32A3B">
        <w:rPr>
          <w:bCs/>
          <w:sz w:val="24"/>
          <w:szCs w:val="24"/>
        </w:rPr>
        <w:t>kepercayaan</w:t>
      </w:r>
      <w:proofErr w:type="spellEnd"/>
      <w:r w:rsidRPr="00F32A3B">
        <w:rPr>
          <w:bCs/>
          <w:sz w:val="24"/>
          <w:szCs w:val="24"/>
        </w:rPr>
        <w:t xml:space="preserve"> 95% (CI) </w:t>
      </w:r>
      <w:proofErr w:type="spellStart"/>
      <w:r w:rsidRPr="00F32A3B">
        <w:rPr>
          <w:bCs/>
          <w:sz w:val="24"/>
          <w:szCs w:val="24"/>
        </w:rPr>
        <w:t>berada</w:t>
      </w:r>
      <w:proofErr w:type="spellEnd"/>
      <w:r w:rsidRPr="00F32A3B">
        <w:rPr>
          <w:bCs/>
          <w:sz w:val="24"/>
          <w:szCs w:val="24"/>
        </w:rPr>
        <w:t xml:space="preserve"> pada </w:t>
      </w:r>
      <w:proofErr w:type="spellStart"/>
      <w:r w:rsidRPr="00F32A3B">
        <w:rPr>
          <w:bCs/>
          <w:sz w:val="24"/>
          <w:szCs w:val="24"/>
        </w:rPr>
        <w:t>rentang</w:t>
      </w:r>
      <w:proofErr w:type="spellEnd"/>
      <w:r w:rsidRPr="00F32A3B">
        <w:rPr>
          <w:bCs/>
          <w:sz w:val="24"/>
          <w:szCs w:val="24"/>
        </w:rPr>
        <w:t xml:space="preserve"> 0,734 </w:t>
      </w:r>
      <w:proofErr w:type="spellStart"/>
      <w:r w:rsidRPr="00F32A3B">
        <w:rPr>
          <w:bCs/>
          <w:sz w:val="24"/>
          <w:szCs w:val="24"/>
        </w:rPr>
        <w:t>hingga</w:t>
      </w:r>
      <w:proofErr w:type="spellEnd"/>
      <w:r w:rsidRPr="00F32A3B">
        <w:rPr>
          <w:bCs/>
          <w:sz w:val="24"/>
          <w:szCs w:val="24"/>
        </w:rPr>
        <w:t xml:space="preserve"> 1,000, yang </w:t>
      </w:r>
      <w:proofErr w:type="spellStart"/>
      <w:r w:rsidRPr="00F32A3B">
        <w:rPr>
          <w:bCs/>
          <w:sz w:val="24"/>
          <w:szCs w:val="24"/>
        </w:rPr>
        <w:t>semakin</w:t>
      </w:r>
      <w:proofErr w:type="spellEnd"/>
      <w:r w:rsidRPr="00F32A3B">
        <w:rPr>
          <w:bCs/>
          <w:sz w:val="24"/>
          <w:szCs w:val="24"/>
        </w:rPr>
        <w:t xml:space="preserve"> </w:t>
      </w:r>
      <w:proofErr w:type="spellStart"/>
      <w:r w:rsidRPr="00F32A3B">
        <w:rPr>
          <w:bCs/>
          <w:sz w:val="24"/>
          <w:szCs w:val="24"/>
        </w:rPr>
        <w:t>memperkuat</w:t>
      </w:r>
      <w:proofErr w:type="spellEnd"/>
      <w:r w:rsidRPr="00F32A3B">
        <w:rPr>
          <w:bCs/>
          <w:sz w:val="24"/>
          <w:szCs w:val="24"/>
        </w:rPr>
        <w:t xml:space="preserve"> </w:t>
      </w:r>
      <w:proofErr w:type="spellStart"/>
      <w:r w:rsidRPr="00F32A3B">
        <w:rPr>
          <w:bCs/>
          <w:sz w:val="24"/>
          <w:szCs w:val="24"/>
        </w:rPr>
        <w:t>bahwa</w:t>
      </w:r>
      <w:proofErr w:type="spellEnd"/>
      <w:r w:rsidRPr="00F32A3B">
        <w:rPr>
          <w:bCs/>
          <w:sz w:val="24"/>
          <w:szCs w:val="24"/>
        </w:rPr>
        <w:t xml:space="preserve"> </w:t>
      </w:r>
      <w:proofErr w:type="spellStart"/>
      <w:r w:rsidRPr="00F32A3B">
        <w:rPr>
          <w:bCs/>
          <w:sz w:val="24"/>
          <w:szCs w:val="24"/>
        </w:rPr>
        <w:t>korelasi</w:t>
      </w:r>
      <w:proofErr w:type="spellEnd"/>
      <w:r w:rsidRPr="00F32A3B">
        <w:rPr>
          <w:bCs/>
          <w:sz w:val="24"/>
          <w:szCs w:val="24"/>
        </w:rPr>
        <w:t xml:space="preserve"> </w:t>
      </w:r>
      <w:proofErr w:type="spellStart"/>
      <w:r w:rsidRPr="00F32A3B">
        <w:rPr>
          <w:bCs/>
          <w:sz w:val="24"/>
          <w:szCs w:val="24"/>
        </w:rPr>
        <w:t>berada</w:t>
      </w:r>
      <w:proofErr w:type="spellEnd"/>
      <w:r w:rsidRPr="00F32A3B">
        <w:rPr>
          <w:bCs/>
          <w:sz w:val="24"/>
          <w:szCs w:val="24"/>
        </w:rPr>
        <w:t xml:space="preserve"> pada </w:t>
      </w:r>
      <w:proofErr w:type="spellStart"/>
      <w:r w:rsidRPr="00F32A3B">
        <w:rPr>
          <w:bCs/>
          <w:sz w:val="24"/>
          <w:szCs w:val="24"/>
        </w:rPr>
        <w:t>kategori</w:t>
      </w:r>
      <w:proofErr w:type="spellEnd"/>
      <w:r w:rsidRPr="00F32A3B">
        <w:rPr>
          <w:bCs/>
          <w:sz w:val="24"/>
          <w:szCs w:val="24"/>
        </w:rPr>
        <w:t xml:space="preserve"> </w:t>
      </w:r>
      <w:proofErr w:type="spellStart"/>
      <w:r w:rsidRPr="00F32A3B">
        <w:rPr>
          <w:bCs/>
          <w:sz w:val="24"/>
          <w:szCs w:val="24"/>
        </w:rPr>
        <w:t>kuat</w:t>
      </w:r>
      <w:proofErr w:type="spellEnd"/>
      <w:r w:rsidRPr="00F32A3B">
        <w:rPr>
          <w:bCs/>
          <w:sz w:val="24"/>
          <w:szCs w:val="24"/>
        </w:rPr>
        <w:t xml:space="preserve"> dan </w:t>
      </w:r>
      <w:proofErr w:type="spellStart"/>
      <w:r w:rsidRPr="00F32A3B">
        <w:rPr>
          <w:bCs/>
          <w:sz w:val="24"/>
          <w:szCs w:val="24"/>
        </w:rPr>
        <w:t>konsisten</w:t>
      </w:r>
      <w:proofErr w:type="spellEnd"/>
      <w:r w:rsidRPr="00F32A3B">
        <w:rPr>
          <w:bCs/>
          <w:sz w:val="24"/>
          <w:szCs w:val="24"/>
        </w:rPr>
        <w:t>.</w:t>
      </w:r>
    </w:p>
    <w:p w14:paraId="02128973" w14:textId="77777777" w:rsidR="00F32A3B" w:rsidRPr="00F32A3B" w:rsidRDefault="00F32A3B" w:rsidP="00F32A3B">
      <w:pPr>
        <w:spacing w:line="360" w:lineRule="auto"/>
        <w:ind w:left="567" w:right="243" w:firstLine="709"/>
        <w:jc w:val="both"/>
        <w:rPr>
          <w:bCs/>
          <w:sz w:val="24"/>
          <w:szCs w:val="24"/>
        </w:rPr>
      </w:pPr>
      <w:proofErr w:type="spellStart"/>
      <w:r w:rsidRPr="00F32A3B">
        <w:rPr>
          <w:bCs/>
          <w:sz w:val="24"/>
          <w:szCs w:val="24"/>
        </w:rPr>
        <w:t>Dengan</w:t>
      </w:r>
      <w:proofErr w:type="spellEnd"/>
      <w:r w:rsidRPr="00F32A3B">
        <w:rPr>
          <w:bCs/>
          <w:sz w:val="24"/>
          <w:szCs w:val="24"/>
        </w:rPr>
        <w:t xml:space="preserve"> </w:t>
      </w:r>
      <w:proofErr w:type="spellStart"/>
      <w:r w:rsidRPr="00F32A3B">
        <w:rPr>
          <w:bCs/>
          <w:sz w:val="24"/>
          <w:szCs w:val="24"/>
        </w:rPr>
        <w:t>demikian</w:t>
      </w:r>
      <w:proofErr w:type="spellEnd"/>
      <w:r w:rsidRPr="00F32A3B">
        <w:rPr>
          <w:bCs/>
          <w:sz w:val="24"/>
          <w:szCs w:val="24"/>
        </w:rPr>
        <w:t xml:space="preserve">, pada </w:t>
      </w:r>
      <w:proofErr w:type="spellStart"/>
      <w:r w:rsidRPr="00F32A3B">
        <w:rPr>
          <w:bCs/>
          <w:sz w:val="24"/>
          <w:szCs w:val="24"/>
        </w:rPr>
        <w:t>remaja</w:t>
      </w:r>
      <w:proofErr w:type="spellEnd"/>
      <w:r w:rsidRPr="00F32A3B">
        <w:rPr>
          <w:bCs/>
          <w:sz w:val="24"/>
          <w:szCs w:val="24"/>
        </w:rPr>
        <w:t xml:space="preserve"> SMAN 3 </w:t>
      </w:r>
      <w:proofErr w:type="spellStart"/>
      <w:r w:rsidRPr="00F32A3B">
        <w:rPr>
          <w:bCs/>
          <w:sz w:val="24"/>
          <w:szCs w:val="24"/>
        </w:rPr>
        <w:t>Palangkaraya</w:t>
      </w:r>
      <w:proofErr w:type="spellEnd"/>
      <w:r w:rsidRPr="00F32A3B">
        <w:rPr>
          <w:bCs/>
          <w:sz w:val="24"/>
          <w:szCs w:val="24"/>
        </w:rPr>
        <w:t xml:space="preserve">, </w:t>
      </w:r>
      <w:proofErr w:type="spellStart"/>
      <w:r w:rsidRPr="00F32A3B">
        <w:rPr>
          <w:bCs/>
          <w:sz w:val="24"/>
          <w:szCs w:val="24"/>
        </w:rPr>
        <w:t>dukungan</w:t>
      </w:r>
      <w:proofErr w:type="spellEnd"/>
      <w:r w:rsidRPr="00F32A3B">
        <w:rPr>
          <w:bCs/>
          <w:sz w:val="24"/>
          <w:szCs w:val="24"/>
        </w:rPr>
        <w:t xml:space="preserve"> </w:t>
      </w:r>
      <w:proofErr w:type="spellStart"/>
      <w:r w:rsidRPr="00F32A3B">
        <w:rPr>
          <w:bCs/>
          <w:sz w:val="24"/>
          <w:szCs w:val="24"/>
        </w:rPr>
        <w:t>sosial</w:t>
      </w:r>
      <w:proofErr w:type="spellEnd"/>
      <w:r w:rsidRPr="00F32A3B">
        <w:rPr>
          <w:bCs/>
          <w:sz w:val="24"/>
          <w:szCs w:val="24"/>
        </w:rPr>
        <w:t xml:space="preserve"> </w:t>
      </w:r>
      <w:proofErr w:type="spellStart"/>
      <w:r w:rsidRPr="00F32A3B">
        <w:rPr>
          <w:bCs/>
          <w:sz w:val="24"/>
          <w:szCs w:val="24"/>
        </w:rPr>
        <w:t>memiliki</w:t>
      </w:r>
      <w:proofErr w:type="spellEnd"/>
      <w:r w:rsidRPr="00F32A3B">
        <w:rPr>
          <w:bCs/>
          <w:sz w:val="24"/>
          <w:szCs w:val="24"/>
        </w:rPr>
        <w:t xml:space="preserve"> </w:t>
      </w:r>
      <w:proofErr w:type="spellStart"/>
      <w:r w:rsidRPr="00F32A3B">
        <w:rPr>
          <w:bCs/>
          <w:sz w:val="24"/>
          <w:szCs w:val="24"/>
        </w:rPr>
        <w:t>keterkaitan</w:t>
      </w:r>
      <w:proofErr w:type="spellEnd"/>
      <w:r w:rsidRPr="00F32A3B">
        <w:rPr>
          <w:bCs/>
          <w:sz w:val="24"/>
          <w:szCs w:val="24"/>
        </w:rPr>
        <w:t xml:space="preserve"> yang sangat </w:t>
      </w:r>
      <w:proofErr w:type="spellStart"/>
      <w:r w:rsidRPr="00F32A3B">
        <w:rPr>
          <w:bCs/>
          <w:sz w:val="24"/>
          <w:szCs w:val="24"/>
        </w:rPr>
        <w:t>kuat</w:t>
      </w:r>
      <w:proofErr w:type="spellEnd"/>
      <w:r w:rsidRPr="00F32A3B">
        <w:rPr>
          <w:bCs/>
          <w:sz w:val="24"/>
          <w:szCs w:val="24"/>
        </w:rPr>
        <w:t xml:space="preserve"> </w:t>
      </w:r>
      <w:proofErr w:type="spellStart"/>
      <w:r w:rsidRPr="00F32A3B">
        <w:rPr>
          <w:bCs/>
          <w:sz w:val="24"/>
          <w:szCs w:val="24"/>
        </w:rPr>
        <w:t>dengan</w:t>
      </w:r>
      <w:proofErr w:type="spellEnd"/>
      <w:r w:rsidRPr="00F32A3B">
        <w:rPr>
          <w:bCs/>
          <w:sz w:val="24"/>
          <w:szCs w:val="24"/>
        </w:rPr>
        <w:t xml:space="preserve"> </w:t>
      </w:r>
      <w:proofErr w:type="spellStart"/>
      <w:r w:rsidRPr="00F32A3B">
        <w:rPr>
          <w:bCs/>
          <w:sz w:val="24"/>
          <w:szCs w:val="24"/>
        </w:rPr>
        <w:t>harga</w:t>
      </w:r>
      <w:proofErr w:type="spellEnd"/>
      <w:r w:rsidRPr="00F32A3B">
        <w:rPr>
          <w:bCs/>
          <w:sz w:val="24"/>
          <w:szCs w:val="24"/>
        </w:rPr>
        <w:t xml:space="preserve"> </w:t>
      </w:r>
      <w:proofErr w:type="spellStart"/>
      <w:r w:rsidRPr="00F32A3B">
        <w:rPr>
          <w:bCs/>
          <w:sz w:val="24"/>
          <w:szCs w:val="24"/>
        </w:rPr>
        <w:t>diri</w:t>
      </w:r>
      <w:proofErr w:type="spellEnd"/>
      <w:r w:rsidRPr="00F32A3B">
        <w:rPr>
          <w:bCs/>
          <w:sz w:val="24"/>
          <w:szCs w:val="24"/>
        </w:rPr>
        <w:t xml:space="preserve">. </w:t>
      </w:r>
      <w:proofErr w:type="spellStart"/>
      <w:r w:rsidRPr="00F32A3B">
        <w:rPr>
          <w:bCs/>
          <w:sz w:val="24"/>
          <w:szCs w:val="24"/>
        </w:rPr>
        <w:t>Dukungan</w:t>
      </w:r>
      <w:proofErr w:type="spellEnd"/>
      <w:r w:rsidRPr="00F32A3B">
        <w:rPr>
          <w:bCs/>
          <w:sz w:val="24"/>
          <w:szCs w:val="24"/>
        </w:rPr>
        <w:t xml:space="preserve"> yang </w:t>
      </w:r>
      <w:proofErr w:type="spellStart"/>
      <w:r w:rsidRPr="00F32A3B">
        <w:rPr>
          <w:bCs/>
          <w:sz w:val="24"/>
          <w:szCs w:val="24"/>
        </w:rPr>
        <w:t>diterima</w:t>
      </w:r>
      <w:proofErr w:type="spellEnd"/>
      <w:r w:rsidRPr="00F32A3B">
        <w:rPr>
          <w:bCs/>
          <w:sz w:val="24"/>
          <w:szCs w:val="24"/>
        </w:rPr>
        <w:t xml:space="preserve"> </w:t>
      </w:r>
      <w:proofErr w:type="spellStart"/>
      <w:r w:rsidRPr="00F32A3B">
        <w:rPr>
          <w:bCs/>
          <w:sz w:val="24"/>
          <w:szCs w:val="24"/>
        </w:rPr>
        <w:t>dari</w:t>
      </w:r>
      <w:proofErr w:type="spellEnd"/>
      <w:r w:rsidRPr="00F32A3B">
        <w:rPr>
          <w:bCs/>
          <w:sz w:val="24"/>
          <w:szCs w:val="24"/>
        </w:rPr>
        <w:t xml:space="preserve"> </w:t>
      </w:r>
      <w:proofErr w:type="spellStart"/>
      <w:r w:rsidRPr="00F32A3B">
        <w:rPr>
          <w:bCs/>
          <w:sz w:val="24"/>
          <w:szCs w:val="24"/>
        </w:rPr>
        <w:t>lingkungan</w:t>
      </w:r>
      <w:proofErr w:type="spellEnd"/>
      <w:r w:rsidRPr="00F32A3B">
        <w:rPr>
          <w:bCs/>
          <w:sz w:val="24"/>
          <w:szCs w:val="24"/>
        </w:rPr>
        <w:t xml:space="preserve">, </w:t>
      </w:r>
      <w:proofErr w:type="spellStart"/>
      <w:r w:rsidRPr="00F32A3B">
        <w:rPr>
          <w:bCs/>
          <w:sz w:val="24"/>
          <w:szCs w:val="24"/>
        </w:rPr>
        <w:t>seperti</w:t>
      </w:r>
      <w:proofErr w:type="spellEnd"/>
      <w:r w:rsidRPr="00F32A3B">
        <w:rPr>
          <w:bCs/>
          <w:sz w:val="24"/>
          <w:szCs w:val="24"/>
        </w:rPr>
        <w:t xml:space="preserve"> </w:t>
      </w:r>
      <w:proofErr w:type="spellStart"/>
      <w:r w:rsidRPr="00F32A3B">
        <w:rPr>
          <w:bCs/>
          <w:sz w:val="24"/>
          <w:szCs w:val="24"/>
        </w:rPr>
        <w:t>keluarga</w:t>
      </w:r>
      <w:proofErr w:type="spellEnd"/>
      <w:r w:rsidRPr="00F32A3B">
        <w:rPr>
          <w:bCs/>
          <w:sz w:val="24"/>
          <w:szCs w:val="24"/>
        </w:rPr>
        <w:t xml:space="preserve">, </w:t>
      </w:r>
      <w:proofErr w:type="spellStart"/>
      <w:r w:rsidRPr="00F32A3B">
        <w:rPr>
          <w:bCs/>
          <w:sz w:val="24"/>
          <w:szCs w:val="24"/>
        </w:rPr>
        <w:t>teman</w:t>
      </w:r>
      <w:proofErr w:type="spellEnd"/>
      <w:r w:rsidRPr="00F32A3B">
        <w:rPr>
          <w:bCs/>
          <w:sz w:val="24"/>
          <w:szCs w:val="24"/>
        </w:rPr>
        <w:t xml:space="preserve"> </w:t>
      </w:r>
      <w:proofErr w:type="spellStart"/>
      <w:r w:rsidRPr="00F32A3B">
        <w:rPr>
          <w:bCs/>
          <w:sz w:val="24"/>
          <w:szCs w:val="24"/>
        </w:rPr>
        <w:t>sebaya</w:t>
      </w:r>
      <w:proofErr w:type="spellEnd"/>
      <w:r w:rsidRPr="00F32A3B">
        <w:rPr>
          <w:bCs/>
          <w:sz w:val="24"/>
          <w:szCs w:val="24"/>
        </w:rPr>
        <w:t xml:space="preserve">, </w:t>
      </w:r>
      <w:proofErr w:type="spellStart"/>
      <w:r w:rsidRPr="00F32A3B">
        <w:rPr>
          <w:bCs/>
          <w:sz w:val="24"/>
          <w:szCs w:val="24"/>
        </w:rPr>
        <w:t>maupun</w:t>
      </w:r>
      <w:proofErr w:type="spellEnd"/>
      <w:r w:rsidRPr="00F32A3B">
        <w:rPr>
          <w:bCs/>
          <w:sz w:val="24"/>
          <w:szCs w:val="24"/>
        </w:rPr>
        <w:t xml:space="preserve"> guru, </w:t>
      </w:r>
      <w:proofErr w:type="spellStart"/>
      <w:r w:rsidRPr="00F32A3B">
        <w:rPr>
          <w:bCs/>
          <w:sz w:val="24"/>
          <w:szCs w:val="24"/>
        </w:rPr>
        <w:t>berperan</w:t>
      </w:r>
      <w:proofErr w:type="spellEnd"/>
      <w:r w:rsidRPr="00F32A3B">
        <w:rPr>
          <w:bCs/>
          <w:sz w:val="24"/>
          <w:szCs w:val="24"/>
        </w:rPr>
        <w:t xml:space="preserve"> </w:t>
      </w:r>
      <w:proofErr w:type="spellStart"/>
      <w:r w:rsidRPr="00F32A3B">
        <w:rPr>
          <w:bCs/>
          <w:sz w:val="24"/>
          <w:szCs w:val="24"/>
        </w:rPr>
        <w:t>penting</w:t>
      </w:r>
      <w:proofErr w:type="spellEnd"/>
      <w:r w:rsidRPr="00F32A3B">
        <w:rPr>
          <w:bCs/>
          <w:sz w:val="24"/>
          <w:szCs w:val="24"/>
        </w:rPr>
        <w:t xml:space="preserve"> </w:t>
      </w:r>
      <w:proofErr w:type="spellStart"/>
      <w:r w:rsidRPr="00F32A3B">
        <w:rPr>
          <w:bCs/>
          <w:sz w:val="24"/>
          <w:szCs w:val="24"/>
        </w:rPr>
        <w:t>dalam</w:t>
      </w:r>
      <w:proofErr w:type="spellEnd"/>
      <w:r w:rsidRPr="00F32A3B">
        <w:rPr>
          <w:bCs/>
          <w:sz w:val="24"/>
          <w:szCs w:val="24"/>
        </w:rPr>
        <w:t xml:space="preserve"> </w:t>
      </w:r>
      <w:proofErr w:type="spellStart"/>
      <w:r w:rsidRPr="00F32A3B">
        <w:rPr>
          <w:bCs/>
          <w:sz w:val="24"/>
          <w:szCs w:val="24"/>
        </w:rPr>
        <w:t>meningkatkan</w:t>
      </w:r>
      <w:proofErr w:type="spellEnd"/>
      <w:r w:rsidRPr="00F32A3B">
        <w:rPr>
          <w:bCs/>
          <w:sz w:val="24"/>
          <w:szCs w:val="24"/>
        </w:rPr>
        <w:t xml:space="preserve"> </w:t>
      </w:r>
      <w:proofErr w:type="spellStart"/>
      <w:r w:rsidRPr="00F32A3B">
        <w:rPr>
          <w:bCs/>
          <w:sz w:val="24"/>
          <w:szCs w:val="24"/>
        </w:rPr>
        <w:t>penilaian</w:t>
      </w:r>
      <w:proofErr w:type="spellEnd"/>
      <w:r w:rsidRPr="00F32A3B">
        <w:rPr>
          <w:bCs/>
          <w:sz w:val="24"/>
          <w:szCs w:val="24"/>
        </w:rPr>
        <w:t xml:space="preserve"> </w:t>
      </w:r>
      <w:proofErr w:type="spellStart"/>
      <w:r w:rsidRPr="00F32A3B">
        <w:rPr>
          <w:bCs/>
          <w:sz w:val="24"/>
          <w:szCs w:val="24"/>
        </w:rPr>
        <w:t>positif</w:t>
      </w:r>
      <w:proofErr w:type="spellEnd"/>
      <w:r w:rsidRPr="00F32A3B">
        <w:rPr>
          <w:bCs/>
          <w:sz w:val="24"/>
          <w:szCs w:val="24"/>
        </w:rPr>
        <w:t xml:space="preserve"> </w:t>
      </w:r>
      <w:proofErr w:type="spellStart"/>
      <w:r w:rsidRPr="00F32A3B">
        <w:rPr>
          <w:bCs/>
          <w:sz w:val="24"/>
          <w:szCs w:val="24"/>
        </w:rPr>
        <w:t>remaja</w:t>
      </w:r>
      <w:proofErr w:type="spellEnd"/>
      <w:r w:rsidRPr="00F32A3B">
        <w:rPr>
          <w:bCs/>
          <w:sz w:val="24"/>
          <w:szCs w:val="24"/>
        </w:rPr>
        <w:t xml:space="preserve"> </w:t>
      </w:r>
      <w:proofErr w:type="spellStart"/>
      <w:r w:rsidRPr="00F32A3B">
        <w:rPr>
          <w:bCs/>
          <w:sz w:val="24"/>
          <w:szCs w:val="24"/>
        </w:rPr>
        <w:t>terhadap</w:t>
      </w:r>
      <w:proofErr w:type="spellEnd"/>
      <w:r w:rsidRPr="00F32A3B">
        <w:rPr>
          <w:bCs/>
          <w:sz w:val="24"/>
          <w:szCs w:val="24"/>
        </w:rPr>
        <w:t xml:space="preserve"> </w:t>
      </w:r>
      <w:proofErr w:type="spellStart"/>
      <w:r w:rsidRPr="00F32A3B">
        <w:rPr>
          <w:bCs/>
          <w:sz w:val="24"/>
          <w:szCs w:val="24"/>
        </w:rPr>
        <w:t>dirinya</w:t>
      </w:r>
      <w:proofErr w:type="spellEnd"/>
      <w:r w:rsidRPr="00F32A3B">
        <w:rPr>
          <w:bCs/>
          <w:sz w:val="24"/>
          <w:szCs w:val="24"/>
        </w:rPr>
        <w:t xml:space="preserve"> </w:t>
      </w:r>
      <w:proofErr w:type="spellStart"/>
      <w:r w:rsidRPr="00F32A3B">
        <w:rPr>
          <w:bCs/>
          <w:sz w:val="24"/>
          <w:szCs w:val="24"/>
        </w:rPr>
        <w:t>sendiri</w:t>
      </w:r>
      <w:proofErr w:type="spellEnd"/>
      <w:r w:rsidRPr="00F32A3B">
        <w:rPr>
          <w:bCs/>
          <w:sz w:val="24"/>
          <w:szCs w:val="24"/>
        </w:rPr>
        <w:t>.</w:t>
      </w:r>
    </w:p>
    <w:p w14:paraId="1C2FA0B3" w14:textId="08652160" w:rsidR="00F32A3B" w:rsidRPr="00F32A3B" w:rsidRDefault="00F32A3B" w:rsidP="00457B56">
      <w:pPr>
        <w:spacing w:after="240" w:line="360" w:lineRule="auto"/>
        <w:ind w:left="567" w:right="243" w:firstLine="502"/>
        <w:jc w:val="both"/>
        <w:rPr>
          <w:bCs/>
          <w:sz w:val="24"/>
          <w:szCs w:val="24"/>
        </w:rPr>
      </w:pPr>
      <w:proofErr w:type="spellStart"/>
      <w:r w:rsidRPr="00F32A3B">
        <w:rPr>
          <w:bCs/>
          <w:sz w:val="24"/>
          <w:szCs w:val="24"/>
        </w:rPr>
        <w:t>Berdasarkan</w:t>
      </w:r>
      <w:proofErr w:type="spellEnd"/>
      <w:r w:rsidRPr="00F32A3B">
        <w:rPr>
          <w:bCs/>
          <w:sz w:val="24"/>
          <w:szCs w:val="24"/>
        </w:rPr>
        <w:t xml:space="preserve"> </w:t>
      </w:r>
      <w:proofErr w:type="spellStart"/>
      <w:r w:rsidRPr="00F32A3B">
        <w:rPr>
          <w:bCs/>
          <w:sz w:val="24"/>
          <w:szCs w:val="24"/>
        </w:rPr>
        <w:t>tabel</w:t>
      </w:r>
      <w:proofErr w:type="spellEnd"/>
      <w:r w:rsidRPr="00F32A3B">
        <w:rPr>
          <w:bCs/>
          <w:sz w:val="24"/>
          <w:szCs w:val="24"/>
        </w:rPr>
        <w:t xml:space="preserve"> </w:t>
      </w:r>
      <w:r w:rsidRPr="00F32A3B">
        <w:rPr>
          <w:bCs/>
          <w:i/>
          <w:sz w:val="24"/>
          <w:szCs w:val="24"/>
        </w:rPr>
        <w:t>Model Summary</w:t>
      </w:r>
      <w:r w:rsidRPr="00F32A3B">
        <w:rPr>
          <w:bCs/>
          <w:sz w:val="24"/>
          <w:szCs w:val="24"/>
        </w:rPr>
        <w:t xml:space="preserve"> </w:t>
      </w:r>
      <w:proofErr w:type="spellStart"/>
      <w:r w:rsidRPr="00F32A3B">
        <w:rPr>
          <w:bCs/>
          <w:sz w:val="24"/>
          <w:szCs w:val="24"/>
        </w:rPr>
        <w:t>untuk</w:t>
      </w:r>
      <w:proofErr w:type="spellEnd"/>
      <w:r w:rsidRPr="00F32A3B">
        <w:rPr>
          <w:bCs/>
          <w:sz w:val="24"/>
          <w:szCs w:val="24"/>
        </w:rPr>
        <w:t xml:space="preserve"> </w:t>
      </w:r>
      <w:proofErr w:type="spellStart"/>
      <w:r w:rsidRPr="00F32A3B">
        <w:rPr>
          <w:bCs/>
          <w:sz w:val="24"/>
          <w:szCs w:val="24"/>
        </w:rPr>
        <w:t>variabel</w:t>
      </w:r>
      <w:proofErr w:type="spellEnd"/>
      <w:r w:rsidRPr="00F32A3B">
        <w:rPr>
          <w:bCs/>
          <w:sz w:val="24"/>
          <w:szCs w:val="24"/>
        </w:rPr>
        <w:t xml:space="preserve"> </w:t>
      </w:r>
      <w:proofErr w:type="spellStart"/>
      <w:r w:rsidRPr="00F32A3B">
        <w:rPr>
          <w:bCs/>
          <w:sz w:val="24"/>
          <w:szCs w:val="24"/>
        </w:rPr>
        <w:t>dependen</w:t>
      </w:r>
      <w:proofErr w:type="spellEnd"/>
      <w:r w:rsidRPr="00F32A3B">
        <w:rPr>
          <w:bCs/>
          <w:sz w:val="24"/>
          <w:szCs w:val="24"/>
        </w:rPr>
        <w:t xml:space="preserve"> </w:t>
      </w:r>
      <w:proofErr w:type="spellStart"/>
      <w:r w:rsidRPr="00F32A3B">
        <w:rPr>
          <w:bCs/>
          <w:sz w:val="24"/>
          <w:szCs w:val="24"/>
        </w:rPr>
        <w:t>harga</w:t>
      </w:r>
      <w:proofErr w:type="spellEnd"/>
      <w:r w:rsidRPr="00F32A3B">
        <w:rPr>
          <w:bCs/>
          <w:sz w:val="24"/>
          <w:szCs w:val="24"/>
        </w:rPr>
        <w:t xml:space="preserve"> </w:t>
      </w:r>
      <w:proofErr w:type="spellStart"/>
      <w:r w:rsidRPr="00F32A3B">
        <w:rPr>
          <w:bCs/>
          <w:sz w:val="24"/>
          <w:szCs w:val="24"/>
        </w:rPr>
        <w:t>diri</w:t>
      </w:r>
      <w:proofErr w:type="spellEnd"/>
      <w:r w:rsidRPr="00F32A3B">
        <w:rPr>
          <w:bCs/>
          <w:sz w:val="24"/>
          <w:szCs w:val="24"/>
        </w:rPr>
        <w:t xml:space="preserve"> (TOTAL_Y), </w:t>
      </w:r>
      <w:proofErr w:type="spellStart"/>
      <w:r w:rsidRPr="00F32A3B">
        <w:rPr>
          <w:bCs/>
          <w:sz w:val="24"/>
          <w:szCs w:val="24"/>
        </w:rPr>
        <w:t>terlihat</w:t>
      </w:r>
      <w:proofErr w:type="spellEnd"/>
      <w:r w:rsidRPr="00F32A3B">
        <w:rPr>
          <w:bCs/>
          <w:sz w:val="24"/>
          <w:szCs w:val="24"/>
        </w:rPr>
        <w:t xml:space="preserve"> </w:t>
      </w:r>
      <w:proofErr w:type="spellStart"/>
      <w:r w:rsidRPr="00F32A3B">
        <w:rPr>
          <w:bCs/>
          <w:sz w:val="24"/>
          <w:szCs w:val="24"/>
        </w:rPr>
        <w:t>bahwa</w:t>
      </w:r>
      <w:proofErr w:type="spellEnd"/>
      <w:r w:rsidRPr="00F32A3B">
        <w:rPr>
          <w:bCs/>
          <w:sz w:val="24"/>
          <w:szCs w:val="24"/>
        </w:rPr>
        <w:t xml:space="preserve"> pada model </w:t>
      </w:r>
      <w:proofErr w:type="spellStart"/>
      <w:r w:rsidRPr="00F32A3B">
        <w:rPr>
          <w:bCs/>
          <w:sz w:val="24"/>
          <w:szCs w:val="24"/>
        </w:rPr>
        <w:t>alternatif</w:t>
      </w:r>
      <w:proofErr w:type="spellEnd"/>
      <w:r w:rsidRPr="00F32A3B">
        <w:rPr>
          <w:bCs/>
          <w:sz w:val="24"/>
          <w:szCs w:val="24"/>
        </w:rPr>
        <w:t xml:space="preserve"> (H₁) </w:t>
      </w:r>
      <w:proofErr w:type="spellStart"/>
      <w:r w:rsidRPr="00F32A3B">
        <w:rPr>
          <w:bCs/>
          <w:sz w:val="24"/>
          <w:szCs w:val="24"/>
        </w:rPr>
        <w:t>diperoleh</w:t>
      </w:r>
      <w:proofErr w:type="spellEnd"/>
      <w:r w:rsidRPr="00F32A3B">
        <w:rPr>
          <w:bCs/>
          <w:sz w:val="24"/>
          <w:szCs w:val="24"/>
        </w:rPr>
        <w:t xml:space="preserve"> </w:t>
      </w:r>
      <w:proofErr w:type="spellStart"/>
      <w:r w:rsidRPr="00F32A3B">
        <w:rPr>
          <w:bCs/>
          <w:sz w:val="24"/>
          <w:szCs w:val="24"/>
        </w:rPr>
        <w:t>nilai</w:t>
      </w:r>
      <w:proofErr w:type="spellEnd"/>
      <w:r w:rsidRPr="00F32A3B">
        <w:rPr>
          <w:bCs/>
          <w:sz w:val="24"/>
          <w:szCs w:val="24"/>
        </w:rPr>
        <w:t xml:space="preserve"> R </w:t>
      </w:r>
      <w:proofErr w:type="spellStart"/>
      <w:r w:rsidRPr="00F32A3B">
        <w:rPr>
          <w:bCs/>
          <w:sz w:val="24"/>
          <w:szCs w:val="24"/>
        </w:rPr>
        <w:t>sebesar</w:t>
      </w:r>
      <w:proofErr w:type="spellEnd"/>
      <w:r w:rsidRPr="00F32A3B">
        <w:rPr>
          <w:bCs/>
          <w:sz w:val="24"/>
          <w:szCs w:val="24"/>
        </w:rPr>
        <w:t xml:space="preserve"> 0,794. Nilai </w:t>
      </w:r>
      <w:proofErr w:type="spellStart"/>
      <w:r w:rsidRPr="00F32A3B">
        <w:rPr>
          <w:bCs/>
          <w:sz w:val="24"/>
          <w:szCs w:val="24"/>
        </w:rPr>
        <w:t>ini</w:t>
      </w:r>
      <w:proofErr w:type="spellEnd"/>
      <w:r w:rsidRPr="00F32A3B">
        <w:rPr>
          <w:bCs/>
          <w:sz w:val="24"/>
          <w:szCs w:val="24"/>
        </w:rPr>
        <w:t xml:space="preserve"> </w:t>
      </w:r>
      <w:proofErr w:type="spellStart"/>
      <w:r w:rsidRPr="00F32A3B">
        <w:rPr>
          <w:bCs/>
          <w:sz w:val="24"/>
          <w:szCs w:val="24"/>
        </w:rPr>
        <w:t>menunjukkan</w:t>
      </w:r>
      <w:proofErr w:type="spellEnd"/>
      <w:r w:rsidRPr="00F32A3B">
        <w:rPr>
          <w:bCs/>
          <w:sz w:val="24"/>
          <w:szCs w:val="24"/>
        </w:rPr>
        <w:t xml:space="preserve"> </w:t>
      </w:r>
      <w:proofErr w:type="spellStart"/>
      <w:r w:rsidRPr="00F32A3B">
        <w:rPr>
          <w:bCs/>
          <w:sz w:val="24"/>
          <w:szCs w:val="24"/>
        </w:rPr>
        <w:t>adanya</w:t>
      </w:r>
      <w:proofErr w:type="spellEnd"/>
      <w:r w:rsidRPr="00F32A3B">
        <w:rPr>
          <w:bCs/>
          <w:sz w:val="24"/>
          <w:szCs w:val="24"/>
        </w:rPr>
        <w:t xml:space="preserve"> </w:t>
      </w:r>
      <w:proofErr w:type="spellStart"/>
      <w:r w:rsidRPr="00F32A3B">
        <w:rPr>
          <w:bCs/>
          <w:sz w:val="24"/>
          <w:szCs w:val="24"/>
        </w:rPr>
        <w:t>hubungan</w:t>
      </w:r>
      <w:proofErr w:type="spellEnd"/>
      <w:r w:rsidRPr="00F32A3B">
        <w:rPr>
          <w:bCs/>
          <w:sz w:val="24"/>
          <w:szCs w:val="24"/>
        </w:rPr>
        <w:t xml:space="preserve"> yang </w:t>
      </w:r>
      <w:proofErr w:type="spellStart"/>
      <w:r w:rsidRPr="00F32A3B">
        <w:rPr>
          <w:bCs/>
          <w:sz w:val="24"/>
          <w:szCs w:val="24"/>
        </w:rPr>
        <w:t>kuat</w:t>
      </w:r>
      <w:proofErr w:type="spellEnd"/>
      <w:r w:rsidRPr="00F32A3B">
        <w:rPr>
          <w:bCs/>
          <w:sz w:val="24"/>
          <w:szCs w:val="24"/>
        </w:rPr>
        <w:t xml:space="preserve"> </w:t>
      </w:r>
      <w:proofErr w:type="spellStart"/>
      <w:r w:rsidRPr="00F32A3B">
        <w:rPr>
          <w:bCs/>
          <w:sz w:val="24"/>
          <w:szCs w:val="24"/>
        </w:rPr>
        <w:t>antara</w:t>
      </w:r>
      <w:proofErr w:type="spellEnd"/>
      <w:r w:rsidRPr="00F32A3B">
        <w:rPr>
          <w:bCs/>
          <w:sz w:val="24"/>
          <w:szCs w:val="24"/>
        </w:rPr>
        <w:t xml:space="preserve"> </w:t>
      </w:r>
      <w:proofErr w:type="spellStart"/>
      <w:r w:rsidRPr="00F32A3B">
        <w:rPr>
          <w:bCs/>
          <w:sz w:val="24"/>
          <w:szCs w:val="24"/>
        </w:rPr>
        <w:t>dukungan</w:t>
      </w:r>
      <w:proofErr w:type="spellEnd"/>
      <w:r w:rsidRPr="00F32A3B">
        <w:rPr>
          <w:bCs/>
          <w:sz w:val="24"/>
          <w:szCs w:val="24"/>
        </w:rPr>
        <w:t xml:space="preserve"> </w:t>
      </w:r>
      <w:proofErr w:type="spellStart"/>
      <w:r w:rsidRPr="00F32A3B">
        <w:rPr>
          <w:bCs/>
          <w:sz w:val="24"/>
          <w:szCs w:val="24"/>
        </w:rPr>
        <w:t>sosial</w:t>
      </w:r>
      <w:proofErr w:type="spellEnd"/>
      <w:r w:rsidRPr="00F32A3B">
        <w:rPr>
          <w:bCs/>
          <w:sz w:val="24"/>
          <w:szCs w:val="24"/>
        </w:rPr>
        <w:t xml:space="preserve"> dan </w:t>
      </w:r>
      <w:proofErr w:type="spellStart"/>
      <w:r w:rsidRPr="00F32A3B">
        <w:rPr>
          <w:bCs/>
          <w:sz w:val="24"/>
          <w:szCs w:val="24"/>
        </w:rPr>
        <w:t>harga</w:t>
      </w:r>
      <w:proofErr w:type="spellEnd"/>
      <w:r w:rsidRPr="00F32A3B">
        <w:rPr>
          <w:bCs/>
          <w:sz w:val="24"/>
          <w:szCs w:val="24"/>
        </w:rPr>
        <w:t xml:space="preserve"> </w:t>
      </w:r>
      <w:proofErr w:type="spellStart"/>
      <w:r w:rsidRPr="00F32A3B">
        <w:rPr>
          <w:bCs/>
          <w:sz w:val="24"/>
          <w:szCs w:val="24"/>
        </w:rPr>
        <w:t>diri</w:t>
      </w:r>
      <w:proofErr w:type="spellEnd"/>
      <w:r w:rsidRPr="00F32A3B">
        <w:rPr>
          <w:bCs/>
          <w:sz w:val="24"/>
          <w:szCs w:val="24"/>
        </w:rPr>
        <w:t xml:space="preserve">. Nilai R² </w:t>
      </w:r>
      <w:proofErr w:type="spellStart"/>
      <w:r w:rsidRPr="00F32A3B">
        <w:rPr>
          <w:bCs/>
          <w:sz w:val="24"/>
          <w:szCs w:val="24"/>
        </w:rPr>
        <w:t>sebesar</w:t>
      </w:r>
      <w:proofErr w:type="spellEnd"/>
      <w:r w:rsidRPr="00F32A3B">
        <w:rPr>
          <w:bCs/>
          <w:sz w:val="24"/>
          <w:szCs w:val="24"/>
        </w:rPr>
        <w:t xml:space="preserve"> 0,631 </w:t>
      </w:r>
      <w:proofErr w:type="spellStart"/>
      <w:r w:rsidRPr="00F32A3B">
        <w:rPr>
          <w:bCs/>
          <w:sz w:val="24"/>
          <w:szCs w:val="24"/>
        </w:rPr>
        <w:t>mengindikasikan</w:t>
      </w:r>
      <w:proofErr w:type="spellEnd"/>
      <w:r w:rsidRPr="00F32A3B">
        <w:rPr>
          <w:bCs/>
          <w:sz w:val="24"/>
          <w:szCs w:val="24"/>
        </w:rPr>
        <w:t xml:space="preserve"> </w:t>
      </w:r>
      <w:proofErr w:type="spellStart"/>
      <w:r w:rsidRPr="00F32A3B">
        <w:rPr>
          <w:bCs/>
          <w:sz w:val="24"/>
          <w:szCs w:val="24"/>
        </w:rPr>
        <w:t>bahwa</w:t>
      </w:r>
      <w:proofErr w:type="spellEnd"/>
      <w:r w:rsidRPr="00F32A3B">
        <w:rPr>
          <w:bCs/>
          <w:sz w:val="24"/>
          <w:szCs w:val="24"/>
        </w:rPr>
        <w:t xml:space="preserve"> </w:t>
      </w:r>
      <w:proofErr w:type="spellStart"/>
      <w:r w:rsidRPr="00F32A3B">
        <w:rPr>
          <w:bCs/>
          <w:sz w:val="24"/>
          <w:szCs w:val="24"/>
        </w:rPr>
        <w:t>sebesar</w:t>
      </w:r>
      <w:proofErr w:type="spellEnd"/>
      <w:r w:rsidRPr="00F32A3B">
        <w:rPr>
          <w:bCs/>
          <w:sz w:val="24"/>
          <w:szCs w:val="24"/>
        </w:rPr>
        <w:t xml:space="preserve"> 63,1% </w:t>
      </w:r>
      <w:proofErr w:type="spellStart"/>
      <w:r w:rsidRPr="00F32A3B">
        <w:rPr>
          <w:bCs/>
          <w:sz w:val="24"/>
          <w:szCs w:val="24"/>
        </w:rPr>
        <w:t>dukungan</w:t>
      </w:r>
      <w:proofErr w:type="spellEnd"/>
      <w:r w:rsidRPr="00F32A3B">
        <w:rPr>
          <w:bCs/>
          <w:sz w:val="24"/>
          <w:szCs w:val="24"/>
        </w:rPr>
        <w:t xml:space="preserve"> </w:t>
      </w:r>
      <w:proofErr w:type="spellStart"/>
      <w:r w:rsidRPr="00F32A3B">
        <w:rPr>
          <w:bCs/>
          <w:sz w:val="24"/>
          <w:szCs w:val="24"/>
        </w:rPr>
        <w:t>sosial</w:t>
      </w:r>
      <w:proofErr w:type="spellEnd"/>
      <w:r w:rsidRPr="00F32A3B">
        <w:rPr>
          <w:bCs/>
          <w:sz w:val="24"/>
          <w:szCs w:val="24"/>
        </w:rPr>
        <w:t xml:space="preserve"> </w:t>
      </w:r>
      <w:proofErr w:type="spellStart"/>
      <w:r w:rsidRPr="00F32A3B">
        <w:rPr>
          <w:bCs/>
          <w:sz w:val="24"/>
          <w:szCs w:val="24"/>
        </w:rPr>
        <w:t>memberikan</w:t>
      </w:r>
      <w:proofErr w:type="spellEnd"/>
      <w:r w:rsidRPr="00F32A3B">
        <w:rPr>
          <w:bCs/>
          <w:sz w:val="24"/>
          <w:szCs w:val="24"/>
        </w:rPr>
        <w:t xml:space="preserve"> </w:t>
      </w:r>
      <w:proofErr w:type="spellStart"/>
      <w:r w:rsidRPr="00F32A3B">
        <w:rPr>
          <w:bCs/>
          <w:sz w:val="24"/>
          <w:szCs w:val="24"/>
        </w:rPr>
        <w:t>kontribusi</w:t>
      </w:r>
      <w:proofErr w:type="spellEnd"/>
      <w:r w:rsidRPr="00F32A3B">
        <w:rPr>
          <w:bCs/>
          <w:sz w:val="24"/>
          <w:szCs w:val="24"/>
        </w:rPr>
        <w:t xml:space="preserve"> yang </w:t>
      </w:r>
      <w:proofErr w:type="spellStart"/>
      <w:r w:rsidRPr="00F32A3B">
        <w:rPr>
          <w:bCs/>
          <w:sz w:val="24"/>
          <w:szCs w:val="24"/>
        </w:rPr>
        <w:t>cukup</w:t>
      </w:r>
      <w:proofErr w:type="spellEnd"/>
      <w:r w:rsidRPr="00F32A3B">
        <w:rPr>
          <w:bCs/>
          <w:sz w:val="24"/>
          <w:szCs w:val="24"/>
        </w:rPr>
        <w:t xml:space="preserve"> </w:t>
      </w:r>
      <w:proofErr w:type="spellStart"/>
      <w:r w:rsidRPr="00F32A3B">
        <w:rPr>
          <w:bCs/>
          <w:sz w:val="24"/>
          <w:szCs w:val="24"/>
        </w:rPr>
        <w:t>besar</w:t>
      </w:r>
      <w:proofErr w:type="spellEnd"/>
      <w:r w:rsidRPr="00F32A3B">
        <w:rPr>
          <w:bCs/>
          <w:sz w:val="24"/>
          <w:szCs w:val="24"/>
        </w:rPr>
        <w:t xml:space="preserve"> </w:t>
      </w:r>
      <w:proofErr w:type="spellStart"/>
      <w:r w:rsidRPr="00F32A3B">
        <w:rPr>
          <w:bCs/>
          <w:sz w:val="24"/>
          <w:szCs w:val="24"/>
        </w:rPr>
        <w:t>terhadap</w:t>
      </w:r>
      <w:proofErr w:type="spellEnd"/>
      <w:r w:rsidRPr="00F32A3B">
        <w:rPr>
          <w:bCs/>
          <w:sz w:val="24"/>
          <w:szCs w:val="24"/>
        </w:rPr>
        <w:t xml:space="preserve"> </w:t>
      </w:r>
      <w:proofErr w:type="spellStart"/>
      <w:r w:rsidRPr="00F32A3B">
        <w:rPr>
          <w:bCs/>
          <w:sz w:val="24"/>
          <w:szCs w:val="24"/>
        </w:rPr>
        <w:t>harga</w:t>
      </w:r>
      <w:proofErr w:type="spellEnd"/>
      <w:r w:rsidRPr="00F32A3B">
        <w:rPr>
          <w:bCs/>
          <w:sz w:val="24"/>
          <w:szCs w:val="24"/>
        </w:rPr>
        <w:t xml:space="preserve"> </w:t>
      </w:r>
      <w:proofErr w:type="spellStart"/>
      <w:r w:rsidRPr="00F32A3B">
        <w:rPr>
          <w:bCs/>
          <w:sz w:val="24"/>
          <w:szCs w:val="24"/>
        </w:rPr>
        <w:t>diri</w:t>
      </w:r>
      <w:proofErr w:type="spellEnd"/>
      <w:r w:rsidRPr="00F32A3B">
        <w:rPr>
          <w:bCs/>
          <w:sz w:val="24"/>
          <w:szCs w:val="24"/>
        </w:rPr>
        <w:t xml:space="preserve"> pada </w:t>
      </w:r>
      <w:proofErr w:type="spellStart"/>
      <w:r w:rsidRPr="00F32A3B">
        <w:rPr>
          <w:bCs/>
          <w:sz w:val="24"/>
          <w:szCs w:val="24"/>
        </w:rPr>
        <w:t>responden</w:t>
      </w:r>
      <w:proofErr w:type="spellEnd"/>
      <w:r w:rsidRPr="00F32A3B">
        <w:rPr>
          <w:bCs/>
          <w:sz w:val="24"/>
          <w:szCs w:val="24"/>
        </w:rPr>
        <w:t xml:space="preserve">. </w:t>
      </w:r>
      <w:proofErr w:type="spellStart"/>
      <w:r w:rsidRPr="00F32A3B">
        <w:rPr>
          <w:bCs/>
          <w:sz w:val="24"/>
          <w:szCs w:val="24"/>
        </w:rPr>
        <w:t>Sementara</w:t>
      </w:r>
      <w:proofErr w:type="spellEnd"/>
      <w:r w:rsidRPr="00F32A3B">
        <w:rPr>
          <w:bCs/>
          <w:sz w:val="24"/>
          <w:szCs w:val="24"/>
        </w:rPr>
        <w:t xml:space="preserve"> </w:t>
      </w:r>
      <w:proofErr w:type="spellStart"/>
      <w:r w:rsidRPr="00F32A3B">
        <w:rPr>
          <w:bCs/>
          <w:sz w:val="24"/>
          <w:szCs w:val="24"/>
        </w:rPr>
        <w:t>itu</w:t>
      </w:r>
      <w:proofErr w:type="spellEnd"/>
      <w:r w:rsidRPr="00F32A3B">
        <w:rPr>
          <w:bCs/>
          <w:sz w:val="24"/>
          <w:szCs w:val="24"/>
        </w:rPr>
        <w:t xml:space="preserve">, </w:t>
      </w:r>
      <w:proofErr w:type="spellStart"/>
      <w:r w:rsidRPr="00F32A3B">
        <w:rPr>
          <w:bCs/>
          <w:sz w:val="24"/>
          <w:szCs w:val="24"/>
        </w:rPr>
        <w:t>sisanya</w:t>
      </w:r>
      <w:proofErr w:type="spellEnd"/>
      <w:r w:rsidRPr="00F32A3B">
        <w:rPr>
          <w:bCs/>
          <w:sz w:val="24"/>
          <w:szCs w:val="24"/>
        </w:rPr>
        <w:t xml:space="preserve"> </w:t>
      </w:r>
      <w:proofErr w:type="spellStart"/>
      <w:r w:rsidRPr="00F32A3B">
        <w:rPr>
          <w:bCs/>
          <w:sz w:val="24"/>
          <w:szCs w:val="24"/>
        </w:rPr>
        <w:t>sebesar</w:t>
      </w:r>
      <w:proofErr w:type="spellEnd"/>
      <w:r w:rsidRPr="00F32A3B">
        <w:rPr>
          <w:bCs/>
          <w:sz w:val="24"/>
          <w:szCs w:val="24"/>
        </w:rPr>
        <w:t xml:space="preserve"> 36,9% </w:t>
      </w:r>
      <w:proofErr w:type="spellStart"/>
      <w:r w:rsidRPr="00F32A3B">
        <w:rPr>
          <w:bCs/>
          <w:sz w:val="24"/>
          <w:szCs w:val="24"/>
        </w:rPr>
        <w:t>dipengaruhi</w:t>
      </w:r>
      <w:proofErr w:type="spellEnd"/>
      <w:r w:rsidRPr="00F32A3B">
        <w:rPr>
          <w:bCs/>
          <w:sz w:val="24"/>
          <w:szCs w:val="24"/>
        </w:rPr>
        <w:t xml:space="preserve"> oleh </w:t>
      </w:r>
      <w:proofErr w:type="spellStart"/>
      <w:r w:rsidRPr="00F32A3B">
        <w:rPr>
          <w:bCs/>
          <w:sz w:val="24"/>
          <w:szCs w:val="24"/>
        </w:rPr>
        <w:t>faktor</w:t>
      </w:r>
      <w:proofErr w:type="spellEnd"/>
      <w:r w:rsidRPr="00F32A3B">
        <w:rPr>
          <w:bCs/>
          <w:sz w:val="24"/>
          <w:szCs w:val="24"/>
        </w:rPr>
        <w:t xml:space="preserve"> lain di </w:t>
      </w:r>
      <w:proofErr w:type="spellStart"/>
      <w:r w:rsidRPr="00F32A3B">
        <w:rPr>
          <w:bCs/>
          <w:sz w:val="24"/>
          <w:szCs w:val="24"/>
        </w:rPr>
        <w:t>luar</w:t>
      </w:r>
      <w:proofErr w:type="spellEnd"/>
      <w:r w:rsidRPr="00F32A3B">
        <w:rPr>
          <w:bCs/>
          <w:sz w:val="24"/>
          <w:szCs w:val="24"/>
        </w:rPr>
        <w:t xml:space="preserve"> model </w:t>
      </w:r>
      <w:proofErr w:type="spellStart"/>
      <w:r w:rsidRPr="00F32A3B">
        <w:rPr>
          <w:bCs/>
          <w:sz w:val="24"/>
          <w:szCs w:val="24"/>
        </w:rPr>
        <w:t>penelitian</w:t>
      </w:r>
      <w:proofErr w:type="spellEnd"/>
      <w:r w:rsidR="00457B56">
        <w:rPr>
          <w:bCs/>
          <w:sz w:val="24"/>
          <w:szCs w:val="24"/>
        </w:rPr>
        <w:t>.</w:t>
      </w:r>
    </w:p>
    <w:p w14:paraId="33AFBEE6" w14:textId="77777777" w:rsidR="00BA6B3C" w:rsidRDefault="00D53054">
      <w:pPr>
        <w:pStyle w:val="Heading1"/>
      </w:pPr>
      <w:proofErr w:type="spellStart"/>
      <w:r>
        <w:t>Pembahasan</w:t>
      </w:r>
      <w:proofErr w:type="spellEnd"/>
    </w:p>
    <w:p w14:paraId="783B4136" w14:textId="77777777" w:rsidR="00BA6B3C" w:rsidRDefault="00BA6B3C">
      <w:pPr>
        <w:pStyle w:val="BodyText"/>
        <w:rPr>
          <w:b/>
          <w:sz w:val="26"/>
        </w:rPr>
      </w:pPr>
    </w:p>
    <w:p w14:paraId="2EC6CC36" w14:textId="77777777" w:rsidR="00457B56" w:rsidRDefault="00457B56" w:rsidP="00457B56">
      <w:pPr>
        <w:pStyle w:val="BodyText"/>
        <w:spacing w:before="1" w:line="360" w:lineRule="auto"/>
        <w:ind w:left="565" w:right="237" w:firstLine="710"/>
        <w:jc w:val="both"/>
      </w:pPr>
      <w:proofErr w:type="spellStart"/>
      <w:r w:rsidRPr="00457B56">
        <w:rPr>
          <w:bCs/>
        </w:rPr>
        <w:t>Berdasarkan</w:t>
      </w:r>
      <w:proofErr w:type="spellEnd"/>
      <w:r w:rsidRPr="00457B56">
        <w:rPr>
          <w:bCs/>
        </w:rPr>
        <w:t xml:space="preserve"> </w:t>
      </w:r>
      <w:proofErr w:type="spellStart"/>
      <w:r w:rsidRPr="00457B56">
        <w:rPr>
          <w:bCs/>
        </w:rPr>
        <w:t>hasil</w:t>
      </w:r>
      <w:proofErr w:type="spellEnd"/>
      <w:r w:rsidRPr="00457B56">
        <w:rPr>
          <w:bCs/>
        </w:rPr>
        <w:t xml:space="preserve"> </w:t>
      </w:r>
      <w:proofErr w:type="spellStart"/>
      <w:r w:rsidRPr="00457B56">
        <w:rPr>
          <w:bCs/>
        </w:rPr>
        <w:t>penelitian</w:t>
      </w:r>
      <w:proofErr w:type="spellEnd"/>
      <w:r w:rsidRPr="00457B56">
        <w:rPr>
          <w:bCs/>
        </w:rPr>
        <w:t xml:space="preserve"> </w:t>
      </w:r>
      <w:proofErr w:type="spellStart"/>
      <w:r w:rsidRPr="00457B56">
        <w:rPr>
          <w:bCs/>
        </w:rPr>
        <w:t>ini</w:t>
      </w:r>
      <w:proofErr w:type="spellEnd"/>
      <w:r w:rsidRPr="00457B56">
        <w:rPr>
          <w:bCs/>
        </w:rPr>
        <w:t xml:space="preserve"> </w:t>
      </w:r>
      <w:proofErr w:type="spellStart"/>
      <w:r w:rsidRPr="00457B56">
        <w:rPr>
          <w:bCs/>
        </w:rPr>
        <w:t>menunjukkan</w:t>
      </w:r>
      <w:proofErr w:type="spellEnd"/>
      <w:r w:rsidRPr="00457B56">
        <w:rPr>
          <w:bCs/>
        </w:rPr>
        <w:t xml:space="preserve"> </w:t>
      </w:r>
      <w:proofErr w:type="spellStart"/>
      <w:r w:rsidRPr="00457B56">
        <w:rPr>
          <w:bCs/>
        </w:rPr>
        <w:t>bahwa</w:t>
      </w:r>
      <w:proofErr w:type="spellEnd"/>
      <w:r w:rsidRPr="00457B56">
        <w:rPr>
          <w:bCs/>
        </w:rPr>
        <w:t xml:space="preserve"> </w:t>
      </w:r>
      <w:proofErr w:type="spellStart"/>
      <w:r w:rsidRPr="00457B56">
        <w:rPr>
          <w:bCs/>
        </w:rPr>
        <w:t>terdapat</w:t>
      </w:r>
      <w:proofErr w:type="spellEnd"/>
      <w:r w:rsidRPr="00457B56">
        <w:rPr>
          <w:bCs/>
        </w:rPr>
        <w:t xml:space="preserve"> </w:t>
      </w:r>
      <w:proofErr w:type="spellStart"/>
      <w:r w:rsidRPr="00457B56">
        <w:rPr>
          <w:bCs/>
        </w:rPr>
        <w:t>hubungan</w:t>
      </w:r>
      <w:proofErr w:type="spellEnd"/>
      <w:r w:rsidRPr="00457B56">
        <w:rPr>
          <w:bCs/>
        </w:rPr>
        <w:t xml:space="preserve"> </w:t>
      </w:r>
      <w:proofErr w:type="spellStart"/>
      <w:r w:rsidRPr="00457B56">
        <w:rPr>
          <w:bCs/>
        </w:rPr>
        <w:t>positif</w:t>
      </w:r>
      <w:proofErr w:type="spellEnd"/>
      <w:r w:rsidRPr="00457B56">
        <w:rPr>
          <w:bCs/>
        </w:rPr>
        <w:t xml:space="preserve"> </w:t>
      </w:r>
      <w:proofErr w:type="spellStart"/>
      <w:r w:rsidRPr="00457B56">
        <w:rPr>
          <w:bCs/>
        </w:rPr>
        <w:t>antara</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sosial</w:t>
      </w:r>
      <w:proofErr w:type="spellEnd"/>
      <w:r w:rsidRPr="00457B56">
        <w:rPr>
          <w:bCs/>
        </w:rPr>
        <w:t xml:space="preserve"> dan </w:t>
      </w:r>
      <w:proofErr w:type="spellStart"/>
      <w:r w:rsidRPr="00457B56">
        <w:rPr>
          <w:bCs/>
        </w:rPr>
        <w:t>harga</w:t>
      </w:r>
      <w:proofErr w:type="spellEnd"/>
      <w:r w:rsidRPr="00457B56">
        <w:rPr>
          <w:bCs/>
        </w:rPr>
        <w:t xml:space="preserve"> </w:t>
      </w:r>
      <w:proofErr w:type="spellStart"/>
      <w:r w:rsidRPr="00457B56">
        <w:rPr>
          <w:bCs/>
        </w:rPr>
        <w:t>diri</w:t>
      </w:r>
      <w:proofErr w:type="spellEnd"/>
      <w:r w:rsidRPr="00457B56">
        <w:rPr>
          <w:bCs/>
        </w:rPr>
        <w:t xml:space="preserve">. Hasil </w:t>
      </w:r>
      <w:proofErr w:type="spellStart"/>
      <w:r w:rsidRPr="00457B56">
        <w:rPr>
          <w:bCs/>
        </w:rPr>
        <w:t>penelitian</w:t>
      </w:r>
      <w:proofErr w:type="spellEnd"/>
      <w:r w:rsidRPr="00457B56">
        <w:rPr>
          <w:bCs/>
        </w:rPr>
        <w:t xml:space="preserve"> </w:t>
      </w:r>
      <w:proofErr w:type="spellStart"/>
      <w:r w:rsidRPr="00457B56">
        <w:rPr>
          <w:bCs/>
        </w:rPr>
        <w:t>ini</w:t>
      </w:r>
      <w:proofErr w:type="spellEnd"/>
      <w:r w:rsidRPr="00457B56">
        <w:rPr>
          <w:bCs/>
        </w:rPr>
        <w:t xml:space="preserve"> </w:t>
      </w:r>
      <w:proofErr w:type="spellStart"/>
      <w:r w:rsidRPr="00457B56">
        <w:rPr>
          <w:bCs/>
        </w:rPr>
        <w:t>sejalan</w:t>
      </w:r>
      <w:proofErr w:type="spellEnd"/>
      <w:r w:rsidRPr="00457B56">
        <w:rPr>
          <w:bCs/>
        </w:rPr>
        <w:t xml:space="preserve"> </w:t>
      </w:r>
      <w:proofErr w:type="spellStart"/>
      <w:r w:rsidRPr="00457B56">
        <w:rPr>
          <w:bCs/>
        </w:rPr>
        <w:t>dengan</w:t>
      </w:r>
      <w:proofErr w:type="spellEnd"/>
      <w:r w:rsidRPr="00457B56">
        <w:rPr>
          <w:bCs/>
        </w:rPr>
        <w:t xml:space="preserve"> </w:t>
      </w:r>
      <w:proofErr w:type="spellStart"/>
      <w:r w:rsidRPr="00457B56">
        <w:t>studi</w:t>
      </w:r>
      <w:proofErr w:type="spellEnd"/>
      <w:r w:rsidRPr="00457B56">
        <w:t xml:space="preserve"> </w:t>
      </w:r>
      <w:r w:rsidRPr="00457B56">
        <w:fldChar w:fldCharType="begin" w:fldLock="1"/>
      </w:r>
      <w:r w:rsidRPr="00457B56">
        <w:instrText>ADDIN CSL_CITATION {"citationItems":[{"id":"ITEM-1","itemData":{"DOI":"10.3389/fpsyg.2022.1054857","ISSN":"16641078","abstract":"This study examines the relationship between perceived social support and self-esteem and between perceived social support and social integration among adolescents with visual impairments. Adolescents with visual impairments (Ntime1 = 311, Ntime2 = 170) from four special education schools in eastern China participated in this study within a 1-year interval. The Child and Adolescent Social Support Scale, Rosenberg Self-esteem Questionnaire, and Interpersonal Adaptation Scale were used to collect data. The results from cross-lagged panel modeling showed reciprocal positive relationships between parental support and self-esteem. Self-esteem at T1 positively predicted three other sources of perceived social support at T2: teacher support, classmate support, and close-friend support. Social integration at T1 positively predicted close-friend support at T2. This study extends understanding of the relationships among perceived social support, self-esteem, and social integration, and provides practical implications for parents, schools, and communities to improve psychosocial outcomes in adolescents with visual impairment.","author":[{"dropping-particle":"","family":"Yuan","given":"Wei","non-dropping-particle":"","parse-names":false,"suffix":""},{"dropping-particle":"","family":"Xie","given":"Zhengli","non-dropping-particle":"","parse-names":false,"suffix":""},{"dropping-particle":"","family":"Dong","given":"Ping","non-dropping-particle":"","parse-names":false,"suffix":""},{"dropping-particle":"","family":"Yang","given":"Yuqin","non-dropping-particle":"","parse-names":false,"suffix":""}],"container-title":"Frontiers in Psychology","id":"ITEM-1","issued":{"date-parts":[["2023"]]},"title":"Linking perceived social support to self-esteem and social integration among adolescents with visual impairment: A cross-lagged study","type":"article-journal","volume":"13"},"uris":["http://www.mendeley.com/documents/?uuid=f4044339-089f-3918-a620-8226024c7903"]}],"mendeley":{"formattedCitation":"(Yuan et al., 2023)","manualFormatting":"Yuan et al (2023)","plainTextFormattedCitation":"(Yuan et al., 2023)","previouslyFormattedCitation":"(Yuan et al., 2023)"},"properties":{"noteIndex":0},"schema":"https://github.com/citation-style-language/schema/raw/master/csl-citation.json"}</w:instrText>
      </w:r>
      <w:r w:rsidRPr="00457B56">
        <w:fldChar w:fldCharType="separate"/>
      </w:r>
      <w:r w:rsidRPr="00457B56">
        <w:t>Yuan et al (2023)</w:t>
      </w:r>
      <w:r w:rsidRPr="00457B56">
        <w:fldChar w:fldCharType="end"/>
      </w:r>
      <w:r w:rsidRPr="00457B56">
        <w:t xml:space="preserve">, </w:t>
      </w:r>
      <w:proofErr w:type="spellStart"/>
      <w:r w:rsidRPr="00457B56">
        <w:t>menggunakan</w:t>
      </w:r>
      <w:proofErr w:type="spellEnd"/>
      <w:r w:rsidRPr="00457B56">
        <w:t xml:space="preserve"> </w:t>
      </w:r>
      <w:proofErr w:type="spellStart"/>
      <w:r w:rsidRPr="00457B56">
        <w:t>desain</w:t>
      </w:r>
      <w:proofErr w:type="spellEnd"/>
      <w:r w:rsidRPr="00457B56">
        <w:t xml:space="preserve"> longitudinal pada </w:t>
      </w:r>
      <w:proofErr w:type="spellStart"/>
      <w:r w:rsidRPr="00457B56">
        <w:t>remaja</w:t>
      </w:r>
      <w:proofErr w:type="spellEnd"/>
      <w:r w:rsidRPr="00457B56">
        <w:t xml:space="preserve"> dan </w:t>
      </w:r>
      <w:proofErr w:type="spellStart"/>
      <w:r w:rsidRPr="00457B56">
        <w:t>menemukan</w:t>
      </w:r>
      <w:proofErr w:type="spellEnd"/>
      <w:r w:rsidRPr="00457B56">
        <w:t xml:space="preserve"> </w:t>
      </w:r>
      <w:proofErr w:type="spellStart"/>
      <w:r w:rsidRPr="00457B56">
        <w:t>bahwa</w:t>
      </w:r>
      <w:proofErr w:type="spellEnd"/>
      <w:r w:rsidRPr="00457B56">
        <w:t xml:space="preserve"> </w:t>
      </w:r>
      <w:proofErr w:type="spellStart"/>
      <w:r w:rsidRPr="00457B56">
        <w:t>dukungan</w:t>
      </w:r>
      <w:proofErr w:type="spellEnd"/>
      <w:r w:rsidRPr="00457B56">
        <w:t xml:space="preserve"> orang </w:t>
      </w:r>
      <w:proofErr w:type="spellStart"/>
      <w:r w:rsidRPr="00457B56">
        <w:t>tua</w:t>
      </w:r>
      <w:proofErr w:type="spellEnd"/>
      <w:r w:rsidRPr="00457B56">
        <w:t xml:space="preserve"> pada </w:t>
      </w:r>
      <w:proofErr w:type="spellStart"/>
      <w:r w:rsidRPr="00457B56">
        <w:t>waktu</w:t>
      </w:r>
      <w:proofErr w:type="spellEnd"/>
      <w:r w:rsidRPr="00457B56">
        <w:t xml:space="preserve"> </w:t>
      </w:r>
      <w:proofErr w:type="spellStart"/>
      <w:r w:rsidRPr="00457B56">
        <w:t>awal</w:t>
      </w:r>
      <w:proofErr w:type="spellEnd"/>
      <w:r w:rsidRPr="00457B56">
        <w:t xml:space="preserve"> </w:t>
      </w:r>
      <w:proofErr w:type="spellStart"/>
      <w:r w:rsidRPr="00457B56">
        <w:t>memprediksi</w:t>
      </w:r>
      <w:proofErr w:type="spellEnd"/>
      <w:r w:rsidRPr="00457B56">
        <w:t xml:space="preserve"> </w:t>
      </w:r>
      <w:proofErr w:type="spellStart"/>
      <w:r w:rsidRPr="00457B56">
        <w:t>harga</w:t>
      </w:r>
      <w:proofErr w:type="spellEnd"/>
      <w:r w:rsidRPr="00457B56">
        <w:t xml:space="preserve"> </w:t>
      </w:r>
      <w:proofErr w:type="spellStart"/>
      <w:r w:rsidRPr="00457B56">
        <w:t>diri</w:t>
      </w:r>
      <w:proofErr w:type="spellEnd"/>
      <w:r w:rsidRPr="00457B56">
        <w:t xml:space="preserve"> </w:t>
      </w:r>
      <w:r w:rsidRPr="00457B56">
        <w:lastRenderedPageBreak/>
        <w:t xml:space="preserve">pada </w:t>
      </w:r>
      <w:proofErr w:type="spellStart"/>
      <w:r w:rsidRPr="00457B56">
        <w:t>waktu</w:t>
      </w:r>
      <w:proofErr w:type="spellEnd"/>
      <w:r w:rsidRPr="00457B56">
        <w:t xml:space="preserve"> </w:t>
      </w:r>
      <w:proofErr w:type="spellStart"/>
      <w:r w:rsidRPr="00457B56">
        <w:t>berikutnya</w:t>
      </w:r>
      <w:proofErr w:type="spellEnd"/>
      <w:r w:rsidRPr="00457B56">
        <w:t xml:space="preserve">, </w:t>
      </w:r>
      <w:proofErr w:type="spellStart"/>
      <w:r w:rsidRPr="00457B56">
        <w:t>serta</w:t>
      </w:r>
      <w:proofErr w:type="spellEnd"/>
      <w:r w:rsidRPr="00457B56">
        <w:t xml:space="preserve"> </w:t>
      </w:r>
      <w:proofErr w:type="spellStart"/>
      <w:r w:rsidRPr="00457B56">
        <w:t>harga</w:t>
      </w:r>
      <w:proofErr w:type="spellEnd"/>
      <w:r w:rsidRPr="00457B56">
        <w:t xml:space="preserve"> </w:t>
      </w:r>
      <w:proofErr w:type="spellStart"/>
      <w:r w:rsidRPr="00457B56">
        <w:t>diri</w:t>
      </w:r>
      <w:proofErr w:type="spellEnd"/>
      <w:r w:rsidRPr="00457B56">
        <w:t xml:space="preserve"> juga </w:t>
      </w:r>
      <w:proofErr w:type="spellStart"/>
      <w:r w:rsidRPr="00457B56">
        <w:t>memprediksi</w:t>
      </w:r>
      <w:proofErr w:type="spellEnd"/>
      <w:r w:rsidRPr="00457B56">
        <w:t xml:space="preserve"> </w:t>
      </w:r>
      <w:proofErr w:type="spellStart"/>
      <w:r w:rsidRPr="00457B56">
        <w:t>persepsi</w:t>
      </w:r>
      <w:proofErr w:type="spellEnd"/>
      <w:r w:rsidRPr="00457B56">
        <w:t xml:space="preserve"> </w:t>
      </w:r>
      <w:proofErr w:type="spellStart"/>
      <w:r w:rsidRPr="00457B56">
        <w:t>dukungan</w:t>
      </w:r>
      <w:proofErr w:type="spellEnd"/>
      <w:r w:rsidRPr="00457B56">
        <w:t xml:space="preserve"> </w:t>
      </w:r>
      <w:proofErr w:type="spellStart"/>
      <w:r w:rsidRPr="00457B56">
        <w:t>sosial</w:t>
      </w:r>
      <w:proofErr w:type="spellEnd"/>
      <w:r w:rsidRPr="00457B56">
        <w:t xml:space="preserve"> di </w:t>
      </w:r>
      <w:proofErr w:type="spellStart"/>
      <w:r w:rsidRPr="00457B56">
        <w:t>waktu</w:t>
      </w:r>
      <w:proofErr w:type="spellEnd"/>
      <w:r w:rsidRPr="00457B56">
        <w:t xml:space="preserve"> </w:t>
      </w:r>
      <w:proofErr w:type="spellStart"/>
      <w:r w:rsidRPr="00457B56">
        <w:t>berikutnya</w:t>
      </w:r>
      <w:proofErr w:type="spellEnd"/>
      <w:r w:rsidRPr="00457B56">
        <w:t xml:space="preserve">. Hal </w:t>
      </w:r>
      <w:proofErr w:type="spellStart"/>
      <w:r w:rsidRPr="00457B56">
        <w:t>ini</w:t>
      </w:r>
      <w:proofErr w:type="spellEnd"/>
      <w:r w:rsidRPr="00457B56">
        <w:t xml:space="preserve"> </w:t>
      </w:r>
      <w:proofErr w:type="spellStart"/>
      <w:r w:rsidRPr="00457B56">
        <w:t>bersifat</w:t>
      </w:r>
      <w:proofErr w:type="spellEnd"/>
      <w:r w:rsidRPr="00457B56">
        <w:t xml:space="preserve"> timbal </w:t>
      </w:r>
      <w:proofErr w:type="spellStart"/>
      <w:r w:rsidRPr="00457B56">
        <w:t>balik</w:t>
      </w:r>
      <w:proofErr w:type="spellEnd"/>
      <w:r w:rsidRPr="00457B56">
        <w:t xml:space="preserve"> </w:t>
      </w:r>
      <w:proofErr w:type="spellStart"/>
      <w:r w:rsidRPr="00457B56">
        <w:t>dimana</w:t>
      </w:r>
      <w:proofErr w:type="spellEnd"/>
      <w:r w:rsidRPr="00457B56">
        <w:t xml:space="preserve"> </w:t>
      </w:r>
      <w:proofErr w:type="spellStart"/>
      <w:r w:rsidRPr="00457B56">
        <w:t>harga</w:t>
      </w:r>
      <w:proofErr w:type="spellEnd"/>
      <w:r w:rsidRPr="00457B56">
        <w:t xml:space="preserve"> </w:t>
      </w:r>
      <w:proofErr w:type="spellStart"/>
      <w:r w:rsidRPr="00457B56">
        <w:t>diri</w:t>
      </w:r>
      <w:proofErr w:type="spellEnd"/>
      <w:r w:rsidRPr="00457B56">
        <w:t xml:space="preserve"> yang </w:t>
      </w:r>
      <w:proofErr w:type="spellStart"/>
      <w:r w:rsidRPr="00457B56">
        <w:t>meningkat</w:t>
      </w:r>
      <w:proofErr w:type="spellEnd"/>
      <w:r w:rsidRPr="00457B56">
        <w:t xml:space="preserve"> </w:t>
      </w:r>
      <w:proofErr w:type="spellStart"/>
      <w:r w:rsidRPr="00457B56">
        <w:t>membuat</w:t>
      </w:r>
      <w:proofErr w:type="spellEnd"/>
      <w:r w:rsidRPr="00457B56">
        <w:t xml:space="preserve"> </w:t>
      </w:r>
      <w:proofErr w:type="spellStart"/>
      <w:r w:rsidRPr="00457B56">
        <w:t>remaja</w:t>
      </w:r>
      <w:proofErr w:type="spellEnd"/>
      <w:r w:rsidRPr="00457B56">
        <w:t xml:space="preserve"> </w:t>
      </w:r>
      <w:proofErr w:type="spellStart"/>
      <w:r w:rsidRPr="00457B56">
        <w:t>lebih</w:t>
      </w:r>
      <w:proofErr w:type="spellEnd"/>
      <w:r w:rsidRPr="00457B56">
        <w:t xml:space="preserve"> </w:t>
      </w:r>
      <w:proofErr w:type="spellStart"/>
      <w:r w:rsidRPr="00457B56">
        <w:t>mampu</w:t>
      </w:r>
      <w:proofErr w:type="spellEnd"/>
      <w:r w:rsidRPr="00457B56">
        <w:t xml:space="preserve"> </w:t>
      </w:r>
      <w:proofErr w:type="spellStart"/>
      <w:r w:rsidRPr="00457B56">
        <w:t>menjalin</w:t>
      </w:r>
      <w:proofErr w:type="spellEnd"/>
      <w:r w:rsidRPr="00457B56">
        <w:t xml:space="preserve"> </w:t>
      </w:r>
      <w:proofErr w:type="spellStart"/>
      <w:r w:rsidRPr="00457B56">
        <w:t>relasi</w:t>
      </w:r>
      <w:proofErr w:type="spellEnd"/>
      <w:r w:rsidRPr="00457B56">
        <w:t xml:space="preserve"> dan </w:t>
      </w:r>
      <w:proofErr w:type="spellStart"/>
      <w:r w:rsidRPr="00457B56">
        <w:t>merasakan</w:t>
      </w:r>
      <w:proofErr w:type="spellEnd"/>
      <w:r w:rsidRPr="00457B56">
        <w:t xml:space="preserve"> </w:t>
      </w:r>
      <w:proofErr w:type="spellStart"/>
      <w:r w:rsidRPr="00457B56">
        <w:t>dukungan</w:t>
      </w:r>
      <w:proofErr w:type="spellEnd"/>
      <w:r w:rsidRPr="00457B56">
        <w:t xml:space="preserve"> </w:t>
      </w:r>
      <w:proofErr w:type="spellStart"/>
      <w:r w:rsidRPr="00457B56">
        <w:t>sosial</w:t>
      </w:r>
      <w:proofErr w:type="spellEnd"/>
      <w:r w:rsidRPr="00457B56">
        <w:t xml:space="preserve">, </w:t>
      </w:r>
      <w:proofErr w:type="spellStart"/>
      <w:r w:rsidRPr="00457B56">
        <w:t>sehingga</w:t>
      </w:r>
      <w:proofErr w:type="spellEnd"/>
      <w:r w:rsidRPr="00457B56">
        <w:t xml:space="preserve"> </w:t>
      </w:r>
      <w:proofErr w:type="spellStart"/>
      <w:r w:rsidRPr="00457B56">
        <w:t>terbentuk</w:t>
      </w:r>
      <w:proofErr w:type="spellEnd"/>
      <w:r w:rsidRPr="00457B56">
        <w:t xml:space="preserve"> </w:t>
      </w:r>
      <w:proofErr w:type="spellStart"/>
      <w:r w:rsidRPr="00457B56">
        <w:t>lingkaran</w:t>
      </w:r>
      <w:proofErr w:type="spellEnd"/>
      <w:r w:rsidRPr="00457B56">
        <w:t xml:space="preserve"> yang </w:t>
      </w:r>
      <w:proofErr w:type="spellStart"/>
      <w:r w:rsidRPr="00457B56">
        <w:t>menguatkan</w:t>
      </w:r>
      <w:proofErr w:type="spellEnd"/>
      <w:r w:rsidRPr="00457B56">
        <w:t xml:space="preserve">. </w:t>
      </w:r>
      <w:proofErr w:type="spellStart"/>
      <w:r w:rsidRPr="00457B56">
        <w:t>Temuan</w:t>
      </w:r>
      <w:proofErr w:type="spellEnd"/>
      <w:r w:rsidRPr="00457B56">
        <w:t xml:space="preserve"> longitudinal yang </w:t>
      </w:r>
      <w:proofErr w:type="spellStart"/>
      <w:r w:rsidRPr="00457B56">
        <w:t>lebih</w:t>
      </w:r>
      <w:proofErr w:type="spellEnd"/>
      <w:r w:rsidRPr="00457B56">
        <w:t xml:space="preserve"> </w:t>
      </w:r>
      <w:proofErr w:type="spellStart"/>
      <w:r w:rsidRPr="00457B56">
        <w:t>dekat</w:t>
      </w:r>
      <w:proofErr w:type="spellEnd"/>
      <w:r w:rsidRPr="00457B56">
        <w:t xml:space="preserve"> </w:t>
      </w:r>
      <w:proofErr w:type="spellStart"/>
      <w:r w:rsidRPr="00457B56">
        <w:t>dengan</w:t>
      </w:r>
      <w:proofErr w:type="spellEnd"/>
      <w:r w:rsidRPr="00457B56">
        <w:t xml:space="preserve"> </w:t>
      </w:r>
      <w:proofErr w:type="spellStart"/>
      <w:r w:rsidRPr="00457B56">
        <w:t>isu</w:t>
      </w:r>
      <w:proofErr w:type="spellEnd"/>
      <w:r w:rsidRPr="00457B56">
        <w:t xml:space="preserve"> “</w:t>
      </w:r>
      <w:proofErr w:type="spellStart"/>
      <w:r w:rsidRPr="00457B56">
        <w:t>ketiadaan</w:t>
      </w:r>
      <w:proofErr w:type="spellEnd"/>
      <w:r w:rsidRPr="00457B56">
        <w:t xml:space="preserve"> orang </w:t>
      </w:r>
      <w:proofErr w:type="spellStart"/>
      <w:r w:rsidRPr="00457B56">
        <w:t>tua</w:t>
      </w:r>
      <w:proofErr w:type="spellEnd"/>
      <w:r w:rsidRPr="00457B56">
        <w:t xml:space="preserve">” juga </w:t>
      </w:r>
      <w:proofErr w:type="spellStart"/>
      <w:r w:rsidRPr="00457B56">
        <w:t>terlihat</w:t>
      </w:r>
      <w:proofErr w:type="spellEnd"/>
      <w:r w:rsidRPr="00457B56">
        <w:t xml:space="preserve"> pada </w:t>
      </w:r>
      <w:proofErr w:type="spellStart"/>
      <w:r w:rsidRPr="00457B56">
        <w:t>studi</w:t>
      </w:r>
      <w:proofErr w:type="spellEnd"/>
      <w:r w:rsidRPr="00457B56">
        <w:t xml:space="preserve"> </w:t>
      </w:r>
      <w:r w:rsidRPr="00457B56">
        <w:fldChar w:fldCharType="begin" w:fldLock="1"/>
      </w:r>
      <w:r w:rsidRPr="00457B56">
        <w:instrText>ADDIN CSL_CITATION {"citationItems":[{"id":"ITEM-1","itemData":{"DOI":"10.1038/s41598-025-10803-7","ISSN":"20452322","abstract":"This study aimed to investigate the relationship between perceived social support, self-esteem, and cyberbullying among rural left-behind adolescents. A cross-lagged analysis was conducted with a sample of 981 rural left-behind adolescents Jiangsu province and Sichuan province, who completed a questionnaire twice at 3-month intervals. The results indicated that: (1) Perceived social support at Time 1 positively and significantly predicted self-esteem at Time 2, while negatively and significantly predicting cyberbullying at Time 2; (2) Self-esteem at Time 1 did not significantly predict perceived social support and cyberbullying at Time 2; (3) Cyberbullying at Time 1 did not significantly and negatively predicted perceived social support at Time 2, and while negatively and significantly predicting self-esteem at Time 2; (4) Self-esteem plays a partial mediating role between perceived social support and cyberbullying. This study contributes to understanding the mechanisms underlying the association between perceived social support and cyberbullying behaviors among rural adolescents, and also holds practical significance for intervention and prevention activities.","author":[{"dropping-particle":"","family":"Wu","given":"Jingtao","non-dropping-particle":"","parse-names":false,"suffix":""},{"dropping-particle":"","family":"Shao","given":"Yanhong","non-dropping-particle":"","parse-names":false,"suffix":""},{"dropping-particle":"","family":"Zang","given":"Wanli","non-dropping-particle":"","parse-names":false,"suffix":""}],"container-title":"Scientific Reports","id":"ITEM-1","issue":"1","issued":{"date-parts":[["2025"]]},"title":"Perceived social support and self-esteem predict cyberbullying among rural left-behind adolescents","type":"article-journal","volume":"15"},"uris":["http://www.mendeley.com/documents/?uuid=5bc6de03-5578-3d2b-b80d-e73b9edb8587"]}],"mendeley":{"formattedCitation":"(Wu et al., 2025)","manualFormatting":"Wu et al (2025)","plainTextFormattedCitation":"(Wu et al., 2025)","previouslyFormattedCitation":"(Wu et al., 2025)"},"properties":{"noteIndex":0},"schema":"https://github.com/citation-style-language/schema/raw/master/csl-citation.json"}</w:instrText>
      </w:r>
      <w:r w:rsidRPr="00457B56">
        <w:fldChar w:fldCharType="separate"/>
      </w:r>
      <w:r w:rsidRPr="00457B56">
        <w:t>Wu et al (2025)</w:t>
      </w:r>
      <w:r w:rsidRPr="00457B56">
        <w:fldChar w:fldCharType="end"/>
      </w:r>
      <w:r w:rsidRPr="00457B56">
        <w:t xml:space="preserve">, </w:t>
      </w:r>
      <w:proofErr w:type="spellStart"/>
      <w:r w:rsidRPr="00457B56">
        <w:t>tentang</w:t>
      </w:r>
      <w:proofErr w:type="spellEnd"/>
      <w:r w:rsidRPr="00457B56">
        <w:t xml:space="preserve"> </w:t>
      </w:r>
      <w:r w:rsidRPr="00457B56">
        <w:rPr>
          <w:i/>
          <w:iCs/>
        </w:rPr>
        <w:t>rural left-behind adolescents</w:t>
      </w:r>
      <w:r w:rsidRPr="00457B56">
        <w:t xml:space="preserve">. </w:t>
      </w:r>
      <w:proofErr w:type="spellStart"/>
      <w:r w:rsidRPr="00457B56">
        <w:t>Dalam</w:t>
      </w:r>
      <w:proofErr w:type="spellEnd"/>
      <w:r w:rsidRPr="00457B56">
        <w:t xml:space="preserve"> </w:t>
      </w:r>
      <w:proofErr w:type="spellStart"/>
      <w:r w:rsidRPr="00457B56">
        <w:t>kondisi</w:t>
      </w:r>
      <w:proofErr w:type="spellEnd"/>
      <w:r w:rsidRPr="00457B56">
        <w:t xml:space="preserve"> “</w:t>
      </w:r>
      <w:proofErr w:type="spellStart"/>
      <w:r w:rsidRPr="00457B56">
        <w:t>ditinggalkan</w:t>
      </w:r>
      <w:proofErr w:type="spellEnd"/>
      <w:r w:rsidRPr="00457B56">
        <w:t>” (</w:t>
      </w:r>
      <w:proofErr w:type="spellStart"/>
      <w:r w:rsidRPr="00457B56">
        <w:t>misalnya</w:t>
      </w:r>
      <w:proofErr w:type="spellEnd"/>
      <w:r w:rsidRPr="00457B56">
        <w:t xml:space="preserve"> orang </w:t>
      </w:r>
      <w:proofErr w:type="spellStart"/>
      <w:r w:rsidRPr="00457B56">
        <w:t>tua</w:t>
      </w:r>
      <w:proofErr w:type="spellEnd"/>
      <w:r w:rsidRPr="00457B56">
        <w:t xml:space="preserve"> </w:t>
      </w:r>
      <w:proofErr w:type="spellStart"/>
      <w:r w:rsidRPr="00457B56">
        <w:t>merantau</w:t>
      </w:r>
      <w:proofErr w:type="spellEnd"/>
      <w:r w:rsidRPr="00457B56">
        <w:t xml:space="preserve"> </w:t>
      </w:r>
      <w:proofErr w:type="spellStart"/>
      <w:r w:rsidRPr="00457B56">
        <w:t>sehingga</w:t>
      </w:r>
      <w:proofErr w:type="spellEnd"/>
      <w:r w:rsidRPr="00457B56">
        <w:t xml:space="preserve"> </w:t>
      </w:r>
      <w:proofErr w:type="spellStart"/>
      <w:r w:rsidRPr="00457B56">
        <w:t>pengasuhan</w:t>
      </w:r>
      <w:proofErr w:type="spellEnd"/>
      <w:r w:rsidRPr="00457B56">
        <w:t xml:space="preserve"> </w:t>
      </w:r>
      <w:proofErr w:type="spellStart"/>
      <w:r w:rsidRPr="00457B56">
        <w:t>tidak</w:t>
      </w:r>
      <w:proofErr w:type="spellEnd"/>
      <w:r w:rsidRPr="00457B56">
        <w:t xml:space="preserve"> </w:t>
      </w:r>
      <w:proofErr w:type="spellStart"/>
      <w:r w:rsidRPr="00457B56">
        <w:t>langsung</w:t>
      </w:r>
      <w:proofErr w:type="spellEnd"/>
      <w:r w:rsidRPr="00457B56">
        <w:t xml:space="preserve">), </w:t>
      </w:r>
      <w:proofErr w:type="spellStart"/>
      <w:r w:rsidRPr="00457B56">
        <w:t>mereka</w:t>
      </w:r>
      <w:proofErr w:type="spellEnd"/>
      <w:r w:rsidRPr="00457B56">
        <w:t xml:space="preserve"> </w:t>
      </w:r>
      <w:proofErr w:type="spellStart"/>
      <w:r w:rsidRPr="00457B56">
        <w:t>meneliti</w:t>
      </w:r>
      <w:proofErr w:type="spellEnd"/>
      <w:r w:rsidRPr="00457B56">
        <w:t xml:space="preserve"> </w:t>
      </w:r>
      <w:proofErr w:type="spellStart"/>
      <w:r w:rsidRPr="00457B56">
        <w:t>hubungan</w:t>
      </w:r>
      <w:proofErr w:type="spellEnd"/>
      <w:r w:rsidRPr="00457B56">
        <w:t xml:space="preserve"> longitudinal </w:t>
      </w:r>
      <w:proofErr w:type="spellStart"/>
      <w:r w:rsidRPr="00457B56">
        <w:t>antara</w:t>
      </w:r>
      <w:proofErr w:type="spellEnd"/>
      <w:r w:rsidRPr="00457B56">
        <w:t xml:space="preserve"> </w:t>
      </w:r>
      <w:r w:rsidRPr="00457B56">
        <w:rPr>
          <w:i/>
          <w:iCs/>
        </w:rPr>
        <w:t>perceived social support</w:t>
      </w:r>
      <w:r w:rsidRPr="00457B56">
        <w:t xml:space="preserve">, </w:t>
      </w:r>
      <w:r w:rsidRPr="00457B56">
        <w:rPr>
          <w:i/>
          <w:iCs/>
        </w:rPr>
        <w:t>self-esteem</w:t>
      </w:r>
      <w:r w:rsidRPr="00457B56">
        <w:t xml:space="preserve">, dan </w:t>
      </w:r>
      <w:r w:rsidRPr="00457B56">
        <w:rPr>
          <w:i/>
          <w:iCs/>
        </w:rPr>
        <w:t>cyberbullying</w:t>
      </w:r>
      <w:r w:rsidRPr="00457B56">
        <w:t xml:space="preserve">. </w:t>
      </w:r>
      <w:proofErr w:type="spellStart"/>
      <w:r w:rsidRPr="00457B56">
        <w:t>Hasilnya</w:t>
      </w:r>
      <w:proofErr w:type="spellEnd"/>
      <w:r w:rsidRPr="00457B56">
        <w:t xml:space="preserve"> </w:t>
      </w:r>
      <w:proofErr w:type="spellStart"/>
      <w:r w:rsidRPr="00457B56">
        <w:t>menunjukkan</w:t>
      </w:r>
      <w:proofErr w:type="spellEnd"/>
      <w:r w:rsidRPr="00457B56">
        <w:t xml:space="preserve"> </w:t>
      </w:r>
      <w:proofErr w:type="spellStart"/>
      <w:r w:rsidRPr="00457B56">
        <w:t>bahwa</w:t>
      </w:r>
      <w:proofErr w:type="spellEnd"/>
      <w:r w:rsidRPr="00457B56">
        <w:t xml:space="preserve"> </w:t>
      </w:r>
      <w:proofErr w:type="spellStart"/>
      <w:r w:rsidRPr="00457B56">
        <w:t>dengan</w:t>
      </w:r>
      <w:proofErr w:type="spellEnd"/>
      <w:r w:rsidRPr="00457B56">
        <w:t xml:space="preserve"> </w:t>
      </w:r>
      <w:proofErr w:type="spellStart"/>
      <w:r w:rsidRPr="00457B56">
        <w:t>adanya</w:t>
      </w:r>
      <w:proofErr w:type="spellEnd"/>
      <w:r w:rsidRPr="00457B56">
        <w:t xml:space="preserve"> </w:t>
      </w:r>
      <w:proofErr w:type="spellStart"/>
      <w:r w:rsidRPr="00457B56">
        <w:t>dukungan</w:t>
      </w:r>
      <w:proofErr w:type="spellEnd"/>
      <w:r w:rsidRPr="00457B56">
        <w:t xml:space="preserve"> </w:t>
      </w:r>
      <w:proofErr w:type="spellStart"/>
      <w:r w:rsidRPr="00457B56">
        <w:t>sosial</w:t>
      </w:r>
      <w:proofErr w:type="spellEnd"/>
      <w:r w:rsidRPr="00457B56">
        <w:t xml:space="preserve"> </w:t>
      </w:r>
      <w:proofErr w:type="spellStart"/>
      <w:r w:rsidRPr="00457B56">
        <w:t>serta</w:t>
      </w:r>
      <w:proofErr w:type="spellEnd"/>
      <w:r w:rsidRPr="00457B56">
        <w:t xml:space="preserve"> </w:t>
      </w:r>
      <w:proofErr w:type="spellStart"/>
      <w:r w:rsidRPr="00457B56">
        <w:t>harga</w:t>
      </w:r>
      <w:proofErr w:type="spellEnd"/>
      <w:r w:rsidRPr="00457B56">
        <w:t xml:space="preserve"> </w:t>
      </w:r>
      <w:proofErr w:type="spellStart"/>
      <w:r w:rsidRPr="00457B56">
        <w:t>diri</w:t>
      </w:r>
      <w:proofErr w:type="spellEnd"/>
      <w:r w:rsidRPr="00457B56">
        <w:t xml:space="preserve"> </w:t>
      </w:r>
      <w:proofErr w:type="spellStart"/>
      <w:r w:rsidRPr="00457B56">
        <w:t>dapat</w:t>
      </w:r>
      <w:proofErr w:type="spellEnd"/>
      <w:r w:rsidRPr="00457B56">
        <w:t xml:space="preserve"> </w:t>
      </w:r>
      <w:proofErr w:type="spellStart"/>
      <w:r w:rsidRPr="00457B56">
        <w:t>melindungi</w:t>
      </w:r>
      <w:proofErr w:type="spellEnd"/>
      <w:r w:rsidRPr="00457B56">
        <w:t xml:space="preserve"> </w:t>
      </w:r>
      <w:proofErr w:type="spellStart"/>
      <w:r w:rsidRPr="00457B56">
        <w:t>remaja</w:t>
      </w:r>
      <w:proofErr w:type="spellEnd"/>
      <w:r w:rsidRPr="00457B56">
        <w:t xml:space="preserve"> </w:t>
      </w:r>
      <w:proofErr w:type="spellStart"/>
      <w:r w:rsidRPr="00457B56">
        <w:t>dari</w:t>
      </w:r>
      <w:proofErr w:type="spellEnd"/>
      <w:r w:rsidRPr="00457B56">
        <w:t xml:space="preserve"> </w:t>
      </w:r>
      <w:proofErr w:type="spellStart"/>
      <w:r w:rsidRPr="00457B56">
        <w:t>terjadinya</w:t>
      </w:r>
      <w:proofErr w:type="spellEnd"/>
      <w:r w:rsidRPr="00457B56">
        <w:t xml:space="preserve"> </w:t>
      </w:r>
      <w:r w:rsidRPr="00457B56">
        <w:rPr>
          <w:i/>
          <w:iCs/>
        </w:rPr>
        <w:t>cyberbullying</w:t>
      </w:r>
      <w:r w:rsidRPr="00457B56">
        <w:t xml:space="preserve">. </w:t>
      </w:r>
    </w:p>
    <w:p w14:paraId="3AC870CC" w14:textId="5C4FE1D2" w:rsidR="00457B56" w:rsidRDefault="00457B56" w:rsidP="00457B56">
      <w:pPr>
        <w:pStyle w:val="BodyText"/>
        <w:spacing w:before="1" w:line="360" w:lineRule="auto"/>
        <w:ind w:left="565" w:right="237" w:firstLine="710"/>
        <w:jc w:val="both"/>
      </w:pPr>
      <w:proofErr w:type="spellStart"/>
      <w:r w:rsidRPr="00457B56">
        <w:t>Penelitian</w:t>
      </w:r>
      <w:proofErr w:type="spellEnd"/>
      <w:r w:rsidRPr="00457B56">
        <w:t xml:space="preserve"> </w:t>
      </w:r>
      <w:proofErr w:type="spellStart"/>
      <w:r w:rsidRPr="00457B56">
        <w:t>menunjukkan</w:t>
      </w:r>
      <w:proofErr w:type="spellEnd"/>
      <w:r w:rsidRPr="00457B56">
        <w:t xml:space="preserve"> </w:t>
      </w:r>
      <w:proofErr w:type="spellStart"/>
      <w:r w:rsidRPr="00457B56">
        <w:t>bahwa</w:t>
      </w:r>
      <w:proofErr w:type="spellEnd"/>
      <w:r w:rsidRPr="00457B56">
        <w:t xml:space="preserve"> </w:t>
      </w:r>
      <w:proofErr w:type="spellStart"/>
      <w:r w:rsidRPr="00457B56">
        <w:t>dukungan</w:t>
      </w:r>
      <w:proofErr w:type="spellEnd"/>
      <w:r w:rsidRPr="00457B56">
        <w:t xml:space="preserve"> </w:t>
      </w:r>
      <w:proofErr w:type="spellStart"/>
      <w:r w:rsidRPr="00457B56">
        <w:t>sosial</w:t>
      </w:r>
      <w:proofErr w:type="spellEnd"/>
      <w:r w:rsidRPr="00457B56">
        <w:t xml:space="preserve"> </w:t>
      </w:r>
      <w:proofErr w:type="spellStart"/>
      <w:r w:rsidRPr="00457B56">
        <w:t>dapat</w:t>
      </w:r>
      <w:proofErr w:type="spellEnd"/>
      <w:r w:rsidRPr="00457B56">
        <w:t xml:space="preserve"> </w:t>
      </w:r>
      <w:proofErr w:type="spellStart"/>
      <w:r w:rsidRPr="00457B56">
        <w:t>menjadi</w:t>
      </w:r>
      <w:proofErr w:type="spellEnd"/>
      <w:r w:rsidRPr="00457B56">
        <w:t xml:space="preserve"> </w:t>
      </w:r>
      <w:r w:rsidRPr="00457B56">
        <w:rPr>
          <w:i/>
          <w:iCs/>
        </w:rPr>
        <w:t>buffer</w:t>
      </w:r>
      <w:r w:rsidRPr="00457B56">
        <w:t xml:space="preserve"> yang </w:t>
      </w:r>
      <w:proofErr w:type="spellStart"/>
      <w:r w:rsidRPr="00457B56">
        <w:t>mengurangi</w:t>
      </w:r>
      <w:proofErr w:type="spellEnd"/>
      <w:r w:rsidRPr="00457B56">
        <w:t xml:space="preserve"> </w:t>
      </w:r>
      <w:proofErr w:type="spellStart"/>
      <w:r w:rsidRPr="00457B56">
        <w:t>dampak</w:t>
      </w:r>
      <w:proofErr w:type="spellEnd"/>
      <w:r w:rsidRPr="00457B56">
        <w:t xml:space="preserve"> </w:t>
      </w:r>
      <w:proofErr w:type="spellStart"/>
      <w:r w:rsidRPr="00457B56">
        <w:t>negatif</w:t>
      </w:r>
      <w:proofErr w:type="spellEnd"/>
      <w:r w:rsidRPr="00457B56">
        <w:t xml:space="preserve"> </w:t>
      </w:r>
      <w:proofErr w:type="spellStart"/>
      <w:r w:rsidRPr="00457B56">
        <w:t>ketidakhadiran</w:t>
      </w:r>
      <w:proofErr w:type="spellEnd"/>
      <w:r w:rsidRPr="00457B56">
        <w:t xml:space="preserve"> ayah </w:t>
      </w:r>
      <w:proofErr w:type="spellStart"/>
      <w:r w:rsidRPr="00457B56">
        <w:t>terhadap</w:t>
      </w:r>
      <w:proofErr w:type="spellEnd"/>
      <w:r w:rsidRPr="00457B56">
        <w:t xml:space="preserve"> </w:t>
      </w:r>
      <w:proofErr w:type="spellStart"/>
      <w:r w:rsidRPr="00457B56">
        <w:t>kesejahteraan</w:t>
      </w:r>
      <w:proofErr w:type="spellEnd"/>
      <w:r w:rsidRPr="00457B56">
        <w:t xml:space="preserve"> </w:t>
      </w:r>
      <w:proofErr w:type="spellStart"/>
      <w:r w:rsidRPr="00457B56">
        <w:t>psikologis</w:t>
      </w:r>
      <w:proofErr w:type="spellEnd"/>
      <w:r w:rsidRPr="00457B56">
        <w:t xml:space="preserve"> dan </w:t>
      </w:r>
      <w:proofErr w:type="spellStart"/>
      <w:r w:rsidRPr="00457B56">
        <w:t>harga</w:t>
      </w:r>
      <w:proofErr w:type="spellEnd"/>
      <w:r w:rsidRPr="00457B56">
        <w:t xml:space="preserve"> </w:t>
      </w:r>
      <w:proofErr w:type="spellStart"/>
      <w:r w:rsidRPr="00457B56">
        <w:t>diri</w:t>
      </w:r>
      <w:proofErr w:type="spellEnd"/>
      <w:r w:rsidRPr="00457B56">
        <w:t xml:space="preserve"> </w:t>
      </w:r>
      <w:proofErr w:type="spellStart"/>
      <w:r w:rsidRPr="00457B56">
        <w:t>remaja</w:t>
      </w:r>
      <w:proofErr w:type="spellEnd"/>
      <w:r w:rsidRPr="00457B56">
        <w:t xml:space="preserve"> (</w:t>
      </w:r>
      <w:r w:rsidRPr="00457B56">
        <w:fldChar w:fldCharType="begin" w:fldLock="1"/>
      </w:r>
      <w:r w:rsidRPr="00457B56">
        <w:instrText>ADDIN CSL_CITATION {"citationItems":[{"id":"ITEM-1","itemData":{"DOI":"10.1177/0022146510395592","ISSN":"00221465","abstract":"Over the past 30 years investigators have called repeatedly for research on the mechanisms through which social relationships and social support improve physical and psychological well-being, both directly and as stress buffers. I describe seven possible mechanisms: social influence/social comparison, social control, role-based purpose and meaning (mattering), self-esteem, sense of control, belonging and companionship, and perceived support availability. Stress-buffering processes also involve these mechanisms. I argue that there are two broad types of support, emotional sustenance and active coping assistance, and two broad categories of supporters, significant others and experientially similar others, who specialize in supplying different types of support to distressed individuals. Emotionally sustaining behaviors and instrumental aid from significant others and empathy, active coping assistance, and role modeling from similar others should be most efficacious in alleviating the physical and emotional impacts of stressors. © American Sociological Association 2011.","author":[{"dropping-particle":"","family":"Thoits","given":"Peggy A.","non-dropping-particle":"","parse-names":false,"suffix":""}],"container-title":"Journal of Health and Social Behavior","id":"ITEM-1","issue":"2","issued":{"date-parts":[["2011"]]},"title":"Mechanisms linking social ties and support to physical and mental health","type":"article-journal","volume":"52"},"uris":["http://www.mendeley.com/documents/?uuid=e50e3553-bf22-3831-9010-2f6c928d7627"]}],"mendeley":{"formattedCitation":"(Thoits, 2011)","plainTextFormattedCitation":"(Thoits, 2011)","previouslyFormattedCitation":"(Thoits, 2011)"},"properties":{"noteIndex":0},"schema":"https://github.com/citation-style-language/schema/raw/master/csl-citation.json"}</w:instrText>
      </w:r>
      <w:r w:rsidRPr="00457B56">
        <w:fldChar w:fldCharType="separate"/>
      </w:r>
      <w:r w:rsidRPr="00457B56">
        <w:t>(</w:t>
      </w:r>
      <w:proofErr w:type="spellStart"/>
      <w:r w:rsidRPr="00457B56">
        <w:t>Thoits</w:t>
      </w:r>
      <w:proofErr w:type="spellEnd"/>
      <w:r w:rsidRPr="00457B56">
        <w:t>, 2011)</w:t>
      </w:r>
      <w:r w:rsidRPr="00457B56">
        <w:fldChar w:fldCharType="end"/>
      </w:r>
      <w:r w:rsidRPr="00457B56">
        <w:t xml:space="preserve">; </w:t>
      </w:r>
      <w:r w:rsidRPr="00457B56">
        <w:fldChar w:fldCharType="begin" w:fldLock="1"/>
      </w:r>
      <w:r w:rsidRPr="00457B56">
        <w:instrText>ADDIN CSL_CITATION {"citationItems":[{"id":"ITEM-1","itemData":{"DOI":"10.3389/fped.2022.711241","ISSN":"22962360","abstract":"Background: While the association between father absence and youth hostility has been well-documented among depressed youths, there is a lack of research on the potential mechanism underlying such an association. This study aimed to test a serial mediation model of self-esteem and frustration tolerance on the link between father absence and youth hostility. Methods: A total of 137 Chinese youths with major depressive disorder were recruited from Wuhan Mental Health Center. They completed a survey including the Father Absence Questionnaire to measure father absence, the Chinese Hostility Inventory (CHI) to measure hostility, the Psychological Endurance Questionnaire to measure frustration tolerance, and the Self-esteem Scale (SES) to measure self-esteem. A series of multiple linear regression models were employed to assess the associations among father absence, self-esteem, frustration tolerance, and hostility. Results: Although father absence was modestly associated with hostility (r = 0.30, p &lt; 0.001), subsequent serial mediation analysis showed that father absence was not directly related to hostility (β = 0.06, p = 0.29) when self-esteem and frustration tolerance were included in the model. High levels of father absence had an adverse effect on levels of self-esteem, which decreased levels of frustration tolerance, and thus higher levels of hostility among depressed youths. The indirect effects of father absence on hostility through self-esteem, frustration tolerance, as well as through self-esteem and frustration tolerance serially accounted for 28%, 24%, and 24% of the total effect, respectively. Conclusion: Our study tested a serial mediation model of self-esteem and frustration tolerance as mediators between father absence and hostility among depressed youths. The findings strengthened our understanding of the potential mechanism underlying the association between self-esteem and frustration tolerance, which may provide useful guidance for future intervention programs.","author":[{"dropping-particle":"","family":"Liu","given":"Xiao Ge","non-dropping-particle":"","parse-names":false,"suffix":""},{"dropping-particle":"","family":"Li","given":"Yang","non-dropping-particle":"","parse-names":false,"suffix":""},{"dropping-particle":"","family":"Xiong","given":"Fang","non-dropping-particle":"","parse-names":false,"suffix":""},{"dropping-particle":"","family":"Li","given":"Wen Tian","non-dropping-particle":"","parse-names":false,"suffix":""},{"dropping-particle":"","family":"Liu","given":"Lian Zhong","non-dropping-particle":"","parse-names":false,"suffix":""},{"dropping-particle":"","family":"John S","given":"Sullivan","non-dropping-particle":"","parse-names":false,"suffix":""}],"container-title":"Frontiers in Pediatrics","id":"ITEM-1","issued":{"date-parts":[["2023"]]},"title":"The relationship between father absence and hostility among Chinese depressed youths: A serial mediation model and the role of self-esteem and frustration tolerance","type":"article-journal","volume":"10"},"uris":["http://www.mendeley.com/documents/?uuid=a5eabd90-2370-35eb-80f9-25188b4f3803"]}],"mendeley":{"formattedCitation":"(Liu et al., 2023)","plainTextFormattedCitation":"(Liu et al., 2023)","previouslyFormattedCitation":"(Liu et al., 2023)"},"properties":{"noteIndex":0},"schema":"https://github.com/citation-style-language/schema/raw/master/csl-citation.json"}</w:instrText>
      </w:r>
      <w:r w:rsidRPr="00457B56">
        <w:fldChar w:fldCharType="separate"/>
      </w:r>
      <w:r w:rsidRPr="00457B56">
        <w:t>(Liu et al., 2023)</w:t>
      </w:r>
      <w:r w:rsidRPr="00457B56">
        <w:fldChar w:fldCharType="end"/>
      </w:r>
      <w:r w:rsidRPr="00457B56">
        <w:t xml:space="preserve">).. </w:t>
      </w:r>
      <w:proofErr w:type="spellStart"/>
      <w:r w:rsidRPr="00457B56">
        <w:t>Dukungan</w:t>
      </w:r>
      <w:proofErr w:type="spellEnd"/>
      <w:r w:rsidRPr="00457B56">
        <w:t xml:space="preserve"> </w:t>
      </w:r>
      <w:proofErr w:type="spellStart"/>
      <w:r w:rsidRPr="00457B56">
        <w:t>sosial</w:t>
      </w:r>
      <w:proofErr w:type="spellEnd"/>
      <w:r w:rsidRPr="00457B56">
        <w:t xml:space="preserve"> </w:t>
      </w:r>
      <w:proofErr w:type="spellStart"/>
      <w:r w:rsidRPr="00457B56">
        <w:t>merupakan</w:t>
      </w:r>
      <w:proofErr w:type="spellEnd"/>
      <w:r w:rsidRPr="00457B56">
        <w:t xml:space="preserve"> </w:t>
      </w:r>
      <w:proofErr w:type="spellStart"/>
      <w:r w:rsidRPr="00457B56">
        <w:t>faktor</w:t>
      </w:r>
      <w:proofErr w:type="spellEnd"/>
      <w:r w:rsidRPr="00457B56">
        <w:t xml:space="preserve"> </w:t>
      </w:r>
      <w:proofErr w:type="spellStart"/>
      <w:r w:rsidRPr="00457B56">
        <w:t>penting</w:t>
      </w:r>
      <w:proofErr w:type="spellEnd"/>
      <w:r w:rsidRPr="00457B56">
        <w:t xml:space="preserve"> yang </w:t>
      </w:r>
      <w:proofErr w:type="spellStart"/>
      <w:r w:rsidRPr="00457B56">
        <w:t>dapat</w:t>
      </w:r>
      <w:proofErr w:type="spellEnd"/>
      <w:r w:rsidRPr="00457B56">
        <w:t xml:space="preserve"> </w:t>
      </w:r>
      <w:proofErr w:type="spellStart"/>
      <w:r w:rsidRPr="00457B56">
        <w:t>memperkuat</w:t>
      </w:r>
      <w:proofErr w:type="spellEnd"/>
      <w:r w:rsidRPr="00457B56">
        <w:t xml:space="preserve"> </w:t>
      </w:r>
      <w:proofErr w:type="spellStart"/>
      <w:r w:rsidRPr="00457B56">
        <w:t>kesejahteraan</w:t>
      </w:r>
      <w:proofErr w:type="spellEnd"/>
      <w:r w:rsidRPr="00457B56">
        <w:t xml:space="preserve"> </w:t>
      </w:r>
      <w:proofErr w:type="spellStart"/>
      <w:r w:rsidRPr="00457B56">
        <w:t>psikologis</w:t>
      </w:r>
      <w:proofErr w:type="spellEnd"/>
      <w:r w:rsidRPr="00457B56">
        <w:t xml:space="preserve"> </w:t>
      </w:r>
      <w:proofErr w:type="spellStart"/>
      <w:r w:rsidRPr="00457B56">
        <w:t>remaja</w:t>
      </w:r>
      <w:proofErr w:type="spellEnd"/>
      <w:r w:rsidRPr="00457B56">
        <w:t xml:space="preserve"> yang </w:t>
      </w:r>
      <w:proofErr w:type="spellStart"/>
      <w:r w:rsidRPr="00457B56">
        <w:t>mengalami</w:t>
      </w:r>
      <w:proofErr w:type="spellEnd"/>
      <w:r w:rsidRPr="00457B56">
        <w:t xml:space="preserve"> </w:t>
      </w:r>
      <w:r w:rsidRPr="00457B56">
        <w:rPr>
          <w:i/>
          <w:iCs/>
        </w:rPr>
        <w:t>fatherless</w:t>
      </w:r>
      <w:r w:rsidRPr="00457B56">
        <w:t xml:space="preserve"> (</w:t>
      </w:r>
      <w:proofErr w:type="spellStart"/>
      <w:r w:rsidRPr="00457B56">
        <w:t>ketidakhadiran</w:t>
      </w:r>
      <w:proofErr w:type="spellEnd"/>
      <w:r w:rsidRPr="00457B56">
        <w:t xml:space="preserve"> </w:t>
      </w:r>
      <w:proofErr w:type="spellStart"/>
      <w:r w:rsidRPr="00457B56">
        <w:t>figur</w:t>
      </w:r>
      <w:proofErr w:type="spellEnd"/>
      <w:r w:rsidRPr="00457B56">
        <w:t xml:space="preserve"> ayah), </w:t>
      </w:r>
      <w:proofErr w:type="spellStart"/>
      <w:r w:rsidRPr="00457B56">
        <w:t>terutama</w:t>
      </w:r>
      <w:proofErr w:type="spellEnd"/>
      <w:r w:rsidRPr="00457B56">
        <w:t xml:space="preserve"> </w:t>
      </w:r>
      <w:proofErr w:type="spellStart"/>
      <w:r w:rsidRPr="00457B56">
        <w:t>dalam</w:t>
      </w:r>
      <w:proofErr w:type="spellEnd"/>
      <w:r w:rsidRPr="00457B56">
        <w:t xml:space="preserve"> </w:t>
      </w:r>
      <w:proofErr w:type="spellStart"/>
      <w:r w:rsidRPr="00457B56">
        <w:t>menghadapi</w:t>
      </w:r>
      <w:proofErr w:type="spellEnd"/>
      <w:r w:rsidRPr="00457B56">
        <w:t xml:space="preserve"> </w:t>
      </w:r>
      <w:proofErr w:type="spellStart"/>
      <w:r w:rsidRPr="00457B56">
        <w:t>tekanan</w:t>
      </w:r>
      <w:proofErr w:type="spellEnd"/>
      <w:r w:rsidRPr="00457B56">
        <w:t xml:space="preserve"> </w:t>
      </w:r>
      <w:proofErr w:type="spellStart"/>
      <w:r w:rsidRPr="00457B56">
        <w:t>emosional</w:t>
      </w:r>
      <w:proofErr w:type="spellEnd"/>
      <w:r w:rsidRPr="00457B56">
        <w:t xml:space="preserve"> dan </w:t>
      </w:r>
      <w:proofErr w:type="spellStart"/>
      <w:r w:rsidRPr="00457B56">
        <w:t>tantangan</w:t>
      </w:r>
      <w:proofErr w:type="spellEnd"/>
      <w:r w:rsidRPr="00457B56">
        <w:t xml:space="preserve"> </w:t>
      </w:r>
      <w:proofErr w:type="spellStart"/>
      <w:r w:rsidRPr="00457B56">
        <w:t>perkembangan</w:t>
      </w:r>
      <w:proofErr w:type="spellEnd"/>
      <w:r w:rsidRPr="00457B56">
        <w:t xml:space="preserve">. Pada </w:t>
      </w:r>
      <w:proofErr w:type="spellStart"/>
      <w:r w:rsidRPr="00457B56">
        <w:t>remaja</w:t>
      </w:r>
      <w:proofErr w:type="spellEnd"/>
      <w:r w:rsidRPr="00457B56">
        <w:t xml:space="preserve"> </w:t>
      </w:r>
      <w:r w:rsidRPr="00457B56">
        <w:rPr>
          <w:i/>
          <w:iCs/>
        </w:rPr>
        <w:t>fatherless</w:t>
      </w:r>
      <w:r w:rsidRPr="00457B56">
        <w:t xml:space="preserve">, </w:t>
      </w:r>
      <w:proofErr w:type="spellStart"/>
      <w:r w:rsidRPr="00457B56">
        <w:t>ketiadaan</w:t>
      </w:r>
      <w:proofErr w:type="spellEnd"/>
      <w:r w:rsidRPr="00457B56">
        <w:t xml:space="preserve"> ayah </w:t>
      </w:r>
      <w:proofErr w:type="spellStart"/>
      <w:r w:rsidRPr="00457B56">
        <w:t>dapat</w:t>
      </w:r>
      <w:proofErr w:type="spellEnd"/>
      <w:r w:rsidRPr="00457B56">
        <w:t xml:space="preserve"> </w:t>
      </w:r>
      <w:proofErr w:type="spellStart"/>
      <w:r w:rsidRPr="00457B56">
        <w:t>mengurangi</w:t>
      </w:r>
      <w:proofErr w:type="spellEnd"/>
      <w:r w:rsidRPr="00457B56">
        <w:t xml:space="preserve"> </w:t>
      </w:r>
      <w:proofErr w:type="spellStart"/>
      <w:r w:rsidRPr="00457B56">
        <w:t>sumber</w:t>
      </w:r>
      <w:proofErr w:type="spellEnd"/>
      <w:r w:rsidRPr="00457B56">
        <w:t xml:space="preserve"> </w:t>
      </w:r>
      <w:proofErr w:type="spellStart"/>
      <w:r w:rsidRPr="00457B56">
        <w:t>dukungan</w:t>
      </w:r>
      <w:proofErr w:type="spellEnd"/>
      <w:r w:rsidRPr="00457B56">
        <w:t xml:space="preserve"> </w:t>
      </w:r>
      <w:proofErr w:type="spellStart"/>
      <w:r w:rsidRPr="00457B56">
        <w:t>emosional</w:t>
      </w:r>
      <w:proofErr w:type="spellEnd"/>
      <w:r w:rsidRPr="00457B56">
        <w:t xml:space="preserve"> dan model </w:t>
      </w:r>
      <w:proofErr w:type="spellStart"/>
      <w:r w:rsidRPr="00457B56">
        <w:t>peran</w:t>
      </w:r>
      <w:proofErr w:type="spellEnd"/>
      <w:r w:rsidRPr="00457B56">
        <w:t xml:space="preserve"> </w:t>
      </w:r>
      <w:proofErr w:type="spellStart"/>
      <w:r w:rsidRPr="00457B56">
        <w:t>dalam</w:t>
      </w:r>
      <w:proofErr w:type="spellEnd"/>
      <w:r w:rsidRPr="00457B56">
        <w:t xml:space="preserve"> </w:t>
      </w:r>
      <w:proofErr w:type="spellStart"/>
      <w:r w:rsidRPr="00457B56">
        <w:t>kehidupan</w:t>
      </w:r>
      <w:proofErr w:type="spellEnd"/>
      <w:r w:rsidRPr="00457B56">
        <w:t xml:space="preserve"> </w:t>
      </w:r>
      <w:proofErr w:type="spellStart"/>
      <w:r w:rsidRPr="00457B56">
        <w:t>keluarga</w:t>
      </w:r>
      <w:proofErr w:type="spellEnd"/>
      <w:r w:rsidRPr="00457B56">
        <w:t xml:space="preserve">, </w:t>
      </w:r>
      <w:proofErr w:type="spellStart"/>
      <w:r w:rsidRPr="00457B56">
        <w:t>sehingga</w:t>
      </w:r>
      <w:proofErr w:type="spellEnd"/>
      <w:r w:rsidRPr="00457B56">
        <w:t xml:space="preserve"> </w:t>
      </w:r>
      <w:proofErr w:type="spellStart"/>
      <w:r w:rsidRPr="00457B56">
        <w:t>menempatkan</w:t>
      </w:r>
      <w:proofErr w:type="spellEnd"/>
      <w:r w:rsidRPr="00457B56">
        <w:t xml:space="preserve"> </w:t>
      </w:r>
      <w:proofErr w:type="spellStart"/>
      <w:r w:rsidRPr="00457B56">
        <w:t>mereka</w:t>
      </w:r>
      <w:proofErr w:type="spellEnd"/>
      <w:r w:rsidRPr="00457B56">
        <w:t xml:space="preserve"> pada </w:t>
      </w:r>
      <w:proofErr w:type="spellStart"/>
      <w:r w:rsidRPr="00457B56">
        <w:t>risiko</w:t>
      </w:r>
      <w:proofErr w:type="spellEnd"/>
      <w:r w:rsidRPr="00457B56">
        <w:t xml:space="preserve"> </w:t>
      </w:r>
      <w:proofErr w:type="spellStart"/>
      <w:r w:rsidRPr="00457B56">
        <w:t>lebih</w:t>
      </w:r>
      <w:proofErr w:type="spellEnd"/>
      <w:r w:rsidRPr="00457B56">
        <w:t xml:space="preserve"> </w:t>
      </w:r>
      <w:proofErr w:type="spellStart"/>
      <w:r w:rsidRPr="00457B56">
        <w:t>tinggi</w:t>
      </w:r>
      <w:proofErr w:type="spellEnd"/>
      <w:r w:rsidRPr="00457B56">
        <w:t xml:space="preserve"> </w:t>
      </w:r>
      <w:proofErr w:type="spellStart"/>
      <w:r w:rsidRPr="00457B56">
        <w:t>terhadap</w:t>
      </w:r>
      <w:proofErr w:type="spellEnd"/>
      <w:r w:rsidRPr="00457B56">
        <w:t xml:space="preserve"> </w:t>
      </w:r>
      <w:proofErr w:type="spellStart"/>
      <w:r w:rsidRPr="00457B56">
        <w:t>rendahnya</w:t>
      </w:r>
      <w:proofErr w:type="spellEnd"/>
      <w:r w:rsidRPr="00457B56">
        <w:t xml:space="preserve"> </w:t>
      </w:r>
      <w:proofErr w:type="spellStart"/>
      <w:r w:rsidRPr="00457B56">
        <w:t>harga</w:t>
      </w:r>
      <w:proofErr w:type="spellEnd"/>
      <w:r w:rsidRPr="00457B56">
        <w:t xml:space="preserve"> </w:t>
      </w:r>
      <w:proofErr w:type="spellStart"/>
      <w:r w:rsidRPr="00457B56">
        <w:t>diri</w:t>
      </w:r>
      <w:proofErr w:type="spellEnd"/>
      <w:r w:rsidRPr="00457B56">
        <w:t xml:space="preserve">, </w:t>
      </w:r>
      <w:proofErr w:type="spellStart"/>
      <w:r w:rsidRPr="00457B56">
        <w:t>kesepian</w:t>
      </w:r>
      <w:proofErr w:type="spellEnd"/>
      <w:r w:rsidRPr="00457B56">
        <w:t xml:space="preserve">, dan </w:t>
      </w:r>
      <w:proofErr w:type="spellStart"/>
      <w:r w:rsidRPr="00457B56">
        <w:t>kesulitan</w:t>
      </w:r>
      <w:proofErr w:type="spellEnd"/>
      <w:r w:rsidRPr="00457B56">
        <w:t xml:space="preserve"> </w:t>
      </w:r>
      <w:proofErr w:type="spellStart"/>
      <w:r w:rsidRPr="00457B56">
        <w:t>dalam</w:t>
      </w:r>
      <w:proofErr w:type="spellEnd"/>
      <w:r w:rsidRPr="00457B56">
        <w:t xml:space="preserve"> </w:t>
      </w:r>
      <w:proofErr w:type="spellStart"/>
      <w:r w:rsidRPr="00457B56">
        <w:t>membentuk</w:t>
      </w:r>
      <w:proofErr w:type="spellEnd"/>
      <w:r w:rsidRPr="00457B56">
        <w:t xml:space="preserve"> </w:t>
      </w:r>
      <w:proofErr w:type="spellStart"/>
      <w:r w:rsidRPr="00457B56">
        <w:t>hubungan</w:t>
      </w:r>
      <w:proofErr w:type="spellEnd"/>
      <w:r w:rsidRPr="00457B56">
        <w:t xml:space="preserve"> interpersonal yang </w:t>
      </w:r>
      <w:proofErr w:type="spellStart"/>
      <w:r w:rsidRPr="00457B56">
        <w:t>sehat</w:t>
      </w:r>
      <w:proofErr w:type="spellEnd"/>
      <w:r w:rsidRPr="00457B56">
        <w:t xml:space="preserve">. </w:t>
      </w:r>
      <w:proofErr w:type="spellStart"/>
      <w:r w:rsidRPr="00457B56">
        <w:t>Dalam</w:t>
      </w:r>
      <w:proofErr w:type="spellEnd"/>
      <w:r w:rsidRPr="00457B56">
        <w:t xml:space="preserve"> </w:t>
      </w:r>
      <w:proofErr w:type="spellStart"/>
      <w:r w:rsidRPr="00457B56">
        <w:t>situasi</w:t>
      </w:r>
      <w:proofErr w:type="spellEnd"/>
      <w:r w:rsidRPr="00457B56">
        <w:t xml:space="preserve"> </w:t>
      </w:r>
      <w:proofErr w:type="spellStart"/>
      <w:r w:rsidRPr="00457B56">
        <w:t>seperti</w:t>
      </w:r>
      <w:proofErr w:type="spellEnd"/>
      <w:r w:rsidRPr="00457B56">
        <w:t xml:space="preserve"> </w:t>
      </w:r>
      <w:proofErr w:type="spellStart"/>
      <w:r w:rsidRPr="00457B56">
        <w:t>ini</w:t>
      </w:r>
      <w:proofErr w:type="spellEnd"/>
      <w:r w:rsidRPr="00457B56">
        <w:t xml:space="preserve">, </w:t>
      </w:r>
      <w:proofErr w:type="spellStart"/>
      <w:r w:rsidRPr="00457B56">
        <w:t>dukungan</w:t>
      </w:r>
      <w:proofErr w:type="spellEnd"/>
      <w:r w:rsidRPr="00457B56">
        <w:t xml:space="preserve"> </w:t>
      </w:r>
      <w:proofErr w:type="spellStart"/>
      <w:r w:rsidRPr="00457B56">
        <w:t>sosial</w:t>
      </w:r>
      <w:proofErr w:type="spellEnd"/>
      <w:r w:rsidRPr="00457B56">
        <w:t xml:space="preserve"> yang </w:t>
      </w:r>
      <w:proofErr w:type="spellStart"/>
      <w:r w:rsidRPr="00457B56">
        <w:t>diberikan</w:t>
      </w:r>
      <w:proofErr w:type="spellEnd"/>
      <w:r w:rsidRPr="00457B56">
        <w:t xml:space="preserve"> oleh orang </w:t>
      </w:r>
      <w:proofErr w:type="spellStart"/>
      <w:r w:rsidRPr="00457B56">
        <w:t>dewasa</w:t>
      </w:r>
      <w:proofErr w:type="spellEnd"/>
      <w:r w:rsidRPr="00457B56">
        <w:t xml:space="preserve"> </w:t>
      </w:r>
      <w:proofErr w:type="spellStart"/>
      <w:r w:rsidRPr="00457B56">
        <w:t>seperti</w:t>
      </w:r>
      <w:proofErr w:type="spellEnd"/>
      <w:r w:rsidRPr="00457B56">
        <w:t xml:space="preserve"> </w:t>
      </w:r>
      <w:proofErr w:type="spellStart"/>
      <w:r w:rsidRPr="00457B56">
        <w:t>ibu</w:t>
      </w:r>
      <w:proofErr w:type="spellEnd"/>
      <w:r w:rsidRPr="00457B56">
        <w:t xml:space="preserve">, </w:t>
      </w:r>
      <w:proofErr w:type="spellStart"/>
      <w:r w:rsidRPr="00457B56">
        <w:t>anggota</w:t>
      </w:r>
      <w:proofErr w:type="spellEnd"/>
      <w:r w:rsidRPr="00457B56">
        <w:t xml:space="preserve"> </w:t>
      </w:r>
      <w:proofErr w:type="spellStart"/>
      <w:r w:rsidRPr="00457B56">
        <w:t>keluarga</w:t>
      </w:r>
      <w:proofErr w:type="spellEnd"/>
      <w:r w:rsidRPr="00457B56">
        <w:t xml:space="preserve"> </w:t>
      </w:r>
      <w:proofErr w:type="spellStart"/>
      <w:r w:rsidRPr="00457B56">
        <w:t>lainnya</w:t>
      </w:r>
      <w:proofErr w:type="spellEnd"/>
      <w:r w:rsidRPr="00457B56">
        <w:t xml:space="preserve">, </w:t>
      </w:r>
      <w:proofErr w:type="spellStart"/>
      <w:r w:rsidRPr="00457B56">
        <w:t>teman</w:t>
      </w:r>
      <w:proofErr w:type="spellEnd"/>
      <w:r w:rsidRPr="00457B56">
        <w:t xml:space="preserve"> </w:t>
      </w:r>
      <w:proofErr w:type="spellStart"/>
      <w:r w:rsidRPr="00457B56">
        <w:t>sebaya</w:t>
      </w:r>
      <w:proofErr w:type="spellEnd"/>
      <w:r w:rsidRPr="00457B56">
        <w:t xml:space="preserve">, dan guru </w:t>
      </w:r>
      <w:proofErr w:type="spellStart"/>
      <w:r w:rsidRPr="00457B56">
        <w:t>sekolah</w:t>
      </w:r>
      <w:proofErr w:type="spellEnd"/>
      <w:r w:rsidRPr="00457B56">
        <w:t xml:space="preserve"> </w:t>
      </w:r>
      <w:proofErr w:type="spellStart"/>
      <w:r w:rsidRPr="00457B56">
        <w:t>menjadi</w:t>
      </w:r>
      <w:proofErr w:type="spellEnd"/>
      <w:r w:rsidRPr="00457B56">
        <w:t xml:space="preserve"> sangat </w:t>
      </w:r>
      <w:proofErr w:type="spellStart"/>
      <w:r w:rsidRPr="00457B56">
        <w:t>penting</w:t>
      </w:r>
      <w:proofErr w:type="spellEnd"/>
      <w:r w:rsidRPr="00457B56">
        <w:t xml:space="preserve"> </w:t>
      </w:r>
      <w:proofErr w:type="spellStart"/>
      <w:r w:rsidRPr="00457B56">
        <w:t>sebagai</w:t>
      </w:r>
      <w:proofErr w:type="spellEnd"/>
      <w:r w:rsidRPr="00457B56">
        <w:t xml:space="preserve"> </w:t>
      </w:r>
      <w:proofErr w:type="spellStart"/>
      <w:r w:rsidRPr="00457B56">
        <w:t>pengganti</w:t>
      </w:r>
      <w:proofErr w:type="spellEnd"/>
      <w:r w:rsidRPr="00457B56">
        <w:t xml:space="preserve"> </w:t>
      </w:r>
      <w:proofErr w:type="spellStart"/>
      <w:r w:rsidRPr="00457B56">
        <w:t>pengalaman</w:t>
      </w:r>
      <w:proofErr w:type="spellEnd"/>
      <w:r w:rsidRPr="00457B56">
        <w:t xml:space="preserve"> </w:t>
      </w:r>
      <w:proofErr w:type="spellStart"/>
      <w:r w:rsidRPr="00457B56">
        <w:t>dukungan</w:t>
      </w:r>
      <w:proofErr w:type="spellEnd"/>
      <w:r w:rsidRPr="00457B56">
        <w:t xml:space="preserve"> yang </w:t>
      </w:r>
      <w:proofErr w:type="spellStart"/>
      <w:r w:rsidRPr="00457B56">
        <w:t>biasanya</w:t>
      </w:r>
      <w:proofErr w:type="spellEnd"/>
      <w:r w:rsidRPr="00457B56">
        <w:t xml:space="preserve"> </w:t>
      </w:r>
      <w:proofErr w:type="spellStart"/>
      <w:r w:rsidRPr="00457B56">
        <w:t>diberikan</w:t>
      </w:r>
      <w:proofErr w:type="spellEnd"/>
      <w:r w:rsidRPr="00457B56">
        <w:t xml:space="preserve"> oleh ayah. </w:t>
      </w:r>
      <w:proofErr w:type="spellStart"/>
      <w:r w:rsidRPr="00457B56">
        <w:t>Dukungan</w:t>
      </w:r>
      <w:proofErr w:type="spellEnd"/>
      <w:r w:rsidRPr="00457B56">
        <w:t xml:space="preserve"> </w:t>
      </w:r>
      <w:proofErr w:type="spellStart"/>
      <w:r w:rsidRPr="00457B56">
        <w:t>sosial</w:t>
      </w:r>
      <w:proofErr w:type="spellEnd"/>
      <w:r w:rsidRPr="00457B56">
        <w:t xml:space="preserve"> </w:t>
      </w:r>
      <w:proofErr w:type="spellStart"/>
      <w:r w:rsidRPr="00457B56">
        <w:t>tersebut</w:t>
      </w:r>
      <w:proofErr w:type="spellEnd"/>
      <w:r w:rsidRPr="00457B56">
        <w:t xml:space="preserve"> </w:t>
      </w:r>
      <w:proofErr w:type="spellStart"/>
      <w:r w:rsidRPr="00457B56">
        <w:t>dapat</w:t>
      </w:r>
      <w:proofErr w:type="spellEnd"/>
      <w:r w:rsidRPr="00457B56">
        <w:t xml:space="preserve"> </w:t>
      </w:r>
      <w:proofErr w:type="spellStart"/>
      <w:r w:rsidRPr="00457B56">
        <w:t>memberikan</w:t>
      </w:r>
      <w:proofErr w:type="spellEnd"/>
      <w:r w:rsidRPr="00457B56">
        <w:t xml:space="preserve"> rasa </w:t>
      </w:r>
      <w:proofErr w:type="spellStart"/>
      <w:r w:rsidRPr="00457B56">
        <w:t>aman</w:t>
      </w:r>
      <w:proofErr w:type="spellEnd"/>
      <w:r w:rsidRPr="00457B56">
        <w:t xml:space="preserve"> </w:t>
      </w:r>
      <w:proofErr w:type="spellStart"/>
      <w:r w:rsidRPr="00457B56">
        <w:t>emosional</w:t>
      </w:r>
      <w:proofErr w:type="spellEnd"/>
      <w:r w:rsidRPr="00457B56">
        <w:t xml:space="preserve"> dan </w:t>
      </w:r>
      <w:proofErr w:type="spellStart"/>
      <w:r w:rsidRPr="00457B56">
        <w:t>validasi</w:t>
      </w:r>
      <w:proofErr w:type="spellEnd"/>
      <w:r w:rsidRPr="00457B56">
        <w:t xml:space="preserve"> </w:t>
      </w:r>
      <w:proofErr w:type="spellStart"/>
      <w:r w:rsidRPr="00457B56">
        <w:t>diri</w:t>
      </w:r>
      <w:proofErr w:type="spellEnd"/>
      <w:r w:rsidRPr="00457B56">
        <w:t xml:space="preserve"> yang </w:t>
      </w:r>
      <w:proofErr w:type="spellStart"/>
      <w:r w:rsidRPr="00457B56">
        <w:t>membantu</w:t>
      </w:r>
      <w:proofErr w:type="spellEnd"/>
      <w:r w:rsidRPr="00457B56">
        <w:t xml:space="preserve"> </w:t>
      </w:r>
      <w:proofErr w:type="spellStart"/>
      <w:r w:rsidRPr="00457B56">
        <w:t>remaja</w:t>
      </w:r>
      <w:proofErr w:type="spellEnd"/>
      <w:r w:rsidRPr="00457B56">
        <w:t xml:space="preserve"> </w:t>
      </w:r>
      <w:proofErr w:type="spellStart"/>
      <w:r w:rsidRPr="00457B56">
        <w:t>mengembangkan</w:t>
      </w:r>
      <w:proofErr w:type="spellEnd"/>
      <w:r w:rsidRPr="00457B56">
        <w:t xml:space="preserve"> </w:t>
      </w:r>
      <w:proofErr w:type="spellStart"/>
      <w:r w:rsidRPr="00457B56">
        <w:t>penerimaan</w:t>
      </w:r>
      <w:proofErr w:type="spellEnd"/>
      <w:r w:rsidRPr="00457B56">
        <w:t xml:space="preserve"> </w:t>
      </w:r>
      <w:proofErr w:type="spellStart"/>
      <w:r w:rsidRPr="00457B56">
        <w:t>diri</w:t>
      </w:r>
      <w:proofErr w:type="spellEnd"/>
      <w:r w:rsidRPr="00457B56">
        <w:t xml:space="preserve"> yang </w:t>
      </w:r>
      <w:proofErr w:type="spellStart"/>
      <w:r w:rsidRPr="00457B56">
        <w:t>lebih</w:t>
      </w:r>
      <w:proofErr w:type="spellEnd"/>
      <w:r w:rsidRPr="00457B56">
        <w:t xml:space="preserve"> </w:t>
      </w:r>
      <w:proofErr w:type="spellStart"/>
      <w:r w:rsidRPr="00457B56">
        <w:t>positif</w:t>
      </w:r>
      <w:proofErr w:type="spellEnd"/>
      <w:r w:rsidRPr="00457B56">
        <w:t xml:space="preserve"> dan strategi </w:t>
      </w:r>
      <w:proofErr w:type="spellStart"/>
      <w:r w:rsidRPr="00457B56">
        <w:t>koping</w:t>
      </w:r>
      <w:proofErr w:type="spellEnd"/>
      <w:r w:rsidRPr="00457B56">
        <w:t xml:space="preserve"> yang </w:t>
      </w:r>
      <w:proofErr w:type="spellStart"/>
      <w:r w:rsidRPr="00457B56">
        <w:t>adaptif</w:t>
      </w:r>
      <w:proofErr w:type="spellEnd"/>
      <w:r w:rsidRPr="00457B56">
        <w:t xml:space="preserve"> </w:t>
      </w:r>
      <w:proofErr w:type="spellStart"/>
      <w:r w:rsidRPr="00457B56">
        <w:t>terhadap</w:t>
      </w:r>
      <w:proofErr w:type="spellEnd"/>
      <w:r w:rsidRPr="00457B56">
        <w:t xml:space="preserve"> </w:t>
      </w:r>
      <w:proofErr w:type="spellStart"/>
      <w:r w:rsidRPr="00457B56">
        <w:t>tantangan</w:t>
      </w:r>
      <w:proofErr w:type="spellEnd"/>
      <w:r w:rsidRPr="00457B56">
        <w:t xml:space="preserve"> </w:t>
      </w:r>
      <w:proofErr w:type="spellStart"/>
      <w:r w:rsidRPr="00457B56">
        <w:t>psikologis</w:t>
      </w:r>
      <w:proofErr w:type="spellEnd"/>
      <w:r w:rsidRPr="00457B56">
        <w:t xml:space="preserve"> yang </w:t>
      </w:r>
      <w:proofErr w:type="spellStart"/>
      <w:r w:rsidRPr="00457B56">
        <w:t>mereka</w:t>
      </w:r>
      <w:proofErr w:type="spellEnd"/>
      <w:r w:rsidRPr="00457B56">
        <w:t xml:space="preserve"> </w:t>
      </w:r>
      <w:proofErr w:type="spellStart"/>
      <w:r w:rsidRPr="00457B56">
        <w:t>hadapi</w:t>
      </w:r>
      <w:proofErr w:type="spellEnd"/>
      <w:r w:rsidR="000C0FB0">
        <w:t>.</w:t>
      </w:r>
    </w:p>
    <w:p w14:paraId="32014AEE" w14:textId="534181CD" w:rsidR="00457B56" w:rsidRDefault="00457B56" w:rsidP="00457B56">
      <w:pPr>
        <w:pStyle w:val="BodyText"/>
        <w:spacing w:before="1" w:line="360" w:lineRule="auto"/>
        <w:ind w:left="565" w:right="237" w:firstLine="710"/>
        <w:jc w:val="both"/>
      </w:pPr>
      <w:proofErr w:type="spellStart"/>
      <w:r w:rsidRPr="00457B56">
        <w:t>Penelitian</w:t>
      </w:r>
      <w:proofErr w:type="spellEnd"/>
      <w:r w:rsidRPr="00457B56">
        <w:t xml:space="preserve"> </w:t>
      </w:r>
      <w:proofErr w:type="spellStart"/>
      <w:r w:rsidRPr="00457B56">
        <w:t>empiris</w:t>
      </w:r>
      <w:proofErr w:type="spellEnd"/>
      <w:r w:rsidRPr="00457B56">
        <w:t xml:space="preserve"> di Indonesia </w:t>
      </w:r>
      <w:proofErr w:type="spellStart"/>
      <w:r w:rsidRPr="00457B56">
        <w:t>menunjukkan</w:t>
      </w:r>
      <w:proofErr w:type="spellEnd"/>
      <w:r w:rsidRPr="00457B56">
        <w:t xml:space="preserve"> </w:t>
      </w:r>
      <w:proofErr w:type="spellStart"/>
      <w:r w:rsidRPr="00457B56">
        <w:t>bahwa</w:t>
      </w:r>
      <w:proofErr w:type="spellEnd"/>
      <w:r w:rsidRPr="00457B56">
        <w:t xml:space="preserve"> </w:t>
      </w:r>
      <w:proofErr w:type="spellStart"/>
      <w:r w:rsidRPr="00457B56">
        <w:t>dukungan</w:t>
      </w:r>
      <w:proofErr w:type="spellEnd"/>
      <w:r w:rsidRPr="00457B56">
        <w:t xml:space="preserve"> </w:t>
      </w:r>
      <w:proofErr w:type="spellStart"/>
      <w:r w:rsidRPr="00457B56">
        <w:t>sosial</w:t>
      </w:r>
      <w:proofErr w:type="spellEnd"/>
      <w:r w:rsidRPr="00457B56">
        <w:t xml:space="preserve"> </w:t>
      </w:r>
      <w:proofErr w:type="spellStart"/>
      <w:r w:rsidRPr="00457B56">
        <w:t>berperan</w:t>
      </w:r>
      <w:proofErr w:type="spellEnd"/>
      <w:r w:rsidRPr="00457B56">
        <w:t xml:space="preserve"> </w:t>
      </w:r>
      <w:proofErr w:type="spellStart"/>
      <w:r w:rsidRPr="00457B56">
        <w:t>sebagai</w:t>
      </w:r>
      <w:proofErr w:type="spellEnd"/>
      <w:r w:rsidRPr="00457B56">
        <w:t xml:space="preserve"> </w:t>
      </w:r>
      <w:proofErr w:type="spellStart"/>
      <w:r w:rsidRPr="00457B56">
        <w:rPr>
          <w:i/>
          <w:iCs/>
        </w:rPr>
        <w:t>mekanisme</w:t>
      </w:r>
      <w:proofErr w:type="spellEnd"/>
      <w:r w:rsidRPr="00457B56">
        <w:rPr>
          <w:i/>
          <w:iCs/>
        </w:rPr>
        <w:t xml:space="preserve"> coping</w:t>
      </w:r>
      <w:r w:rsidRPr="00457B56">
        <w:t xml:space="preserve"> yang </w:t>
      </w:r>
      <w:proofErr w:type="spellStart"/>
      <w:r w:rsidRPr="00457B56">
        <w:t>dominan</w:t>
      </w:r>
      <w:proofErr w:type="spellEnd"/>
      <w:r w:rsidRPr="00457B56">
        <w:t xml:space="preserve"> </w:t>
      </w:r>
      <w:proofErr w:type="spellStart"/>
      <w:r w:rsidRPr="00457B56">
        <w:t>bagi</w:t>
      </w:r>
      <w:proofErr w:type="spellEnd"/>
      <w:r w:rsidRPr="00457B56">
        <w:t xml:space="preserve"> </w:t>
      </w:r>
      <w:proofErr w:type="spellStart"/>
      <w:r w:rsidRPr="00457B56">
        <w:t>remaja</w:t>
      </w:r>
      <w:proofErr w:type="spellEnd"/>
      <w:r w:rsidRPr="00457B56">
        <w:t xml:space="preserve"> </w:t>
      </w:r>
      <w:r w:rsidRPr="00457B56">
        <w:rPr>
          <w:i/>
        </w:rPr>
        <w:t>fatherless</w:t>
      </w:r>
      <w:r w:rsidRPr="00457B56">
        <w:t xml:space="preserve"> </w:t>
      </w:r>
      <w:proofErr w:type="spellStart"/>
      <w:r w:rsidRPr="00457B56">
        <w:t>dalam</w:t>
      </w:r>
      <w:proofErr w:type="spellEnd"/>
      <w:r w:rsidRPr="00457B56">
        <w:t xml:space="preserve"> </w:t>
      </w:r>
      <w:proofErr w:type="spellStart"/>
      <w:r w:rsidRPr="00457B56">
        <w:t>menghadapi</w:t>
      </w:r>
      <w:proofErr w:type="spellEnd"/>
      <w:r w:rsidRPr="00457B56">
        <w:t xml:space="preserve"> </w:t>
      </w:r>
      <w:proofErr w:type="spellStart"/>
      <w:r w:rsidRPr="00457B56">
        <w:t>tekanan</w:t>
      </w:r>
      <w:proofErr w:type="spellEnd"/>
      <w:r w:rsidRPr="00457B56">
        <w:t xml:space="preserve"> </w:t>
      </w:r>
      <w:proofErr w:type="spellStart"/>
      <w:r w:rsidRPr="00457B56">
        <w:t>psikologis</w:t>
      </w:r>
      <w:proofErr w:type="spellEnd"/>
      <w:r w:rsidRPr="00457B56">
        <w:t xml:space="preserve"> </w:t>
      </w:r>
      <w:proofErr w:type="spellStart"/>
      <w:r w:rsidRPr="00457B56">
        <w:t>akibat</w:t>
      </w:r>
      <w:proofErr w:type="spellEnd"/>
      <w:r w:rsidRPr="00457B56">
        <w:t xml:space="preserve"> </w:t>
      </w:r>
      <w:proofErr w:type="spellStart"/>
      <w:r w:rsidRPr="00457B56">
        <w:t>ketidakhadiran</w:t>
      </w:r>
      <w:proofErr w:type="spellEnd"/>
      <w:r w:rsidRPr="00457B56">
        <w:t xml:space="preserve"> ayah. </w:t>
      </w:r>
      <w:proofErr w:type="spellStart"/>
      <w:r w:rsidRPr="00457B56">
        <w:t>Dalam</w:t>
      </w:r>
      <w:proofErr w:type="spellEnd"/>
      <w:r w:rsidRPr="00457B56">
        <w:t xml:space="preserve"> </w:t>
      </w:r>
      <w:proofErr w:type="spellStart"/>
      <w:r w:rsidRPr="00457B56">
        <w:t>penelitian</w:t>
      </w:r>
      <w:proofErr w:type="spellEnd"/>
      <w:r w:rsidRPr="00457B56">
        <w:t xml:space="preserve"> yang </w:t>
      </w:r>
      <w:proofErr w:type="spellStart"/>
      <w:r w:rsidRPr="00457B56">
        <w:t>mengkaji</w:t>
      </w:r>
      <w:proofErr w:type="spellEnd"/>
      <w:r w:rsidRPr="00457B56">
        <w:t xml:space="preserve"> strategi </w:t>
      </w:r>
      <w:proofErr w:type="spellStart"/>
      <w:r w:rsidRPr="00457B56">
        <w:t>koping</w:t>
      </w:r>
      <w:proofErr w:type="spellEnd"/>
      <w:r w:rsidRPr="00457B56">
        <w:t xml:space="preserve"> </w:t>
      </w:r>
      <w:proofErr w:type="spellStart"/>
      <w:r w:rsidRPr="00457B56">
        <w:t>remaja</w:t>
      </w:r>
      <w:proofErr w:type="spellEnd"/>
      <w:r w:rsidRPr="00457B56">
        <w:t xml:space="preserve"> </w:t>
      </w:r>
      <w:r w:rsidRPr="00457B56">
        <w:rPr>
          <w:i/>
          <w:iCs/>
        </w:rPr>
        <w:t>fatherless</w:t>
      </w:r>
      <w:r w:rsidRPr="00457B56">
        <w:t xml:space="preserve">, </w:t>
      </w:r>
      <w:proofErr w:type="spellStart"/>
      <w:r w:rsidRPr="00457B56">
        <w:t>ditemukan</w:t>
      </w:r>
      <w:proofErr w:type="spellEnd"/>
      <w:r w:rsidRPr="00457B56">
        <w:t xml:space="preserve"> </w:t>
      </w:r>
      <w:proofErr w:type="spellStart"/>
      <w:r w:rsidRPr="00457B56">
        <w:t>bahwa</w:t>
      </w:r>
      <w:proofErr w:type="spellEnd"/>
      <w:r w:rsidRPr="00457B56">
        <w:t xml:space="preserve"> </w:t>
      </w:r>
      <w:r w:rsidRPr="00457B56">
        <w:rPr>
          <w:i/>
          <w:iCs/>
        </w:rPr>
        <w:t>seeking social emotional support</w:t>
      </w:r>
      <w:r w:rsidRPr="00457B56">
        <w:t xml:space="preserve"> </w:t>
      </w:r>
      <w:proofErr w:type="spellStart"/>
      <w:r w:rsidRPr="00457B56">
        <w:t>yaitu</w:t>
      </w:r>
      <w:proofErr w:type="spellEnd"/>
      <w:r w:rsidRPr="00457B56">
        <w:t xml:space="preserve"> </w:t>
      </w:r>
      <w:proofErr w:type="spellStart"/>
      <w:r w:rsidRPr="00457B56">
        <w:t>mencari</w:t>
      </w:r>
      <w:proofErr w:type="spellEnd"/>
      <w:r w:rsidRPr="00457B56">
        <w:t xml:space="preserve"> </w:t>
      </w:r>
      <w:proofErr w:type="spellStart"/>
      <w:r w:rsidRPr="00457B56">
        <w:t>dukungan</w:t>
      </w:r>
      <w:proofErr w:type="spellEnd"/>
      <w:r w:rsidRPr="00457B56">
        <w:t xml:space="preserve"> </w:t>
      </w:r>
      <w:proofErr w:type="spellStart"/>
      <w:r w:rsidRPr="00457B56">
        <w:t>emosional</w:t>
      </w:r>
      <w:proofErr w:type="spellEnd"/>
      <w:r w:rsidRPr="00457B56">
        <w:t xml:space="preserve"> </w:t>
      </w:r>
      <w:proofErr w:type="spellStart"/>
      <w:r w:rsidRPr="00457B56">
        <w:t>dari</w:t>
      </w:r>
      <w:proofErr w:type="spellEnd"/>
      <w:r w:rsidRPr="00457B56">
        <w:t xml:space="preserve"> </w:t>
      </w:r>
      <w:proofErr w:type="spellStart"/>
      <w:r w:rsidRPr="00457B56">
        <w:t>figur</w:t>
      </w:r>
      <w:proofErr w:type="spellEnd"/>
      <w:r w:rsidRPr="00457B56">
        <w:t xml:space="preserve"> di </w:t>
      </w:r>
      <w:proofErr w:type="spellStart"/>
      <w:r w:rsidRPr="00457B56">
        <w:t>lingkungan</w:t>
      </w:r>
      <w:proofErr w:type="spellEnd"/>
      <w:r w:rsidRPr="00457B56">
        <w:t xml:space="preserve"> </w:t>
      </w:r>
      <w:proofErr w:type="spellStart"/>
      <w:r w:rsidRPr="00457B56">
        <w:t>sosial</w:t>
      </w:r>
      <w:proofErr w:type="spellEnd"/>
      <w:r w:rsidRPr="00457B56">
        <w:t xml:space="preserve"> </w:t>
      </w:r>
      <w:proofErr w:type="spellStart"/>
      <w:r w:rsidRPr="00457B56">
        <w:t>adalah</w:t>
      </w:r>
      <w:proofErr w:type="spellEnd"/>
      <w:r w:rsidRPr="00457B56">
        <w:t xml:space="preserve"> </w:t>
      </w:r>
      <w:proofErr w:type="spellStart"/>
      <w:r w:rsidRPr="00457B56">
        <w:t>bagian</w:t>
      </w:r>
      <w:proofErr w:type="spellEnd"/>
      <w:r w:rsidRPr="00457B56">
        <w:t xml:space="preserve"> </w:t>
      </w:r>
      <w:proofErr w:type="spellStart"/>
      <w:r w:rsidRPr="00457B56">
        <w:t>penting</w:t>
      </w:r>
      <w:proofErr w:type="spellEnd"/>
      <w:r w:rsidRPr="00457B56">
        <w:t xml:space="preserve"> </w:t>
      </w:r>
      <w:proofErr w:type="spellStart"/>
      <w:r w:rsidRPr="00457B56">
        <w:t>dari</w:t>
      </w:r>
      <w:proofErr w:type="spellEnd"/>
      <w:r w:rsidRPr="00457B56">
        <w:t xml:space="preserve"> proses </w:t>
      </w:r>
      <w:proofErr w:type="spellStart"/>
      <w:r w:rsidRPr="00457B56">
        <w:t>adaptasi</w:t>
      </w:r>
      <w:proofErr w:type="spellEnd"/>
      <w:r w:rsidRPr="00457B56">
        <w:t xml:space="preserve">. </w:t>
      </w:r>
      <w:proofErr w:type="spellStart"/>
      <w:r w:rsidRPr="00457B56">
        <w:t>Dukungan</w:t>
      </w:r>
      <w:proofErr w:type="spellEnd"/>
      <w:r w:rsidRPr="00457B56">
        <w:t xml:space="preserve"> </w:t>
      </w:r>
      <w:proofErr w:type="spellStart"/>
      <w:r w:rsidRPr="00457B56">
        <w:t>sosial</w:t>
      </w:r>
      <w:proofErr w:type="spellEnd"/>
      <w:r w:rsidRPr="00457B56">
        <w:t xml:space="preserve"> yang </w:t>
      </w:r>
      <w:proofErr w:type="spellStart"/>
      <w:r w:rsidRPr="00457B56">
        <w:t>kuat</w:t>
      </w:r>
      <w:proofErr w:type="spellEnd"/>
      <w:r w:rsidRPr="00457B56">
        <w:t xml:space="preserve"> </w:t>
      </w:r>
      <w:proofErr w:type="spellStart"/>
      <w:r w:rsidRPr="00457B56">
        <w:lastRenderedPageBreak/>
        <w:t>membantu</w:t>
      </w:r>
      <w:proofErr w:type="spellEnd"/>
      <w:r w:rsidRPr="00457B56">
        <w:t xml:space="preserve"> </w:t>
      </w:r>
      <w:proofErr w:type="spellStart"/>
      <w:r w:rsidRPr="00457B56">
        <w:t>remaja</w:t>
      </w:r>
      <w:proofErr w:type="spellEnd"/>
      <w:r w:rsidRPr="00457B56">
        <w:t xml:space="preserve"> </w:t>
      </w:r>
      <w:proofErr w:type="spellStart"/>
      <w:r w:rsidRPr="00457B56">
        <w:t>memproses</w:t>
      </w:r>
      <w:proofErr w:type="spellEnd"/>
      <w:r w:rsidRPr="00457B56">
        <w:t xml:space="preserve"> </w:t>
      </w:r>
      <w:proofErr w:type="spellStart"/>
      <w:r w:rsidRPr="00457B56">
        <w:t>emosi</w:t>
      </w:r>
      <w:proofErr w:type="spellEnd"/>
      <w:r w:rsidRPr="00457B56">
        <w:t xml:space="preserve">, </w:t>
      </w:r>
      <w:proofErr w:type="spellStart"/>
      <w:r w:rsidRPr="00457B56">
        <w:t>mengurangi</w:t>
      </w:r>
      <w:proofErr w:type="spellEnd"/>
      <w:r w:rsidRPr="00457B56">
        <w:t xml:space="preserve"> </w:t>
      </w:r>
      <w:proofErr w:type="spellStart"/>
      <w:r w:rsidRPr="00457B56">
        <w:t>perasaan</w:t>
      </w:r>
      <w:proofErr w:type="spellEnd"/>
      <w:r w:rsidRPr="00457B56">
        <w:t xml:space="preserve"> </w:t>
      </w:r>
      <w:proofErr w:type="spellStart"/>
      <w:r w:rsidRPr="00457B56">
        <w:t>kesepian</w:t>
      </w:r>
      <w:proofErr w:type="spellEnd"/>
      <w:r w:rsidRPr="00457B56">
        <w:t xml:space="preserve">, </w:t>
      </w:r>
      <w:proofErr w:type="spellStart"/>
      <w:r w:rsidRPr="00457B56">
        <w:t>serta</w:t>
      </w:r>
      <w:proofErr w:type="spellEnd"/>
      <w:r w:rsidRPr="00457B56">
        <w:t xml:space="preserve"> </w:t>
      </w:r>
      <w:proofErr w:type="spellStart"/>
      <w:r w:rsidRPr="00457B56">
        <w:t>menghindarkan</w:t>
      </w:r>
      <w:proofErr w:type="spellEnd"/>
      <w:r w:rsidRPr="00457B56">
        <w:t xml:space="preserve"> </w:t>
      </w:r>
      <w:proofErr w:type="spellStart"/>
      <w:r w:rsidRPr="00457B56">
        <w:t>mereka</w:t>
      </w:r>
      <w:proofErr w:type="spellEnd"/>
      <w:r w:rsidRPr="00457B56">
        <w:t xml:space="preserve"> </w:t>
      </w:r>
      <w:proofErr w:type="spellStart"/>
      <w:r w:rsidRPr="00457B56">
        <w:t>dari</w:t>
      </w:r>
      <w:proofErr w:type="spellEnd"/>
      <w:r w:rsidRPr="00457B56">
        <w:t xml:space="preserve"> strategi </w:t>
      </w:r>
      <w:proofErr w:type="spellStart"/>
      <w:r w:rsidRPr="00457B56">
        <w:t>koping</w:t>
      </w:r>
      <w:proofErr w:type="spellEnd"/>
      <w:r w:rsidRPr="00457B56">
        <w:t xml:space="preserve"> </w:t>
      </w:r>
      <w:proofErr w:type="spellStart"/>
      <w:r w:rsidRPr="00457B56">
        <w:t>maladaptif</w:t>
      </w:r>
      <w:proofErr w:type="spellEnd"/>
      <w:r w:rsidRPr="00457B56">
        <w:t xml:space="preserve"> yang </w:t>
      </w:r>
      <w:proofErr w:type="spellStart"/>
      <w:r w:rsidRPr="00457B56">
        <w:t>dapat</w:t>
      </w:r>
      <w:proofErr w:type="spellEnd"/>
      <w:r w:rsidRPr="00457B56">
        <w:t xml:space="preserve"> </w:t>
      </w:r>
      <w:proofErr w:type="spellStart"/>
      <w:r w:rsidRPr="00457B56">
        <w:t>muncul</w:t>
      </w:r>
      <w:proofErr w:type="spellEnd"/>
      <w:r w:rsidRPr="00457B56">
        <w:t xml:space="preserve"> </w:t>
      </w:r>
      <w:proofErr w:type="spellStart"/>
      <w:r w:rsidRPr="00457B56">
        <w:t>saat</w:t>
      </w:r>
      <w:proofErr w:type="spellEnd"/>
      <w:r w:rsidRPr="00457B56">
        <w:t xml:space="preserve"> </w:t>
      </w:r>
      <w:proofErr w:type="spellStart"/>
      <w:r w:rsidRPr="00457B56">
        <w:t>dukungan</w:t>
      </w:r>
      <w:proofErr w:type="spellEnd"/>
      <w:r w:rsidRPr="00457B56">
        <w:t xml:space="preserve"> </w:t>
      </w:r>
      <w:proofErr w:type="spellStart"/>
      <w:r w:rsidRPr="00457B56">
        <w:t>sosial</w:t>
      </w:r>
      <w:proofErr w:type="spellEnd"/>
      <w:r w:rsidRPr="00457B56">
        <w:t xml:space="preserve"> </w:t>
      </w:r>
      <w:proofErr w:type="spellStart"/>
      <w:r w:rsidRPr="00457B56">
        <w:t>kurang</w:t>
      </w:r>
      <w:proofErr w:type="spellEnd"/>
      <w:r w:rsidRPr="00457B56">
        <w:t xml:space="preserve"> </w:t>
      </w:r>
      <w:proofErr w:type="spellStart"/>
      <w:r w:rsidRPr="00457B56">
        <w:t>memadai</w:t>
      </w:r>
      <w:proofErr w:type="spellEnd"/>
      <w:r w:rsidRPr="00457B56">
        <w:t xml:space="preserve"> </w:t>
      </w:r>
      <w:r w:rsidRPr="00457B56">
        <w:fldChar w:fldCharType="begin" w:fldLock="1"/>
      </w:r>
      <w:r w:rsidRPr="00457B56">
        <w:instrText>ADDIN CSL_CITATION {"citationItems":[{"id":"ITEM-1","itemData":{"abstract":"… Kondisi fatherless tentu memberikan dampak kepada anak … yang muncul pada anak yang mengalami fatherless. Hasil dari … kondisi fatherless dapat membuat perkembangan psikologis …","author":[{"dropping-particle":"","family":"Rahmasari","given":"Diana","non-dropping-particle":"","parse-names":false,"suffix":""},{"dropping-particle":"","family":"Rachmawati","given":"Tasya Saecarya","non-dropping-particle":"","parse-names":false,"suffix":""},{"dropping-particle":"","family":"Darmawanti","given":"Ira","non-dropping-particle":"","parse-names":false,"suffix":""},{"dropping-particle":"","family":"Oktaviana","given":"Mimbar","non-dropping-particle":"","parse-names":false,"suffix":""}],"container-title":"Procedia of Social …","id":"ITEM-1","issue":"c","issued":{"date-parts":[["2024"]]},"title":"Social Support as a Coping Mechanism for Fatherless Adolescents","type":"article-journal","volume":"0672"},"uris":["http://www.mendeley.com/documents/?uuid=f7c7d308-e539-3565-9a8e-c5cbaeb7918b"]}],"mendeley":{"formattedCitation":"(Rahmasari et al., 2024)","plainTextFormattedCitation":"(Rahmasari et al., 2024)","previouslyFormattedCitation":"(Rahmasari et al., 2024)"},"properties":{"noteIndex":0},"schema":"https://github.com/citation-style-language/schema/raw/master/csl-citation.json"}</w:instrText>
      </w:r>
      <w:r w:rsidRPr="00457B56">
        <w:fldChar w:fldCharType="separate"/>
      </w:r>
      <w:r w:rsidRPr="00457B56">
        <w:t>(</w:t>
      </w:r>
      <w:proofErr w:type="spellStart"/>
      <w:r w:rsidRPr="00457B56">
        <w:t>Rahmasari</w:t>
      </w:r>
      <w:proofErr w:type="spellEnd"/>
      <w:r w:rsidRPr="00457B56">
        <w:t xml:space="preserve"> et al., 2024)</w:t>
      </w:r>
      <w:r w:rsidRPr="00457B56">
        <w:fldChar w:fldCharType="end"/>
      </w:r>
      <w:r w:rsidR="000C0FB0">
        <w:t>.</w:t>
      </w:r>
    </w:p>
    <w:p w14:paraId="17056334" w14:textId="77777777" w:rsidR="000C0FB0" w:rsidRDefault="00457B56" w:rsidP="000C0FB0">
      <w:pPr>
        <w:pStyle w:val="BodyText"/>
        <w:spacing w:before="1" w:line="360" w:lineRule="auto"/>
        <w:ind w:left="565" w:right="237" w:firstLine="710"/>
        <w:jc w:val="both"/>
      </w:pPr>
      <w:proofErr w:type="spellStart"/>
      <w:r w:rsidRPr="00457B56">
        <w:t>Lebih</w:t>
      </w:r>
      <w:proofErr w:type="spellEnd"/>
      <w:r w:rsidRPr="00457B56">
        <w:t xml:space="preserve"> </w:t>
      </w:r>
      <w:proofErr w:type="spellStart"/>
      <w:r w:rsidRPr="00457B56">
        <w:t>lanjut</w:t>
      </w:r>
      <w:proofErr w:type="spellEnd"/>
      <w:r w:rsidRPr="00457B56">
        <w:t xml:space="preserve">, </w:t>
      </w:r>
      <w:proofErr w:type="spellStart"/>
      <w:r w:rsidRPr="00457B56">
        <w:t>bukti</w:t>
      </w:r>
      <w:proofErr w:type="spellEnd"/>
      <w:r w:rsidRPr="00457B56">
        <w:t xml:space="preserve"> </w:t>
      </w:r>
      <w:proofErr w:type="spellStart"/>
      <w:r w:rsidRPr="00457B56">
        <w:t>dari</w:t>
      </w:r>
      <w:proofErr w:type="spellEnd"/>
      <w:r w:rsidRPr="00457B56">
        <w:t xml:space="preserve"> </w:t>
      </w:r>
      <w:proofErr w:type="spellStart"/>
      <w:r w:rsidRPr="00457B56">
        <w:t>penelitian</w:t>
      </w:r>
      <w:proofErr w:type="spellEnd"/>
      <w:r w:rsidRPr="00457B56">
        <w:t xml:space="preserve"> lain pada </w:t>
      </w:r>
      <w:proofErr w:type="spellStart"/>
      <w:r w:rsidRPr="00457B56">
        <w:t>konteks</w:t>
      </w:r>
      <w:proofErr w:type="spellEnd"/>
      <w:r w:rsidRPr="00457B56">
        <w:t xml:space="preserve"> </w:t>
      </w:r>
      <w:proofErr w:type="spellStart"/>
      <w:r w:rsidRPr="00457B56">
        <w:t>sekolah</w:t>
      </w:r>
      <w:proofErr w:type="spellEnd"/>
      <w:r w:rsidRPr="00457B56">
        <w:t xml:space="preserve"> </w:t>
      </w:r>
      <w:proofErr w:type="spellStart"/>
      <w:r w:rsidRPr="00457B56">
        <w:t>memperkuat</w:t>
      </w:r>
      <w:proofErr w:type="spellEnd"/>
      <w:r w:rsidRPr="00457B56">
        <w:t xml:space="preserve"> </w:t>
      </w:r>
      <w:proofErr w:type="spellStart"/>
      <w:r w:rsidRPr="00457B56">
        <w:t>peran</w:t>
      </w:r>
      <w:proofErr w:type="spellEnd"/>
      <w:r w:rsidRPr="00457B56">
        <w:t xml:space="preserve"> </w:t>
      </w:r>
      <w:proofErr w:type="spellStart"/>
      <w:r w:rsidRPr="00457B56">
        <w:t>dukungan</w:t>
      </w:r>
      <w:proofErr w:type="spellEnd"/>
      <w:r w:rsidRPr="00457B56">
        <w:t xml:space="preserve"> </w:t>
      </w:r>
      <w:proofErr w:type="spellStart"/>
      <w:r w:rsidRPr="00457B56">
        <w:t>sosial</w:t>
      </w:r>
      <w:proofErr w:type="spellEnd"/>
      <w:r w:rsidRPr="00457B56">
        <w:t xml:space="preserve"> </w:t>
      </w:r>
      <w:proofErr w:type="spellStart"/>
      <w:r w:rsidRPr="00457B56">
        <w:t>sebagai</w:t>
      </w:r>
      <w:proofErr w:type="spellEnd"/>
      <w:r w:rsidRPr="00457B56">
        <w:t xml:space="preserve"> </w:t>
      </w:r>
      <w:proofErr w:type="spellStart"/>
      <w:r w:rsidRPr="00457B56">
        <w:t>faktor</w:t>
      </w:r>
      <w:proofErr w:type="spellEnd"/>
      <w:r w:rsidRPr="00457B56">
        <w:t xml:space="preserve"> </w:t>
      </w:r>
      <w:proofErr w:type="spellStart"/>
      <w:r w:rsidRPr="00457B56">
        <w:t>protektif</w:t>
      </w:r>
      <w:proofErr w:type="spellEnd"/>
      <w:r w:rsidRPr="00457B56">
        <w:t xml:space="preserve"> yang </w:t>
      </w:r>
      <w:proofErr w:type="spellStart"/>
      <w:r w:rsidRPr="00457B56">
        <w:t>membantu</w:t>
      </w:r>
      <w:proofErr w:type="spellEnd"/>
      <w:r w:rsidRPr="00457B56">
        <w:t xml:space="preserve"> </w:t>
      </w:r>
      <w:proofErr w:type="spellStart"/>
      <w:r w:rsidRPr="00457B56">
        <w:t>remaja</w:t>
      </w:r>
      <w:proofErr w:type="spellEnd"/>
      <w:r w:rsidRPr="00457B56">
        <w:t xml:space="preserve"> </w:t>
      </w:r>
      <w:r w:rsidRPr="00457B56">
        <w:rPr>
          <w:i/>
        </w:rPr>
        <w:t>fatherless</w:t>
      </w:r>
      <w:r w:rsidRPr="00457B56">
        <w:t xml:space="preserve"> </w:t>
      </w:r>
      <w:proofErr w:type="spellStart"/>
      <w:r w:rsidRPr="00457B56">
        <w:t>mengembangkan</w:t>
      </w:r>
      <w:proofErr w:type="spellEnd"/>
      <w:r w:rsidRPr="00457B56">
        <w:t xml:space="preserve"> </w:t>
      </w:r>
      <w:proofErr w:type="spellStart"/>
      <w:r w:rsidRPr="00457B56">
        <w:t>resiliensi</w:t>
      </w:r>
      <w:proofErr w:type="spellEnd"/>
      <w:r w:rsidRPr="00457B56">
        <w:t xml:space="preserve"> </w:t>
      </w:r>
      <w:proofErr w:type="spellStart"/>
      <w:r w:rsidRPr="00457B56">
        <w:t>terhadap</w:t>
      </w:r>
      <w:proofErr w:type="spellEnd"/>
      <w:r w:rsidRPr="00457B56">
        <w:t xml:space="preserve"> </w:t>
      </w:r>
      <w:proofErr w:type="spellStart"/>
      <w:r w:rsidRPr="00457B56">
        <w:t>dampak</w:t>
      </w:r>
      <w:proofErr w:type="spellEnd"/>
      <w:r w:rsidRPr="00457B56">
        <w:t xml:space="preserve"> </w:t>
      </w:r>
      <w:proofErr w:type="spellStart"/>
      <w:r w:rsidRPr="00457B56">
        <w:t>psikologis</w:t>
      </w:r>
      <w:proofErr w:type="spellEnd"/>
      <w:r w:rsidRPr="00457B56">
        <w:t xml:space="preserve"> </w:t>
      </w:r>
      <w:proofErr w:type="spellStart"/>
      <w:r w:rsidRPr="00457B56">
        <w:t>ketiadaan</w:t>
      </w:r>
      <w:proofErr w:type="spellEnd"/>
      <w:r w:rsidRPr="00457B56">
        <w:t xml:space="preserve"> ayah. </w:t>
      </w:r>
      <w:proofErr w:type="spellStart"/>
      <w:r w:rsidRPr="00457B56">
        <w:t>Temuan</w:t>
      </w:r>
      <w:proofErr w:type="spellEnd"/>
      <w:r w:rsidRPr="00457B56">
        <w:t xml:space="preserve"> </w:t>
      </w:r>
      <w:proofErr w:type="spellStart"/>
      <w:r w:rsidRPr="00457B56">
        <w:t>dari</w:t>
      </w:r>
      <w:proofErr w:type="spellEnd"/>
      <w:r w:rsidRPr="00457B56">
        <w:t xml:space="preserve"> </w:t>
      </w:r>
      <w:proofErr w:type="spellStart"/>
      <w:r w:rsidRPr="00457B56">
        <w:t>studi</w:t>
      </w:r>
      <w:proofErr w:type="spellEnd"/>
      <w:r w:rsidRPr="00457B56">
        <w:t xml:space="preserve"> </w:t>
      </w:r>
      <w:proofErr w:type="spellStart"/>
      <w:r w:rsidRPr="00457B56">
        <w:t>kuantitatif</w:t>
      </w:r>
      <w:proofErr w:type="spellEnd"/>
      <w:r w:rsidRPr="00457B56">
        <w:t xml:space="preserve"> pada </w:t>
      </w:r>
      <w:proofErr w:type="spellStart"/>
      <w:r w:rsidRPr="00457B56">
        <w:t>siswa</w:t>
      </w:r>
      <w:proofErr w:type="spellEnd"/>
      <w:r w:rsidRPr="00457B56">
        <w:t xml:space="preserve"> fatherless </w:t>
      </w:r>
      <w:proofErr w:type="spellStart"/>
      <w:r w:rsidRPr="00457B56">
        <w:t>menunjukkan</w:t>
      </w:r>
      <w:proofErr w:type="spellEnd"/>
      <w:r w:rsidRPr="00457B56">
        <w:t xml:space="preserve"> </w:t>
      </w:r>
      <w:proofErr w:type="spellStart"/>
      <w:r w:rsidRPr="00457B56">
        <w:t>adanya</w:t>
      </w:r>
      <w:proofErr w:type="spellEnd"/>
      <w:r w:rsidRPr="00457B56">
        <w:t xml:space="preserve"> </w:t>
      </w:r>
      <w:proofErr w:type="spellStart"/>
      <w:r w:rsidRPr="00457B56">
        <w:t>hubungan</w:t>
      </w:r>
      <w:proofErr w:type="spellEnd"/>
      <w:r w:rsidRPr="00457B56">
        <w:t xml:space="preserve"> </w:t>
      </w:r>
      <w:proofErr w:type="spellStart"/>
      <w:r w:rsidRPr="00457B56">
        <w:t>positif</w:t>
      </w:r>
      <w:proofErr w:type="spellEnd"/>
      <w:r w:rsidRPr="00457B56">
        <w:t xml:space="preserve"> yang </w:t>
      </w:r>
      <w:proofErr w:type="spellStart"/>
      <w:r w:rsidRPr="00457B56">
        <w:t>signifikan</w:t>
      </w:r>
      <w:proofErr w:type="spellEnd"/>
      <w:r w:rsidRPr="00457B56">
        <w:t xml:space="preserve"> </w:t>
      </w:r>
      <w:proofErr w:type="spellStart"/>
      <w:r w:rsidRPr="00457B56">
        <w:t>antara</w:t>
      </w:r>
      <w:proofErr w:type="spellEnd"/>
      <w:r w:rsidRPr="00457B56">
        <w:t xml:space="preserve"> </w:t>
      </w:r>
      <w:proofErr w:type="spellStart"/>
      <w:r w:rsidRPr="00457B56">
        <w:t>tingkat</w:t>
      </w:r>
      <w:proofErr w:type="spellEnd"/>
      <w:r w:rsidRPr="00457B56">
        <w:t xml:space="preserve"> </w:t>
      </w:r>
      <w:proofErr w:type="spellStart"/>
      <w:r w:rsidRPr="00457B56">
        <w:t>dukungan</w:t>
      </w:r>
      <w:proofErr w:type="spellEnd"/>
      <w:r w:rsidRPr="00457B56">
        <w:t xml:space="preserve"> </w:t>
      </w:r>
      <w:proofErr w:type="spellStart"/>
      <w:r w:rsidRPr="00457B56">
        <w:t>sosial</w:t>
      </w:r>
      <w:proofErr w:type="spellEnd"/>
      <w:r w:rsidRPr="00457B56">
        <w:t xml:space="preserve"> yang </w:t>
      </w:r>
      <w:proofErr w:type="spellStart"/>
      <w:r w:rsidRPr="00457B56">
        <w:t>diterima</w:t>
      </w:r>
      <w:proofErr w:type="spellEnd"/>
      <w:r w:rsidRPr="00457B56">
        <w:t xml:space="preserve"> oleh </w:t>
      </w:r>
      <w:proofErr w:type="spellStart"/>
      <w:r w:rsidRPr="00457B56">
        <w:t>remaja</w:t>
      </w:r>
      <w:proofErr w:type="spellEnd"/>
      <w:r w:rsidRPr="00457B56">
        <w:t xml:space="preserve"> </w:t>
      </w:r>
      <w:proofErr w:type="spellStart"/>
      <w:r w:rsidRPr="00457B56">
        <w:t>dengan</w:t>
      </w:r>
      <w:proofErr w:type="spellEnd"/>
      <w:r w:rsidRPr="00457B56">
        <w:t xml:space="preserve"> </w:t>
      </w:r>
      <w:proofErr w:type="spellStart"/>
      <w:r w:rsidRPr="00457B56">
        <w:t>tingkat</w:t>
      </w:r>
      <w:proofErr w:type="spellEnd"/>
      <w:r w:rsidRPr="00457B56">
        <w:t xml:space="preserve"> </w:t>
      </w:r>
      <w:r w:rsidRPr="00457B56">
        <w:rPr>
          <w:i/>
          <w:iCs/>
        </w:rPr>
        <w:t>resilience</w:t>
      </w:r>
      <w:r w:rsidRPr="00457B56">
        <w:t xml:space="preserve"> </w:t>
      </w:r>
      <w:proofErr w:type="spellStart"/>
      <w:r w:rsidRPr="00457B56">
        <w:t>atau</w:t>
      </w:r>
      <w:proofErr w:type="spellEnd"/>
      <w:r w:rsidRPr="00457B56">
        <w:t xml:space="preserve"> </w:t>
      </w:r>
      <w:proofErr w:type="spellStart"/>
      <w:r w:rsidRPr="00457B56">
        <w:t>ketahanan</w:t>
      </w:r>
      <w:proofErr w:type="spellEnd"/>
      <w:r w:rsidRPr="00457B56">
        <w:t xml:space="preserve"> </w:t>
      </w:r>
      <w:proofErr w:type="spellStart"/>
      <w:r w:rsidRPr="00457B56">
        <w:t>psikologis</w:t>
      </w:r>
      <w:proofErr w:type="spellEnd"/>
      <w:r w:rsidRPr="00457B56">
        <w:t xml:space="preserve"> </w:t>
      </w:r>
      <w:proofErr w:type="spellStart"/>
      <w:r w:rsidRPr="00457B56">
        <w:t>mereka</w:t>
      </w:r>
      <w:proofErr w:type="spellEnd"/>
      <w:r w:rsidRPr="00457B56">
        <w:t xml:space="preserve">. </w:t>
      </w:r>
      <w:proofErr w:type="spellStart"/>
      <w:r w:rsidRPr="00457B56">
        <w:t>Semakin</w:t>
      </w:r>
      <w:proofErr w:type="spellEnd"/>
      <w:r w:rsidRPr="00457B56">
        <w:t xml:space="preserve"> </w:t>
      </w:r>
      <w:proofErr w:type="spellStart"/>
      <w:r w:rsidRPr="00457B56">
        <w:t>tinggi</w:t>
      </w:r>
      <w:proofErr w:type="spellEnd"/>
      <w:r w:rsidRPr="00457B56">
        <w:t xml:space="preserve"> </w:t>
      </w:r>
      <w:proofErr w:type="spellStart"/>
      <w:r w:rsidRPr="00457B56">
        <w:t>dukungan</w:t>
      </w:r>
      <w:proofErr w:type="spellEnd"/>
      <w:r w:rsidRPr="00457B56">
        <w:t xml:space="preserve"> </w:t>
      </w:r>
      <w:proofErr w:type="spellStart"/>
      <w:r w:rsidRPr="00457B56">
        <w:t>sosial</w:t>
      </w:r>
      <w:proofErr w:type="spellEnd"/>
      <w:r w:rsidRPr="00457B56">
        <w:t xml:space="preserve"> yang </w:t>
      </w:r>
      <w:proofErr w:type="spellStart"/>
      <w:r w:rsidRPr="00457B56">
        <w:t>diterima</w:t>
      </w:r>
      <w:proofErr w:type="spellEnd"/>
      <w:r w:rsidRPr="00457B56">
        <w:t xml:space="preserve">, </w:t>
      </w:r>
      <w:proofErr w:type="spellStart"/>
      <w:r w:rsidRPr="00457B56">
        <w:t>semakin</w:t>
      </w:r>
      <w:proofErr w:type="spellEnd"/>
      <w:r w:rsidRPr="00457B56">
        <w:t xml:space="preserve"> </w:t>
      </w:r>
      <w:proofErr w:type="spellStart"/>
      <w:r w:rsidRPr="00457B56">
        <w:t>kuat</w:t>
      </w:r>
      <w:proofErr w:type="spellEnd"/>
      <w:r w:rsidRPr="00457B56">
        <w:t xml:space="preserve"> </w:t>
      </w:r>
      <w:proofErr w:type="spellStart"/>
      <w:r w:rsidRPr="00457B56">
        <w:t>kemampuan</w:t>
      </w:r>
      <w:proofErr w:type="spellEnd"/>
      <w:r w:rsidRPr="00457B56">
        <w:t xml:space="preserve"> </w:t>
      </w:r>
      <w:proofErr w:type="spellStart"/>
      <w:r w:rsidRPr="00457B56">
        <w:t>remaja</w:t>
      </w:r>
      <w:proofErr w:type="spellEnd"/>
      <w:r w:rsidRPr="00457B56">
        <w:t xml:space="preserve"> </w:t>
      </w:r>
      <w:proofErr w:type="spellStart"/>
      <w:r w:rsidRPr="00457B56">
        <w:t>dalam</w:t>
      </w:r>
      <w:proofErr w:type="spellEnd"/>
      <w:r w:rsidRPr="00457B56">
        <w:t xml:space="preserve"> </w:t>
      </w:r>
      <w:proofErr w:type="spellStart"/>
      <w:r w:rsidRPr="00457B56">
        <w:t>menghadapi</w:t>
      </w:r>
      <w:proofErr w:type="spellEnd"/>
      <w:r w:rsidRPr="00457B56">
        <w:t xml:space="preserve"> </w:t>
      </w:r>
      <w:proofErr w:type="spellStart"/>
      <w:r w:rsidRPr="00457B56">
        <w:t>tekanan</w:t>
      </w:r>
      <w:proofErr w:type="spellEnd"/>
      <w:r w:rsidRPr="00457B56">
        <w:t xml:space="preserve"> </w:t>
      </w:r>
      <w:proofErr w:type="spellStart"/>
      <w:r w:rsidRPr="00457B56">
        <w:t>hidup</w:t>
      </w:r>
      <w:proofErr w:type="spellEnd"/>
      <w:r w:rsidRPr="00457B56">
        <w:t xml:space="preserve"> dan </w:t>
      </w:r>
      <w:proofErr w:type="spellStart"/>
      <w:r w:rsidRPr="00457B56">
        <w:t>mengatasi</w:t>
      </w:r>
      <w:proofErr w:type="spellEnd"/>
      <w:r w:rsidRPr="00457B56">
        <w:t xml:space="preserve"> rasa </w:t>
      </w:r>
      <w:proofErr w:type="spellStart"/>
      <w:r w:rsidRPr="00457B56">
        <w:t>tidak</w:t>
      </w:r>
      <w:proofErr w:type="spellEnd"/>
      <w:r w:rsidRPr="00457B56">
        <w:t xml:space="preserve"> </w:t>
      </w:r>
      <w:proofErr w:type="spellStart"/>
      <w:r w:rsidRPr="00457B56">
        <w:t>aman</w:t>
      </w:r>
      <w:proofErr w:type="spellEnd"/>
      <w:r w:rsidRPr="00457B56">
        <w:t xml:space="preserve"> yang </w:t>
      </w:r>
      <w:proofErr w:type="spellStart"/>
      <w:r w:rsidRPr="00457B56">
        <w:t>muncul</w:t>
      </w:r>
      <w:proofErr w:type="spellEnd"/>
      <w:r w:rsidRPr="00457B56">
        <w:t xml:space="preserve"> </w:t>
      </w:r>
      <w:proofErr w:type="spellStart"/>
      <w:r w:rsidRPr="00457B56">
        <w:t>akibat</w:t>
      </w:r>
      <w:proofErr w:type="spellEnd"/>
      <w:r w:rsidRPr="00457B56">
        <w:t xml:space="preserve"> </w:t>
      </w:r>
      <w:proofErr w:type="spellStart"/>
      <w:r w:rsidRPr="00457B56">
        <w:t>adanya</w:t>
      </w:r>
      <w:proofErr w:type="spellEnd"/>
      <w:r w:rsidRPr="00457B56">
        <w:t xml:space="preserve"> </w:t>
      </w:r>
      <w:r w:rsidRPr="00457B56">
        <w:rPr>
          <w:i/>
          <w:iCs/>
        </w:rPr>
        <w:t>fatherless</w:t>
      </w:r>
      <w:r w:rsidRPr="00457B56">
        <w:t xml:space="preserve"> (Julia, 2025)</w:t>
      </w:r>
      <w:r w:rsidR="000C0FB0">
        <w:t>.</w:t>
      </w:r>
    </w:p>
    <w:p w14:paraId="583D161C" w14:textId="77777777" w:rsidR="000C0FB0" w:rsidRDefault="00457B56" w:rsidP="000C0FB0">
      <w:pPr>
        <w:pStyle w:val="BodyText"/>
        <w:spacing w:before="1" w:line="360" w:lineRule="auto"/>
        <w:ind w:left="565" w:right="237" w:firstLine="710"/>
        <w:jc w:val="both"/>
      </w:pPr>
      <w:proofErr w:type="spellStart"/>
      <w:r w:rsidRPr="00457B56">
        <w:rPr>
          <w:bCs/>
        </w:rPr>
        <w:t>Berdasarkan</w:t>
      </w:r>
      <w:proofErr w:type="spellEnd"/>
      <w:r w:rsidRPr="00457B56">
        <w:rPr>
          <w:bCs/>
        </w:rPr>
        <w:t xml:space="preserve"> </w:t>
      </w:r>
      <w:proofErr w:type="spellStart"/>
      <w:r w:rsidRPr="00457B56">
        <w:rPr>
          <w:bCs/>
        </w:rPr>
        <w:t>hasil</w:t>
      </w:r>
      <w:proofErr w:type="spellEnd"/>
      <w:r w:rsidRPr="00457B56">
        <w:rPr>
          <w:bCs/>
        </w:rPr>
        <w:t xml:space="preserve"> </w:t>
      </w:r>
      <w:proofErr w:type="spellStart"/>
      <w:r w:rsidRPr="00457B56">
        <w:rPr>
          <w:bCs/>
        </w:rPr>
        <w:t>kategorisasi</w:t>
      </w:r>
      <w:proofErr w:type="spellEnd"/>
      <w:r w:rsidRPr="00457B56">
        <w:rPr>
          <w:bCs/>
        </w:rPr>
        <w:t xml:space="preserve"> </w:t>
      </w:r>
      <w:proofErr w:type="spellStart"/>
      <w:r w:rsidRPr="00457B56">
        <w:rPr>
          <w:bCs/>
        </w:rPr>
        <w:t>variabel</w:t>
      </w:r>
      <w:proofErr w:type="spellEnd"/>
      <w:r w:rsidRPr="00457B56">
        <w:rPr>
          <w:bCs/>
        </w:rPr>
        <w:t xml:space="preserve"> yang </w:t>
      </w:r>
      <w:proofErr w:type="spellStart"/>
      <w:r w:rsidRPr="00457B56">
        <w:rPr>
          <w:bCs/>
        </w:rPr>
        <w:t>terlihat</w:t>
      </w:r>
      <w:proofErr w:type="spellEnd"/>
      <w:r w:rsidRPr="00457B56">
        <w:rPr>
          <w:bCs/>
        </w:rPr>
        <w:t xml:space="preserve"> </w:t>
      </w:r>
      <w:proofErr w:type="spellStart"/>
      <w:r w:rsidRPr="00457B56">
        <w:rPr>
          <w:bCs/>
        </w:rPr>
        <w:t>dari</w:t>
      </w:r>
      <w:proofErr w:type="spellEnd"/>
      <w:r w:rsidRPr="00457B56">
        <w:rPr>
          <w:bCs/>
        </w:rPr>
        <w:t xml:space="preserve"> </w:t>
      </w:r>
      <w:proofErr w:type="spellStart"/>
      <w:r w:rsidRPr="00457B56">
        <w:rPr>
          <w:bCs/>
        </w:rPr>
        <w:t>tabel</w:t>
      </w:r>
      <w:proofErr w:type="spellEnd"/>
      <w:r w:rsidRPr="00457B56">
        <w:rPr>
          <w:bCs/>
        </w:rPr>
        <w:t xml:space="preserve"> </w:t>
      </w:r>
      <w:proofErr w:type="spellStart"/>
      <w:r w:rsidRPr="00457B56">
        <w:rPr>
          <w:bCs/>
        </w:rPr>
        <w:t>distribusi</w:t>
      </w:r>
      <w:proofErr w:type="spellEnd"/>
      <w:r w:rsidRPr="00457B56">
        <w:rPr>
          <w:bCs/>
        </w:rPr>
        <w:t xml:space="preserve"> </w:t>
      </w:r>
      <w:proofErr w:type="spellStart"/>
      <w:r w:rsidRPr="00457B56">
        <w:rPr>
          <w:bCs/>
        </w:rPr>
        <w:t>frekuensi</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sosial</w:t>
      </w:r>
      <w:proofErr w:type="spellEnd"/>
      <w:r w:rsidRPr="00457B56">
        <w:rPr>
          <w:bCs/>
        </w:rPr>
        <w:t xml:space="preserve"> pada </w:t>
      </w:r>
      <w:proofErr w:type="spellStart"/>
      <w:r w:rsidRPr="00457B56">
        <w:rPr>
          <w:bCs/>
        </w:rPr>
        <w:t>remaja</w:t>
      </w:r>
      <w:proofErr w:type="spellEnd"/>
      <w:r w:rsidRPr="00457B56">
        <w:rPr>
          <w:bCs/>
        </w:rPr>
        <w:t xml:space="preserve"> </w:t>
      </w:r>
      <w:r w:rsidRPr="00457B56">
        <w:rPr>
          <w:bCs/>
          <w:i/>
        </w:rPr>
        <w:t>fatherless</w:t>
      </w:r>
      <w:r w:rsidRPr="00457B56">
        <w:rPr>
          <w:bCs/>
        </w:rPr>
        <w:t xml:space="preserve"> </w:t>
      </w:r>
      <w:proofErr w:type="spellStart"/>
      <w:r w:rsidRPr="00457B56">
        <w:rPr>
          <w:bCs/>
        </w:rPr>
        <w:t>dengan</w:t>
      </w:r>
      <w:proofErr w:type="spellEnd"/>
      <w:r w:rsidRPr="00457B56">
        <w:rPr>
          <w:bCs/>
        </w:rPr>
        <w:t xml:space="preserve"> </w:t>
      </w:r>
      <w:proofErr w:type="spellStart"/>
      <w:r w:rsidRPr="00457B56">
        <w:rPr>
          <w:bCs/>
        </w:rPr>
        <w:t>jumlah</w:t>
      </w:r>
      <w:proofErr w:type="spellEnd"/>
      <w:r w:rsidRPr="00457B56">
        <w:rPr>
          <w:bCs/>
        </w:rPr>
        <w:t xml:space="preserve"> </w:t>
      </w:r>
      <w:proofErr w:type="spellStart"/>
      <w:r w:rsidRPr="00457B56">
        <w:rPr>
          <w:bCs/>
        </w:rPr>
        <w:t>responden</w:t>
      </w:r>
      <w:proofErr w:type="spellEnd"/>
      <w:r w:rsidRPr="00457B56">
        <w:rPr>
          <w:bCs/>
        </w:rPr>
        <w:t xml:space="preserve"> 109 orang, </w:t>
      </w:r>
      <w:proofErr w:type="spellStart"/>
      <w:r w:rsidRPr="00457B56">
        <w:rPr>
          <w:bCs/>
        </w:rPr>
        <w:t>diperoleh</w:t>
      </w:r>
      <w:proofErr w:type="spellEnd"/>
      <w:r w:rsidRPr="00457B56">
        <w:rPr>
          <w:bCs/>
        </w:rPr>
        <w:t xml:space="preserve"> </w:t>
      </w:r>
      <w:proofErr w:type="spellStart"/>
      <w:r w:rsidRPr="00457B56">
        <w:rPr>
          <w:bCs/>
        </w:rPr>
        <w:t>bahwa</w:t>
      </w:r>
      <w:proofErr w:type="spellEnd"/>
      <w:r w:rsidRPr="00457B56">
        <w:rPr>
          <w:bCs/>
        </w:rPr>
        <w:t xml:space="preserve"> </w:t>
      </w:r>
      <w:proofErr w:type="spellStart"/>
      <w:r w:rsidRPr="00457B56">
        <w:rPr>
          <w:bCs/>
        </w:rPr>
        <w:t>sebagian</w:t>
      </w:r>
      <w:proofErr w:type="spellEnd"/>
      <w:r w:rsidRPr="00457B56">
        <w:rPr>
          <w:bCs/>
        </w:rPr>
        <w:t xml:space="preserve"> </w:t>
      </w:r>
      <w:proofErr w:type="spellStart"/>
      <w:r w:rsidRPr="00457B56">
        <w:rPr>
          <w:bCs/>
        </w:rPr>
        <w:t>besar</w:t>
      </w:r>
      <w:proofErr w:type="spellEnd"/>
      <w:r w:rsidRPr="00457B56">
        <w:rPr>
          <w:bCs/>
        </w:rPr>
        <w:t xml:space="preserve"> </w:t>
      </w:r>
      <w:proofErr w:type="spellStart"/>
      <w:r w:rsidRPr="00457B56">
        <w:rPr>
          <w:bCs/>
        </w:rPr>
        <w:t>responden</w:t>
      </w:r>
      <w:proofErr w:type="spellEnd"/>
      <w:r w:rsidRPr="00457B56">
        <w:rPr>
          <w:bCs/>
        </w:rPr>
        <w:t xml:space="preserve"> </w:t>
      </w:r>
      <w:proofErr w:type="spellStart"/>
      <w:r w:rsidRPr="00457B56">
        <w:rPr>
          <w:bCs/>
        </w:rPr>
        <w:t>berada</w:t>
      </w:r>
      <w:proofErr w:type="spellEnd"/>
      <w:r w:rsidRPr="00457B56">
        <w:rPr>
          <w:bCs/>
        </w:rPr>
        <w:t xml:space="preserve"> pada </w:t>
      </w:r>
      <w:proofErr w:type="spellStart"/>
      <w:r w:rsidRPr="00457B56">
        <w:rPr>
          <w:bCs/>
        </w:rPr>
        <w:t>kategori</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sosial</w:t>
      </w:r>
      <w:proofErr w:type="spellEnd"/>
      <w:r w:rsidRPr="00457B56">
        <w:rPr>
          <w:bCs/>
        </w:rPr>
        <w:t xml:space="preserve"> </w:t>
      </w:r>
      <w:proofErr w:type="spellStart"/>
      <w:r w:rsidRPr="00457B56">
        <w:rPr>
          <w:bCs/>
        </w:rPr>
        <w:t>tinggi</w:t>
      </w:r>
      <w:proofErr w:type="spellEnd"/>
      <w:r w:rsidRPr="00457B56">
        <w:rPr>
          <w:bCs/>
        </w:rPr>
        <w:t xml:space="preserve">, </w:t>
      </w:r>
      <w:proofErr w:type="spellStart"/>
      <w:r w:rsidRPr="00457B56">
        <w:rPr>
          <w:bCs/>
        </w:rPr>
        <w:t>yaitu</w:t>
      </w:r>
      <w:proofErr w:type="spellEnd"/>
      <w:r w:rsidRPr="00457B56">
        <w:rPr>
          <w:bCs/>
        </w:rPr>
        <w:t xml:space="preserve"> </w:t>
      </w:r>
      <w:proofErr w:type="spellStart"/>
      <w:r w:rsidRPr="00457B56">
        <w:rPr>
          <w:bCs/>
        </w:rPr>
        <w:t>sebanyak</w:t>
      </w:r>
      <w:proofErr w:type="spellEnd"/>
      <w:r w:rsidRPr="00457B56">
        <w:rPr>
          <w:bCs/>
        </w:rPr>
        <w:t xml:space="preserve"> 61 orang (56,0%). </w:t>
      </w:r>
      <w:proofErr w:type="spellStart"/>
      <w:r w:rsidRPr="00457B56">
        <w:rPr>
          <w:bCs/>
        </w:rPr>
        <w:t>Selanjutnya</w:t>
      </w:r>
      <w:proofErr w:type="spellEnd"/>
      <w:r w:rsidRPr="00457B56">
        <w:rPr>
          <w:bCs/>
        </w:rPr>
        <w:t xml:space="preserve">, 39 </w:t>
      </w:r>
      <w:proofErr w:type="gramStart"/>
      <w:r w:rsidRPr="00457B56">
        <w:rPr>
          <w:bCs/>
        </w:rPr>
        <w:t>orang</w:t>
      </w:r>
      <w:proofErr w:type="gramEnd"/>
      <w:r w:rsidRPr="00457B56">
        <w:rPr>
          <w:bCs/>
        </w:rPr>
        <w:t xml:space="preserve"> (35,8%) </w:t>
      </w:r>
      <w:proofErr w:type="spellStart"/>
      <w:r w:rsidRPr="00457B56">
        <w:rPr>
          <w:bCs/>
        </w:rPr>
        <w:t>berada</w:t>
      </w:r>
      <w:proofErr w:type="spellEnd"/>
      <w:r w:rsidRPr="00457B56">
        <w:rPr>
          <w:bCs/>
        </w:rPr>
        <w:t xml:space="preserve"> pada </w:t>
      </w:r>
      <w:proofErr w:type="spellStart"/>
      <w:r w:rsidRPr="00457B56">
        <w:rPr>
          <w:bCs/>
        </w:rPr>
        <w:t>kategori</w:t>
      </w:r>
      <w:proofErr w:type="spellEnd"/>
      <w:r w:rsidRPr="00457B56">
        <w:rPr>
          <w:bCs/>
        </w:rPr>
        <w:t xml:space="preserve"> </w:t>
      </w:r>
      <w:proofErr w:type="spellStart"/>
      <w:r w:rsidRPr="00457B56">
        <w:rPr>
          <w:bCs/>
        </w:rPr>
        <w:t>sedang</w:t>
      </w:r>
      <w:proofErr w:type="spellEnd"/>
      <w:r w:rsidRPr="00457B56">
        <w:rPr>
          <w:bCs/>
        </w:rPr>
        <w:t xml:space="preserve">, dan 9 orang (8,3%) </w:t>
      </w:r>
      <w:proofErr w:type="spellStart"/>
      <w:r w:rsidRPr="00457B56">
        <w:rPr>
          <w:bCs/>
        </w:rPr>
        <w:t>berada</w:t>
      </w:r>
      <w:proofErr w:type="spellEnd"/>
      <w:r w:rsidRPr="00457B56">
        <w:rPr>
          <w:bCs/>
        </w:rPr>
        <w:t xml:space="preserve"> pada </w:t>
      </w:r>
      <w:proofErr w:type="spellStart"/>
      <w:r w:rsidRPr="00457B56">
        <w:rPr>
          <w:bCs/>
        </w:rPr>
        <w:t>kategori</w:t>
      </w:r>
      <w:proofErr w:type="spellEnd"/>
      <w:r w:rsidRPr="00457B56">
        <w:rPr>
          <w:bCs/>
        </w:rPr>
        <w:t xml:space="preserve"> </w:t>
      </w:r>
      <w:proofErr w:type="spellStart"/>
      <w:r w:rsidRPr="00457B56">
        <w:rPr>
          <w:bCs/>
        </w:rPr>
        <w:t>rendah</w:t>
      </w:r>
      <w:proofErr w:type="spellEnd"/>
      <w:r w:rsidRPr="00457B56">
        <w:rPr>
          <w:bCs/>
        </w:rPr>
        <w:t xml:space="preserve">. Hasil </w:t>
      </w:r>
      <w:proofErr w:type="spellStart"/>
      <w:r w:rsidRPr="00457B56">
        <w:rPr>
          <w:bCs/>
        </w:rPr>
        <w:t>ini</w:t>
      </w:r>
      <w:proofErr w:type="spellEnd"/>
      <w:r w:rsidRPr="00457B56">
        <w:rPr>
          <w:bCs/>
        </w:rPr>
        <w:t xml:space="preserve"> </w:t>
      </w:r>
      <w:proofErr w:type="spellStart"/>
      <w:r w:rsidRPr="00457B56">
        <w:rPr>
          <w:bCs/>
        </w:rPr>
        <w:t>menunjukkan</w:t>
      </w:r>
      <w:proofErr w:type="spellEnd"/>
      <w:r w:rsidRPr="00457B56">
        <w:rPr>
          <w:bCs/>
        </w:rPr>
        <w:t xml:space="preserve"> </w:t>
      </w:r>
      <w:proofErr w:type="spellStart"/>
      <w:r w:rsidRPr="00457B56">
        <w:rPr>
          <w:bCs/>
        </w:rPr>
        <w:t>bahwa</w:t>
      </w:r>
      <w:proofErr w:type="spellEnd"/>
      <w:r w:rsidRPr="00457B56">
        <w:rPr>
          <w:bCs/>
        </w:rPr>
        <w:t xml:space="preserve"> </w:t>
      </w:r>
      <w:proofErr w:type="spellStart"/>
      <w:r w:rsidRPr="00457B56">
        <w:rPr>
          <w:bCs/>
        </w:rPr>
        <w:t>mayoritas</w:t>
      </w:r>
      <w:proofErr w:type="spellEnd"/>
      <w:r w:rsidRPr="00457B56">
        <w:rPr>
          <w:bCs/>
        </w:rPr>
        <w:t xml:space="preserve"> </w:t>
      </w:r>
      <w:proofErr w:type="spellStart"/>
      <w:r w:rsidRPr="00457B56">
        <w:rPr>
          <w:bCs/>
        </w:rPr>
        <w:t>remaja</w:t>
      </w:r>
      <w:proofErr w:type="spellEnd"/>
      <w:r w:rsidRPr="00457B56">
        <w:rPr>
          <w:bCs/>
        </w:rPr>
        <w:t xml:space="preserve"> </w:t>
      </w:r>
      <w:r w:rsidRPr="00457B56">
        <w:rPr>
          <w:bCs/>
          <w:i/>
        </w:rPr>
        <w:t>fatherless</w:t>
      </w:r>
      <w:r w:rsidRPr="00457B56">
        <w:rPr>
          <w:bCs/>
        </w:rPr>
        <w:t xml:space="preserve"> </w:t>
      </w:r>
      <w:proofErr w:type="spellStart"/>
      <w:r w:rsidRPr="00457B56">
        <w:rPr>
          <w:bCs/>
        </w:rPr>
        <w:t>dalam</w:t>
      </w:r>
      <w:proofErr w:type="spellEnd"/>
      <w:r w:rsidRPr="00457B56">
        <w:rPr>
          <w:bCs/>
        </w:rPr>
        <w:t xml:space="preserve"> </w:t>
      </w:r>
      <w:proofErr w:type="spellStart"/>
      <w:r w:rsidRPr="00457B56">
        <w:rPr>
          <w:bCs/>
        </w:rPr>
        <w:t>penelitian</w:t>
      </w:r>
      <w:proofErr w:type="spellEnd"/>
      <w:r w:rsidRPr="00457B56">
        <w:rPr>
          <w:bCs/>
        </w:rPr>
        <w:t xml:space="preserve"> </w:t>
      </w:r>
      <w:proofErr w:type="spellStart"/>
      <w:r w:rsidRPr="00457B56">
        <w:rPr>
          <w:bCs/>
        </w:rPr>
        <w:t>ini</w:t>
      </w:r>
      <w:proofErr w:type="spellEnd"/>
      <w:r w:rsidRPr="00457B56">
        <w:rPr>
          <w:bCs/>
        </w:rPr>
        <w:t xml:space="preserve"> </w:t>
      </w:r>
      <w:proofErr w:type="spellStart"/>
      <w:r w:rsidRPr="00457B56">
        <w:rPr>
          <w:bCs/>
        </w:rPr>
        <w:t>tetap</w:t>
      </w:r>
      <w:proofErr w:type="spellEnd"/>
      <w:r w:rsidRPr="00457B56">
        <w:rPr>
          <w:bCs/>
        </w:rPr>
        <w:t xml:space="preserve"> </w:t>
      </w:r>
      <w:proofErr w:type="spellStart"/>
      <w:r w:rsidRPr="00457B56">
        <w:rPr>
          <w:bCs/>
        </w:rPr>
        <w:t>merasakan</w:t>
      </w:r>
      <w:proofErr w:type="spellEnd"/>
      <w:r w:rsidRPr="00457B56">
        <w:rPr>
          <w:bCs/>
        </w:rPr>
        <w:t xml:space="preserve"> </w:t>
      </w:r>
      <w:proofErr w:type="spellStart"/>
      <w:r w:rsidRPr="00457B56">
        <w:rPr>
          <w:bCs/>
        </w:rPr>
        <w:t>adanya</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sosial</w:t>
      </w:r>
      <w:proofErr w:type="spellEnd"/>
      <w:r w:rsidRPr="00457B56">
        <w:rPr>
          <w:bCs/>
        </w:rPr>
        <w:t xml:space="preserve"> yang </w:t>
      </w:r>
      <w:proofErr w:type="spellStart"/>
      <w:r w:rsidRPr="00457B56">
        <w:rPr>
          <w:bCs/>
        </w:rPr>
        <w:t>kuat</w:t>
      </w:r>
      <w:proofErr w:type="spellEnd"/>
      <w:r w:rsidRPr="00457B56">
        <w:rPr>
          <w:bCs/>
        </w:rPr>
        <w:t xml:space="preserve"> </w:t>
      </w:r>
      <w:proofErr w:type="spellStart"/>
      <w:r w:rsidRPr="00457B56">
        <w:rPr>
          <w:bCs/>
        </w:rPr>
        <w:t>dari</w:t>
      </w:r>
      <w:proofErr w:type="spellEnd"/>
      <w:r w:rsidRPr="00457B56">
        <w:rPr>
          <w:bCs/>
        </w:rPr>
        <w:t xml:space="preserve"> </w:t>
      </w:r>
      <w:proofErr w:type="spellStart"/>
      <w:r w:rsidRPr="00457B56">
        <w:rPr>
          <w:bCs/>
        </w:rPr>
        <w:t>lingkungan</w:t>
      </w:r>
      <w:proofErr w:type="spellEnd"/>
      <w:r w:rsidRPr="00457B56">
        <w:rPr>
          <w:bCs/>
        </w:rPr>
        <w:t xml:space="preserve"> </w:t>
      </w:r>
      <w:proofErr w:type="spellStart"/>
      <w:r w:rsidRPr="00457B56">
        <w:rPr>
          <w:bCs/>
        </w:rPr>
        <w:t>sekitarnya</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tersebut</w:t>
      </w:r>
      <w:proofErr w:type="spellEnd"/>
      <w:r w:rsidRPr="00457B56">
        <w:rPr>
          <w:bCs/>
        </w:rPr>
        <w:t xml:space="preserve"> </w:t>
      </w:r>
      <w:proofErr w:type="spellStart"/>
      <w:r w:rsidRPr="00457B56">
        <w:rPr>
          <w:bCs/>
        </w:rPr>
        <w:t>kemungkinan</w:t>
      </w:r>
      <w:proofErr w:type="spellEnd"/>
      <w:r w:rsidRPr="00457B56">
        <w:rPr>
          <w:bCs/>
        </w:rPr>
        <w:t xml:space="preserve"> </w:t>
      </w:r>
      <w:proofErr w:type="spellStart"/>
      <w:r w:rsidRPr="00457B56">
        <w:rPr>
          <w:bCs/>
        </w:rPr>
        <w:t>berasal</w:t>
      </w:r>
      <w:proofErr w:type="spellEnd"/>
      <w:r w:rsidRPr="00457B56">
        <w:rPr>
          <w:bCs/>
        </w:rPr>
        <w:t xml:space="preserve"> </w:t>
      </w:r>
      <w:proofErr w:type="spellStart"/>
      <w:r w:rsidRPr="00457B56">
        <w:rPr>
          <w:bCs/>
        </w:rPr>
        <w:t>dari</w:t>
      </w:r>
      <w:proofErr w:type="spellEnd"/>
      <w:r w:rsidRPr="00457B56">
        <w:rPr>
          <w:bCs/>
        </w:rPr>
        <w:t xml:space="preserve"> </w:t>
      </w:r>
      <w:proofErr w:type="spellStart"/>
      <w:r w:rsidRPr="00457B56">
        <w:rPr>
          <w:bCs/>
        </w:rPr>
        <w:t>ibu</w:t>
      </w:r>
      <w:proofErr w:type="spellEnd"/>
      <w:r w:rsidRPr="00457B56">
        <w:rPr>
          <w:bCs/>
        </w:rPr>
        <w:t xml:space="preserve">, </w:t>
      </w:r>
      <w:proofErr w:type="spellStart"/>
      <w:r w:rsidRPr="00457B56">
        <w:rPr>
          <w:bCs/>
        </w:rPr>
        <w:t>keluarga</w:t>
      </w:r>
      <w:proofErr w:type="spellEnd"/>
      <w:r w:rsidRPr="00457B56">
        <w:rPr>
          <w:bCs/>
        </w:rPr>
        <w:t xml:space="preserve"> </w:t>
      </w:r>
      <w:proofErr w:type="spellStart"/>
      <w:r w:rsidRPr="00457B56">
        <w:rPr>
          <w:bCs/>
        </w:rPr>
        <w:t>besar</w:t>
      </w:r>
      <w:proofErr w:type="spellEnd"/>
      <w:r w:rsidRPr="00457B56">
        <w:rPr>
          <w:bCs/>
        </w:rPr>
        <w:t xml:space="preserve">, </w:t>
      </w:r>
      <w:proofErr w:type="spellStart"/>
      <w:r w:rsidRPr="00457B56">
        <w:rPr>
          <w:bCs/>
        </w:rPr>
        <w:t>teman</w:t>
      </w:r>
      <w:proofErr w:type="spellEnd"/>
      <w:r w:rsidRPr="00457B56">
        <w:rPr>
          <w:bCs/>
        </w:rPr>
        <w:t xml:space="preserve"> </w:t>
      </w:r>
      <w:proofErr w:type="spellStart"/>
      <w:r w:rsidRPr="00457B56">
        <w:rPr>
          <w:bCs/>
        </w:rPr>
        <w:t>sebaya</w:t>
      </w:r>
      <w:proofErr w:type="spellEnd"/>
      <w:r w:rsidRPr="00457B56">
        <w:rPr>
          <w:bCs/>
        </w:rPr>
        <w:t xml:space="preserve">, guru, </w:t>
      </w:r>
      <w:proofErr w:type="spellStart"/>
      <w:r w:rsidRPr="00457B56">
        <w:rPr>
          <w:bCs/>
        </w:rPr>
        <w:t>maupun</w:t>
      </w:r>
      <w:proofErr w:type="spellEnd"/>
      <w:r w:rsidRPr="00457B56">
        <w:rPr>
          <w:bCs/>
        </w:rPr>
        <w:t xml:space="preserve"> </w:t>
      </w:r>
      <w:proofErr w:type="spellStart"/>
      <w:r w:rsidRPr="00457B56">
        <w:rPr>
          <w:bCs/>
        </w:rPr>
        <w:t>lingkungan</w:t>
      </w:r>
      <w:proofErr w:type="spellEnd"/>
      <w:r w:rsidRPr="00457B56">
        <w:rPr>
          <w:bCs/>
        </w:rPr>
        <w:t xml:space="preserve"> </w:t>
      </w:r>
      <w:proofErr w:type="spellStart"/>
      <w:r w:rsidRPr="00457B56">
        <w:rPr>
          <w:bCs/>
        </w:rPr>
        <w:t>sosial</w:t>
      </w:r>
      <w:proofErr w:type="spellEnd"/>
      <w:r w:rsidRPr="00457B56">
        <w:rPr>
          <w:bCs/>
        </w:rPr>
        <w:t xml:space="preserve"> </w:t>
      </w:r>
      <w:proofErr w:type="spellStart"/>
      <w:r w:rsidRPr="00457B56">
        <w:rPr>
          <w:bCs/>
        </w:rPr>
        <w:t>lainnya</w:t>
      </w:r>
      <w:proofErr w:type="spellEnd"/>
      <w:r w:rsidRPr="00457B56">
        <w:rPr>
          <w:bCs/>
        </w:rPr>
        <w:t xml:space="preserve"> yang </w:t>
      </w:r>
      <w:proofErr w:type="spellStart"/>
      <w:r w:rsidRPr="00457B56">
        <w:rPr>
          <w:bCs/>
        </w:rPr>
        <w:t>berperan</w:t>
      </w:r>
      <w:proofErr w:type="spellEnd"/>
      <w:r w:rsidRPr="00457B56">
        <w:rPr>
          <w:bCs/>
        </w:rPr>
        <w:t xml:space="preserve"> </w:t>
      </w:r>
      <w:proofErr w:type="spellStart"/>
      <w:r w:rsidRPr="00457B56">
        <w:rPr>
          <w:bCs/>
        </w:rPr>
        <w:t>sebagai</w:t>
      </w:r>
      <w:proofErr w:type="spellEnd"/>
      <w:r w:rsidRPr="00457B56">
        <w:rPr>
          <w:bCs/>
        </w:rPr>
        <w:t xml:space="preserve"> </w:t>
      </w:r>
      <w:proofErr w:type="spellStart"/>
      <w:r w:rsidRPr="00457B56">
        <w:rPr>
          <w:bCs/>
        </w:rPr>
        <w:t>sumber</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emosional</w:t>
      </w:r>
      <w:proofErr w:type="spellEnd"/>
      <w:r w:rsidRPr="00457B56">
        <w:rPr>
          <w:bCs/>
        </w:rPr>
        <w:t xml:space="preserve">, instrumental, </w:t>
      </w:r>
      <w:proofErr w:type="spellStart"/>
      <w:r w:rsidRPr="00457B56">
        <w:rPr>
          <w:bCs/>
        </w:rPr>
        <w:t>maupun</w:t>
      </w:r>
      <w:proofErr w:type="spellEnd"/>
      <w:r w:rsidRPr="00457B56">
        <w:rPr>
          <w:bCs/>
        </w:rPr>
        <w:t xml:space="preserve"> </w:t>
      </w:r>
      <w:proofErr w:type="spellStart"/>
      <w:r w:rsidRPr="00457B56">
        <w:rPr>
          <w:bCs/>
        </w:rPr>
        <w:t>informasional</w:t>
      </w:r>
      <w:proofErr w:type="spellEnd"/>
      <w:r w:rsidRPr="00457B56">
        <w:rPr>
          <w:bCs/>
        </w:rPr>
        <w:t>.</w:t>
      </w:r>
    </w:p>
    <w:p w14:paraId="1F9EE14F" w14:textId="77777777" w:rsidR="000C0FB0" w:rsidRDefault="00457B56" w:rsidP="000C0FB0">
      <w:pPr>
        <w:pStyle w:val="BodyText"/>
        <w:spacing w:before="1" w:line="360" w:lineRule="auto"/>
        <w:ind w:left="565" w:right="237" w:firstLine="710"/>
        <w:jc w:val="both"/>
      </w:pPr>
      <w:proofErr w:type="spellStart"/>
      <w:r w:rsidRPr="00457B56">
        <w:rPr>
          <w:bCs/>
        </w:rPr>
        <w:t>Persentase</w:t>
      </w:r>
      <w:proofErr w:type="spellEnd"/>
      <w:r w:rsidRPr="00457B56">
        <w:rPr>
          <w:bCs/>
        </w:rPr>
        <w:t xml:space="preserve"> </w:t>
      </w:r>
      <w:proofErr w:type="spellStart"/>
      <w:r w:rsidRPr="00457B56">
        <w:rPr>
          <w:bCs/>
        </w:rPr>
        <w:t>sebesar</w:t>
      </w:r>
      <w:proofErr w:type="spellEnd"/>
      <w:r w:rsidRPr="00457B56">
        <w:rPr>
          <w:bCs/>
        </w:rPr>
        <w:t xml:space="preserve"> 35,8% pada </w:t>
      </w:r>
      <w:proofErr w:type="spellStart"/>
      <w:r w:rsidRPr="00457B56">
        <w:rPr>
          <w:bCs/>
        </w:rPr>
        <w:t>kategori</w:t>
      </w:r>
      <w:proofErr w:type="spellEnd"/>
      <w:r w:rsidRPr="00457B56">
        <w:rPr>
          <w:bCs/>
        </w:rPr>
        <w:t xml:space="preserve"> </w:t>
      </w:r>
      <w:proofErr w:type="spellStart"/>
      <w:r w:rsidRPr="00457B56">
        <w:rPr>
          <w:bCs/>
        </w:rPr>
        <w:t>sedang</w:t>
      </w:r>
      <w:proofErr w:type="spellEnd"/>
      <w:r w:rsidRPr="00457B56">
        <w:rPr>
          <w:bCs/>
        </w:rPr>
        <w:t xml:space="preserve"> </w:t>
      </w:r>
      <w:proofErr w:type="spellStart"/>
      <w:r w:rsidRPr="00457B56">
        <w:rPr>
          <w:bCs/>
        </w:rPr>
        <w:t>mengindikasikan</w:t>
      </w:r>
      <w:proofErr w:type="spellEnd"/>
      <w:r w:rsidRPr="00457B56">
        <w:rPr>
          <w:bCs/>
        </w:rPr>
        <w:t xml:space="preserve"> </w:t>
      </w:r>
      <w:proofErr w:type="spellStart"/>
      <w:r w:rsidRPr="00457B56">
        <w:rPr>
          <w:bCs/>
        </w:rPr>
        <w:t>bahwa</w:t>
      </w:r>
      <w:proofErr w:type="spellEnd"/>
      <w:r w:rsidRPr="00457B56">
        <w:rPr>
          <w:bCs/>
        </w:rPr>
        <w:t xml:space="preserve"> </w:t>
      </w:r>
      <w:proofErr w:type="spellStart"/>
      <w:r w:rsidRPr="00457B56">
        <w:rPr>
          <w:bCs/>
        </w:rPr>
        <w:t>sebagian</w:t>
      </w:r>
      <w:proofErr w:type="spellEnd"/>
      <w:r w:rsidRPr="00457B56">
        <w:rPr>
          <w:bCs/>
        </w:rPr>
        <w:t xml:space="preserve"> </w:t>
      </w:r>
      <w:proofErr w:type="spellStart"/>
      <w:r w:rsidRPr="00457B56">
        <w:rPr>
          <w:bCs/>
        </w:rPr>
        <w:t>remaja</w:t>
      </w:r>
      <w:proofErr w:type="spellEnd"/>
      <w:r w:rsidRPr="00457B56">
        <w:rPr>
          <w:bCs/>
        </w:rPr>
        <w:t xml:space="preserve"> </w:t>
      </w:r>
      <w:proofErr w:type="spellStart"/>
      <w:r w:rsidRPr="00457B56">
        <w:rPr>
          <w:bCs/>
        </w:rPr>
        <w:t>menerima</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dalam</w:t>
      </w:r>
      <w:proofErr w:type="spellEnd"/>
      <w:r w:rsidRPr="00457B56">
        <w:rPr>
          <w:bCs/>
        </w:rPr>
        <w:t xml:space="preserve"> </w:t>
      </w:r>
      <w:proofErr w:type="spellStart"/>
      <w:r w:rsidRPr="00457B56">
        <w:rPr>
          <w:bCs/>
        </w:rPr>
        <w:t>tingkat</w:t>
      </w:r>
      <w:proofErr w:type="spellEnd"/>
      <w:r w:rsidRPr="00457B56">
        <w:rPr>
          <w:bCs/>
        </w:rPr>
        <w:t xml:space="preserve"> yang </w:t>
      </w:r>
      <w:proofErr w:type="spellStart"/>
      <w:r w:rsidRPr="00457B56">
        <w:rPr>
          <w:bCs/>
        </w:rPr>
        <w:t>cukup</w:t>
      </w:r>
      <w:proofErr w:type="spellEnd"/>
      <w:r w:rsidRPr="00457B56">
        <w:rPr>
          <w:bCs/>
        </w:rPr>
        <w:t xml:space="preserve">, </w:t>
      </w:r>
      <w:proofErr w:type="spellStart"/>
      <w:r w:rsidRPr="00457B56">
        <w:rPr>
          <w:bCs/>
        </w:rPr>
        <w:t>namun</w:t>
      </w:r>
      <w:proofErr w:type="spellEnd"/>
      <w:r w:rsidRPr="00457B56">
        <w:rPr>
          <w:bCs/>
        </w:rPr>
        <w:t xml:space="preserve"> </w:t>
      </w:r>
      <w:proofErr w:type="spellStart"/>
      <w:r w:rsidRPr="00457B56">
        <w:rPr>
          <w:bCs/>
        </w:rPr>
        <w:t>belum</w:t>
      </w:r>
      <w:proofErr w:type="spellEnd"/>
      <w:r w:rsidRPr="00457B56">
        <w:rPr>
          <w:bCs/>
        </w:rPr>
        <w:t xml:space="preserve"> optimal. </w:t>
      </w:r>
      <w:proofErr w:type="spellStart"/>
      <w:r w:rsidRPr="00457B56">
        <w:rPr>
          <w:bCs/>
        </w:rPr>
        <w:t>Sementara</w:t>
      </w:r>
      <w:proofErr w:type="spellEnd"/>
      <w:r w:rsidRPr="00457B56">
        <w:rPr>
          <w:bCs/>
        </w:rPr>
        <w:t xml:space="preserve"> </w:t>
      </w:r>
      <w:proofErr w:type="spellStart"/>
      <w:r w:rsidRPr="00457B56">
        <w:rPr>
          <w:bCs/>
        </w:rPr>
        <w:t>itu</w:t>
      </w:r>
      <w:proofErr w:type="spellEnd"/>
      <w:r w:rsidRPr="00457B56">
        <w:rPr>
          <w:bCs/>
        </w:rPr>
        <w:t xml:space="preserve">, 8,3% </w:t>
      </w:r>
      <w:proofErr w:type="spellStart"/>
      <w:r w:rsidRPr="00457B56">
        <w:rPr>
          <w:bCs/>
        </w:rPr>
        <w:t>remaja</w:t>
      </w:r>
      <w:proofErr w:type="spellEnd"/>
      <w:r w:rsidRPr="00457B56">
        <w:rPr>
          <w:bCs/>
        </w:rPr>
        <w:t xml:space="preserve"> yang </w:t>
      </w:r>
      <w:proofErr w:type="spellStart"/>
      <w:r w:rsidRPr="00457B56">
        <w:rPr>
          <w:bCs/>
        </w:rPr>
        <w:t>berada</w:t>
      </w:r>
      <w:proofErr w:type="spellEnd"/>
      <w:r w:rsidRPr="00457B56">
        <w:rPr>
          <w:bCs/>
        </w:rPr>
        <w:t xml:space="preserve"> pada </w:t>
      </w:r>
      <w:proofErr w:type="spellStart"/>
      <w:r w:rsidRPr="00457B56">
        <w:rPr>
          <w:bCs/>
        </w:rPr>
        <w:t>kategori</w:t>
      </w:r>
      <w:proofErr w:type="spellEnd"/>
      <w:r w:rsidRPr="00457B56">
        <w:rPr>
          <w:bCs/>
        </w:rPr>
        <w:t xml:space="preserve"> </w:t>
      </w:r>
      <w:proofErr w:type="spellStart"/>
      <w:r w:rsidRPr="00457B56">
        <w:rPr>
          <w:bCs/>
        </w:rPr>
        <w:t>rendah</w:t>
      </w:r>
      <w:proofErr w:type="spellEnd"/>
      <w:r w:rsidRPr="00457B56">
        <w:rPr>
          <w:bCs/>
        </w:rPr>
        <w:t xml:space="preserve"> </w:t>
      </w:r>
      <w:proofErr w:type="spellStart"/>
      <w:r w:rsidRPr="00457B56">
        <w:rPr>
          <w:bCs/>
        </w:rPr>
        <w:t>perlu</w:t>
      </w:r>
      <w:proofErr w:type="spellEnd"/>
      <w:r w:rsidRPr="00457B56">
        <w:rPr>
          <w:bCs/>
        </w:rPr>
        <w:t xml:space="preserve"> </w:t>
      </w:r>
      <w:proofErr w:type="spellStart"/>
      <w:r w:rsidRPr="00457B56">
        <w:rPr>
          <w:bCs/>
        </w:rPr>
        <w:t>menjadi</w:t>
      </w:r>
      <w:proofErr w:type="spellEnd"/>
      <w:r w:rsidRPr="00457B56">
        <w:rPr>
          <w:bCs/>
        </w:rPr>
        <w:t xml:space="preserve"> </w:t>
      </w:r>
      <w:proofErr w:type="spellStart"/>
      <w:r w:rsidRPr="00457B56">
        <w:rPr>
          <w:bCs/>
        </w:rPr>
        <w:t>perhatian</w:t>
      </w:r>
      <w:proofErr w:type="spellEnd"/>
      <w:r w:rsidRPr="00457B56">
        <w:rPr>
          <w:bCs/>
        </w:rPr>
        <w:t xml:space="preserve"> </w:t>
      </w:r>
      <w:proofErr w:type="spellStart"/>
      <w:r w:rsidRPr="00457B56">
        <w:rPr>
          <w:bCs/>
        </w:rPr>
        <w:t>khusus</w:t>
      </w:r>
      <w:proofErr w:type="spellEnd"/>
      <w:r w:rsidRPr="00457B56">
        <w:rPr>
          <w:bCs/>
        </w:rPr>
        <w:t xml:space="preserve">, </w:t>
      </w:r>
      <w:proofErr w:type="spellStart"/>
      <w:r w:rsidRPr="00457B56">
        <w:rPr>
          <w:bCs/>
        </w:rPr>
        <w:t>karena</w:t>
      </w:r>
      <w:proofErr w:type="spellEnd"/>
      <w:r w:rsidRPr="00457B56">
        <w:rPr>
          <w:bCs/>
        </w:rPr>
        <w:t xml:space="preserve"> </w:t>
      </w:r>
      <w:proofErr w:type="spellStart"/>
      <w:r w:rsidRPr="00457B56">
        <w:rPr>
          <w:bCs/>
        </w:rPr>
        <w:t>keterbatasan</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sosial</w:t>
      </w:r>
      <w:proofErr w:type="spellEnd"/>
      <w:r w:rsidRPr="00457B56">
        <w:rPr>
          <w:bCs/>
        </w:rPr>
        <w:t xml:space="preserve"> </w:t>
      </w:r>
      <w:proofErr w:type="spellStart"/>
      <w:r w:rsidRPr="00457B56">
        <w:rPr>
          <w:bCs/>
        </w:rPr>
        <w:t>dapat</w:t>
      </w:r>
      <w:proofErr w:type="spellEnd"/>
      <w:r w:rsidRPr="00457B56">
        <w:rPr>
          <w:bCs/>
        </w:rPr>
        <w:t xml:space="preserve"> </w:t>
      </w:r>
      <w:proofErr w:type="spellStart"/>
      <w:r w:rsidRPr="00457B56">
        <w:rPr>
          <w:bCs/>
        </w:rPr>
        <w:t>berdampak</w:t>
      </w:r>
      <w:proofErr w:type="spellEnd"/>
      <w:r w:rsidRPr="00457B56">
        <w:rPr>
          <w:bCs/>
        </w:rPr>
        <w:t xml:space="preserve"> pada </w:t>
      </w:r>
      <w:proofErr w:type="spellStart"/>
      <w:r w:rsidRPr="00457B56">
        <w:rPr>
          <w:bCs/>
        </w:rPr>
        <w:t>penyesuaian</w:t>
      </w:r>
      <w:proofErr w:type="spellEnd"/>
      <w:r w:rsidRPr="00457B56">
        <w:rPr>
          <w:bCs/>
        </w:rPr>
        <w:t xml:space="preserve"> </w:t>
      </w:r>
      <w:proofErr w:type="spellStart"/>
      <w:r w:rsidRPr="00457B56">
        <w:rPr>
          <w:bCs/>
        </w:rPr>
        <w:t>diri</w:t>
      </w:r>
      <w:proofErr w:type="spellEnd"/>
      <w:r w:rsidRPr="00457B56">
        <w:rPr>
          <w:bCs/>
        </w:rPr>
        <w:t xml:space="preserve"> dan </w:t>
      </w:r>
      <w:proofErr w:type="spellStart"/>
      <w:r w:rsidRPr="00457B56">
        <w:rPr>
          <w:bCs/>
        </w:rPr>
        <w:t>kesejahteraan</w:t>
      </w:r>
      <w:proofErr w:type="spellEnd"/>
      <w:r w:rsidRPr="00457B56">
        <w:rPr>
          <w:bCs/>
        </w:rPr>
        <w:t xml:space="preserve"> </w:t>
      </w:r>
      <w:proofErr w:type="spellStart"/>
      <w:r w:rsidRPr="00457B56">
        <w:rPr>
          <w:bCs/>
        </w:rPr>
        <w:t>psikologis</w:t>
      </w:r>
      <w:proofErr w:type="spellEnd"/>
      <w:r w:rsidRPr="00457B56">
        <w:rPr>
          <w:bCs/>
        </w:rPr>
        <w:t xml:space="preserve"> </w:t>
      </w:r>
      <w:proofErr w:type="spellStart"/>
      <w:r w:rsidRPr="00457B56">
        <w:rPr>
          <w:bCs/>
        </w:rPr>
        <w:t>mereka</w:t>
      </w:r>
      <w:proofErr w:type="spellEnd"/>
      <w:r w:rsidRPr="00457B56">
        <w:rPr>
          <w:bCs/>
        </w:rPr>
        <w:t xml:space="preserve">. </w:t>
      </w:r>
      <w:proofErr w:type="spellStart"/>
      <w:r w:rsidRPr="00457B56">
        <w:rPr>
          <w:bCs/>
        </w:rPr>
        <w:t>Secara</w:t>
      </w:r>
      <w:proofErr w:type="spellEnd"/>
      <w:r w:rsidRPr="00457B56">
        <w:rPr>
          <w:bCs/>
        </w:rPr>
        <w:t xml:space="preserve"> </w:t>
      </w:r>
      <w:proofErr w:type="spellStart"/>
      <w:r w:rsidRPr="00457B56">
        <w:rPr>
          <w:bCs/>
        </w:rPr>
        <w:t>keseluruhan</w:t>
      </w:r>
      <w:proofErr w:type="spellEnd"/>
      <w:r w:rsidRPr="00457B56">
        <w:rPr>
          <w:bCs/>
        </w:rPr>
        <w:t xml:space="preserve">, data </w:t>
      </w:r>
      <w:proofErr w:type="spellStart"/>
      <w:r w:rsidRPr="00457B56">
        <w:rPr>
          <w:bCs/>
        </w:rPr>
        <w:t>ini</w:t>
      </w:r>
      <w:proofErr w:type="spellEnd"/>
      <w:r w:rsidRPr="00457B56">
        <w:rPr>
          <w:bCs/>
        </w:rPr>
        <w:t xml:space="preserve"> </w:t>
      </w:r>
      <w:proofErr w:type="spellStart"/>
      <w:r w:rsidRPr="00457B56">
        <w:rPr>
          <w:bCs/>
        </w:rPr>
        <w:t>menunjukkan</w:t>
      </w:r>
      <w:proofErr w:type="spellEnd"/>
      <w:r w:rsidRPr="00457B56">
        <w:rPr>
          <w:bCs/>
        </w:rPr>
        <w:t xml:space="preserve"> </w:t>
      </w:r>
      <w:proofErr w:type="spellStart"/>
      <w:r w:rsidRPr="00457B56">
        <w:rPr>
          <w:bCs/>
        </w:rPr>
        <w:t>bahwa</w:t>
      </w:r>
      <w:proofErr w:type="spellEnd"/>
      <w:r w:rsidRPr="00457B56">
        <w:rPr>
          <w:bCs/>
        </w:rPr>
        <w:t xml:space="preserve"> </w:t>
      </w:r>
      <w:proofErr w:type="spellStart"/>
      <w:r w:rsidRPr="00457B56">
        <w:rPr>
          <w:bCs/>
        </w:rPr>
        <w:t>meskipun</w:t>
      </w:r>
      <w:proofErr w:type="spellEnd"/>
      <w:r w:rsidRPr="00457B56">
        <w:rPr>
          <w:bCs/>
        </w:rPr>
        <w:t xml:space="preserve"> </w:t>
      </w:r>
      <w:proofErr w:type="spellStart"/>
      <w:r w:rsidRPr="00457B56">
        <w:rPr>
          <w:bCs/>
        </w:rPr>
        <w:t>responden</w:t>
      </w:r>
      <w:proofErr w:type="spellEnd"/>
      <w:r w:rsidRPr="00457B56">
        <w:rPr>
          <w:bCs/>
        </w:rPr>
        <w:t xml:space="preserve"> </w:t>
      </w:r>
      <w:proofErr w:type="spellStart"/>
      <w:r w:rsidRPr="00457B56">
        <w:rPr>
          <w:bCs/>
        </w:rPr>
        <w:t>merupakan</w:t>
      </w:r>
      <w:proofErr w:type="spellEnd"/>
      <w:r w:rsidRPr="00457B56">
        <w:rPr>
          <w:bCs/>
        </w:rPr>
        <w:t xml:space="preserve"> </w:t>
      </w:r>
      <w:proofErr w:type="spellStart"/>
      <w:r w:rsidRPr="00457B56">
        <w:rPr>
          <w:bCs/>
        </w:rPr>
        <w:t>remaja</w:t>
      </w:r>
      <w:proofErr w:type="spellEnd"/>
      <w:r w:rsidRPr="00457B56">
        <w:rPr>
          <w:bCs/>
        </w:rPr>
        <w:t xml:space="preserve"> </w:t>
      </w:r>
      <w:proofErr w:type="spellStart"/>
      <w:r w:rsidRPr="00457B56">
        <w:rPr>
          <w:bCs/>
        </w:rPr>
        <w:t>dengan</w:t>
      </w:r>
      <w:proofErr w:type="spellEnd"/>
      <w:r w:rsidRPr="00457B56">
        <w:rPr>
          <w:bCs/>
        </w:rPr>
        <w:t xml:space="preserve"> </w:t>
      </w:r>
      <w:proofErr w:type="spellStart"/>
      <w:r w:rsidRPr="00457B56">
        <w:rPr>
          <w:bCs/>
        </w:rPr>
        <w:t>kondisi</w:t>
      </w:r>
      <w:proofErr w:type="spellEnd"/>
      <w:r w:rsidRPr="00457B56">
        <w:rPr>
          <w:bCs/>
        </w:rPr>
        <w:t xml:space="preserve"> fatherless, </w:t>
      </w:r>
      <w:proofErr w:type="spellStart"/>
      <w:r w:rsidRPr="00457B56">
        <w:rPr>
          <w:bCs/>
        </w:rPr>
        <w:t>sebagian</w:t>
      </w:r>
      <w:proofErr w:type="spellEnd"/>
      <w:r w:rsidRPr="00457B56">
        <w:rPr>
          <w:bCs/>
        </w:rPr>
        <w:t xml:space="preserve"> </w:t>
      </w:r>
      <w:proofErr w:type="spellStart"/>
      <w:r w:rsidRPr="00457B56">
        <w:rPr>
          <w:bCs/>
        </w:rPr>
        <w:t>besar</w:t>
      </w:r>
      <w:proofErr w:type="spellEnd"/>
      <w:r w:rsidRPr="00457B56">
        <w:rPr>
          <w:bCs/>
        </w:rPr>
        <w:t xml:space="preserve"> </w:t>
      </w:r>
      <w:proofErr w:type="spellStart"/>
      <w:r w:rsidRPr="00457B56">
        <w:rPr>
          <w:bCs/>
        </w:rPr>
        <w:t>tetap</w:t>
      </w:r>
      <w:proofErr w:type="spellEnd"/>
      <w:r w:rsidRPr="00457B56">
        <w:rPr>
          <w:bCs/>
        </w:rPr>
        <w:t xml:space="preserve"> </w:t>
      </w:r>
      <w:proofErr w:type="spellStart"/>
      <w:r w:rsidRPr="00457B56">
        <w:rPr>
          <w:bCs/>
        </w:rPr>
        <w:t>memperoleh</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sosial</w:t>
      </w:r>
      <w:proofErr w:type="spellEnd"/>
      <w:r w:rsidRPr="00457B56">
        <w:rPr>
          <w:bCs/>
        </w:rPr>
        <w:t xml:space="preserve"> yang </w:t>
      </w:r>
      <w:proofErr w:type="spellStart"/>
      <w:r w:rsidRPr="00457B56">
        <w:rPr>
          <w:bCs/>
        </w:rPr>
        <w:t>tinggi</w:t>
      </w:r>
      <w:proofErr w:type="spellEnd"/>
      <w:r w:rsidRPr="00457B56">
        <w:rPr>
          <w:bCs/>
        </w:rPr>
        <w:t xml:space="preserve">. Hal </w:t>
      </w:r>
      <w:proofErr w:type="spellStart"/>
      <w:r w:rsidRPr="00457B56">
        <w:rPr>
          <w:bCs/>
        </w:rPr>
        <w:t>ini</w:t>
      </w:r>
      <w:proofErr w:type="spellEnd"/>
      <w:r w:rsidRPr="00457B56">
        <w:rPr>
          <w:bCs/>
        </w:rPr>
        <w:t xml:space="preserve"> </w:t>
      </w:r>
      <w:proofErr w:type="spellStart"/>
      <w:r w:rsidRPr="00457B56">
        <w:rPr>
          <w:bCs/>
        </w:rPr>
        <w:t>mengindikasikan</w:t>
      </w:r>
      <w:proofErr w:type="spellEnd"/>
      <w:r w:rsidRPr="00457B56">
        <w:rPr>
          <w:bCs/>
        </w:rPr>
        <w:t xml:space="preserve"> </w:t>
      </w:r>
      <w:proofErr w:type="spellStart"/>
      <w:r w:rsidRPr="00457B56">
        <w:rPr>
          <w:bCs/>
        </w:rPr>
        <w:t>adanya</w:t>
      </w:r>
      <w:proofErr w:type="spellEnd"/>
      <w:r w:rsidRPr="00457B56">
        <w:rPr>
          <w:bCs/>
        </w:rPr>
        <w:t xml:space="preserve"> </w:t>
      </w:r>
      <w:proofErr w:type="spellStart"/>
      <w:r w:rsidRPr="00457B56">
        <w:rPr>
          <w:bCs/>
        </w:rPr>
        <w:t>peran</w:t>
      </w:r>
      <w:proofErr w:type="spellEnd"/>
      <w:r w:rsidRPr="00457B56">
        <w:rPr>
          <w:bCs/>
        </w:rPr>
        <w:t xml:space="preserve"> </w:t>
      </w:r>
      <w:proofErr w:type="spellStart"/>
      <w:r w:rsidRPr="00457B56">
        <w:rPr>
          <w:bCs/>
        </w:rPr>
        <w:t>signifikan</w:t>
      </w:r>
      <w:proofErr w:type="spellEnd"/>
      <w:r w:rsidRPr="00457B56">
        <w:rPr>
          <w:bCs/>
        </w:rPr>
        <w:t xml:space="preserve"> </w:t>
      </w:r>
      <w:proofErr w:type="spellStart"/>
      <w:r w:rsidRPr="00457B56">
        <w:rPr>
          <w:bCs/>
        </w:rPr>
        <w:t>dari</w:t>
      </w:r>
      <w:proofErr w:type="spellEnd"/>
      <w:r w:rsidRPr="00457B56">
        <w:rPr>
          <w:bCs/>
        </w:rPr>
        <w:t xml:space="preserve"> </w:t>
      </w:r>
      <w:proofErr w:type="spellStart"/>
      <w:r w:rsidRPr="00457B56">
        <w:rPr>
          <w:bCs/>
        </w:rPr>
        <w:t>lingkungan</w:t>
      </w:r>
      <w:proofErr w:type="spellEnd"/>
      <w:r w:rsidRPr="00457B56">
        <w:rPr>
          <w:bCs/>
        </w:rPr>
        <w:t xml:space="preserve"> </w:t>
      </w:r>
      <w:proofErr w:type="spellStart"/>
      <w:r w:rsidRPr="00457B56">
        <w:rPr>
          <w:bCs/>
        </w:rPr>
        <w:t>sosial</w:t>
      </w:r>
      <w:proofErr w:type="spellEnd"/>
      <w:r w:rsidRPr="00457B56">
        <w:rPr>
          <w:bCs/>
        </w:rPr>
        <w:t xml:space="preserve"> </w:t>
      </w:r>
      <w:proofErr w:type="spellStart"/>
      <w:r w:rsidRPr="00457B56">
        <w:rPr>
          <w:bCs/>
        </w:rPr>
        <w:t>dalam</w:t>
      </w:r>
      <w:proofErr w:type="spellEnd"/>
      <w:r w:rsidRPr="00457B56">
        <w:rPr>
          <w:bCs/>
        </w:rPr>
        <w:t xml:space="preserve"> </w:t>
      </w:r>
      <w:proofErr w:type="spellStart"/>
      <w:r w:rsidRPr="00457B56">
        <w:rPr>
          <w:bCs/>
        </w:rPr>
        <w:t>membantu</w:t>
      </w:r>
      <w:proofErr w:type="spellEnd"/>
      <w:r w:rsidRPr="00457B56">
        <w:rPr>
          <w:bCs/>
        </w:rPr>
        <w:t xml:space="preserve"> </w:t>
      </w:r>
      <w:proofErr w:type="spellStart"/>
      <w:r w:rsidRPr="00457B56">
        <w:rPr>
          <w:bCs/>
        </w:rPr>
        <w:t>remaja</w:t>
      </w:r>
      <w:proofErr w:type="spellEnd"/>
      <w:r w:rsidRPr="00457B56">
        <w:rPr>
          <w:bCs/>
        </w:rPr>
        <w:t xml:space="preserve"> </w:t>
      </w:r>
      <w:proofErr w:type="spellStart"/>
      <w:r w:rsidRPr="00457B56">
        <w:rPr>
          <w:bCs/>
        </w:rPr>
        <w:t>beradaptasi</w:t>
      </w:r>
      <w:proofErr w:type="spellEnd"/>
      <w:r w:rsidRPr="00457B56">
        <w:rPr>
          <w:bCs/>
        </w:rPr>
        <w:t xml:space="preserve"> dan </w:t>
      </w:r>
      <w:proofErr w:type="spellStart"/>
      <w:r w:rsidRPr="00457B56">
        <w:rPr>
          <w:bCs/>
        </w:rPr>
        <w:t>mempertahankan</w:t>
      </w:r>
      <w:proofErr w:type="spellEnd"/>
      <w:r w:rsidRPr="00457B56">
        <w:rPr>
          <w:bCs/>
        </w:rPr>
        <w:t xml:space="preserve"> </w:t>
      </w:r>
      <w:proofErr w:type="spellStart"/>
      <w:r w:rsidRPr="00457B56">
        <w:rPr>
          <w:bCs/>
        </w:rPr>
        <w:t>kesejahteraan</w:t>
      </w:r>
      <w:proofErr w:type="spellEnd"/>
      <w:r w:rsidRPr="00457B56">
        <w:rPr>
          <w:bCs/>
        </w:rPr>
        <w:t xml:space="preserve"> </w:t>
      </w:r>
      <w:proofErr w:type="spellStart"/>
      <w:proofErr w:type="gramStart"/>
      <w:r w:rsidRPr="00457B56">
        <w:rPr>
          <w:bCs/>
        </w:rPr>
        <w:t>psikologisnya</w:t>
      </w:r>
      <w:proofErr w:type="spellEnd"/>
      <w:r w:rsidRPr="00457B56">
        <w:rPr>
          <w:bCs/>
        </w:rPr>
        <w:t>..</w:t>
      </w:r>
      <w:proofErr w:type="gramEnd"/>
      <w:r w:rsidRPr="00457B56">
        <w:rPr>
          <w:bCs/>
        </w:rPr>
        <w:t xml:space="preserve"> </w:t>
      </w:r>
      <w:proofErr w:type="spellStart"/>
      <w:r w:rsidRPr="00457B56">
        <w:rPr>
          <w:bCs/>
        </w:rPr>
        <w:t>Makna</w:t>
      </w:r>
      <w:proofErr w:type="spellEnd"/>
      <w:r w:rsidRPr="00457B56">
        <w:rPr>
          <w:bCs/>
        </w:rPr>
        <w:t xml:space="preserve"> </w:t>
      </w:r>
      <w:proofErr w:type="spellStart"/>
      <w:r w:rsidRPr="00457B56">
        <w:rPr>
          <w:bCs/>
        </w:rPr>
        <w:t>dari</w:t>
      </w:r>
      <w:proofErr w:type="spellEnd"/>
      <w:r w:rsidRPr="00457B56">
        <w:rPr>
          <w:bCs/>
        </w:rPr>
        <w:t xml:space="preserve"> </w:t>
      </w:r>
      <w:proofErr w:type="spellStart"/>
      <w:r w:rsidRPr="00457B56">
        <w:rPr>
          <w:bCs/>
        </w:rPr>
        <w:t>hasil</w:t>
      </w:r>
      <w:proofErr w:type="spellEnd"/>
      <w:r w:rsidRPr="00457B56">
        <w:rPr>
          <w:bCs/>
        </w:rPr>
        <w:t xml:space="preserve"> </w:t>
      </w:r>
      <w:proofErr w:type="spellStart"/>
      <w:r w:rsidRPr="00457B56">
        <w:rPr>
          <w:bCs/>
        </w:rPr>
        <w:t>tersebut</w:t>
      </w:r>
      <w:proofErr w:type="spellEnd"/>
      <w:r w:rsidRPr="00457B56">
        <w:rPr>
          <w:bCs/>
        </w:rPr>
        <w:t xml:space="preserve"> </w:t>
      </w:r>
      <w:proofErr w:type="spellStart"/>
      <w:r w:rsidRPr="00457B56">
        <w:rPr>
          <w:bCs/>
        </w:rPr>
        <w:t>adalah</w:t>
      </w:r>
      <w:proofErr w:type="spellEnd"/>
      <w:r w:rsidRPr="00457B56">
        <w:rPr>
          <w:bCs/>
        </w:rPr>
        <w:t xml:space="preserve"> </w:t>
      </w:r>
      <w:proofErr w:type="spellStart"/>
      <w:r w:rsidRPr="00457B56">
        <w:rPr>
          <w:bCs/>
        </w:rPr>
        <w:t>bahwa</w:t>
      </w:r>
      <w:proofErr w:type="spellEnd"/>
      <w:r w:rsidRPr="00457B56">
        <w:rPr>
          <w:bCs/>
        </w:rPr>
        <w:t xml:space="preserve"> </w:t>
      </w:r>
      <w:proofErr w:type="spellStart"/>
      <w:r w:rsidRPr="00457B56">
        <w:rPr>
          <w:bCs/>
        </w:rPr>
        <w:t>kondisi</w:t>
      </w:r>
      <w:proofErr w:type="spellEnd"/>
      <w:r w:rsidRPr="00457B56">
        <w:rPr>
          <w:bCs/>
        </w:rPr>
        <w:t xml:space="preserve"> </w:t>
      </w:r>
      <w:r w:rsidRPr="00457B56">
        <w:rPr>
          <w:bCs/>
          <w:i/>
        </w:rPr>
        <w:t>fatherless</w:t>
      </w:r>
      <w:r w:rsidRPr="00457B56">
        <w:rPr>
          <w:bCs/>
        </w:rPr>
        <w:t xml:space="preserve"> </w:t>
      </w:r>
      <w:proofErr w:type="spellStart"/>
      <w:r w:rsidRPr="00457B56">
        <w:rPr>
          <w:bCs/>
        </w:rPr>
        <w:t>tidak</w:t>
      </w:r>
      <w:proofErr w:type="spellEnd"/>
      <w:r w:rsidRPr="00457B56">
        <w:rPr>
          <w:bCs/>
        </w:rPr>
        <w:t xml:space="preserve"> </w:t>
      </w:r>
      <w:proofErr w:type="spellStart"/>
      <w:r w:rsidRPr="00457B56">
        <w:rPr>
          <w:bCs/>
        </w:rPr>
        <w:t>secara</w:t>
      </w:r>
      <w:proofErr w:type="spellEnd"/>
      <w:r w:rsidRPr="00457B56">
        <w:rPr>
          <w:bCs/>
        </w:rPr>
        <w:t xml:space="preserve"> </w:t>
      </w:r>
      <w:proofErr w:type="spellStart"/>
      <w:r w:rsidRPr="00457B56">
        <w:rPr>
          <w:bCs/>
        </w:rPr>
        <w:t>otomatis</w:t>
      </w:r>
      <w:proofErr w:type="spellEnd"/>
      <w:r w:rsidRPr="00457B56">
        <w:rPr>
          <w:bCs/>
        </w:rPr>
        <w:t xml:space="preserve"> </w:t>
      </w:r>
      <w:proofErr w:type="spellStart"/>
      <w:r w:rsidRPr="00457B56">
        <w:rPr>
          <w:bCs/>
        </w:rPr>
        <w:lastRenderedPageBreak/>
        <w:t>membuat</w:t>
      </w:r>
      <w:proofErr w:type="spellEnd"/>
      <w:r w:rsidRPr="00457B56">
        <w:rPr>
          <w:bCs/>
        </w:rPr>
        <w:t xml:space="preserve"> </w:t>
      </w:r>
      <w:proofErr w:type="spellStart"/>
      <w:r w:rsidRPr="00457B56">
        <w:rPr>
          <w:bCs/>
        </w:rPr>
        <w:t>remaja</w:t>
      </w:r>
      <w:proofErr w:type="spellEnd"/>
      <w:r w:rsidRPr="00457B56">
        <w:rPr>
          <w:bCs/>
        </w:rPr>
        <w:t xml:space="preserve"> </w:t>
      </w:r>
      <w:proofErr w:type="spellStart"/>
      <w:r w:rsidRPr="00457B56">
        <w:rPr>
          <w:bCs/>
        </w:rPr>
        <w:t>kehilangan</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sosial</w:t>
      </w:r>
      <w:proofErr w:type="spellEnd"/>
      <w:r w:rsidRPr="00457B56">
        <w:rPr>
          <w:bCs/>
        </w:rPr>
        <w:t xml:space="preserve">. </w:t>
      </w:r>
      <w:proofErr w:type="spellStart"/>
      <w:r w:rsidRPr="00457B56">
        <w:rPr>
          <w:bCs/>
        </w:rPr>
        <w:t>Meskipun</w:t>
      </w:r>
      <w:proofErr w:type="spellEnd"/>
      <w:r w:rsidRPr="00457B56">
        <w:rPr>
          <w:bCs/>
        </w:rPr>
        <w:t xml:space="preserve"> </w:t>
      </w:r>
      <w:proofErr w:type="spellStart"/>
      <w:r w:rsidRPr="00457B56">
        <w:rPr>
          <w:bCs/>
        </w:rPr>
        <w:t>tidak</w:t>
      </w:r>
      <w:proofErr w:type="spellEnd"/>
      <w:r w:rsidRPr="00457B56">
        <w:rPr>
          <w:bCs/>
        </w:rPr>
        <w:t xml:space="preserve"> </w:t>
      </w:r>
      <w:proofErr w:type="spellStart"/>
      <w:r w:rsidRPr="00457B56">
        <w:rPr>
          <w:bCs/>
        </w:rPr>
        <w:t>memiliki</w:t>
      </w:r>
      <w:proofErr w:type="spellEnd"/>
      <w:r w:rsidRPr="00457B56">
        <w:rPr>
          <w:bCs/>
        </w:rPr>
        <w:t xml:space="preserve"> </w:t>
      </w:r>
      <w:proofErr w:type="spellStart"/>
      <w:r w:rsidRPr="00457B56">
        <w:rPr>
          <w:bCs/>
        </w:rPr>
        <w:t>kehadiran</w:t>
      </w:r>
      <w:proofErr w:type="spellEnd"/>
      <w:r w:rsidRPr="00457B56">
        <w:rPr>
          <w:bCs/>
        </w:rPr>
        <w:t xml:space="preserve"> ayah, </w:t>
      </w:r>
      <w:proofErr w:type="spellStart"/>
      <w:r w:rsidRPr="00457B56">
        <w:rPr>
          <w:bCs/>
        </w:rPr>
        <w:t>sebagian</w:t>
      </w:r>
      <w:proofErr w:type="spellEnd"/>
      <w:r w:rsidRPr="00457B56">
        <w:rPr>
          <w:bCs/>
        </w:rPr>
        <w:t xml:space="preserve"> </w:t>
      </w:r>
      <w:proofErr w:type="spellStart"/>
      <w:r w:rsidRPr="00457B56">
        <w:rPr>
          <w:bCs/>
        </w:rPr>
        <w:t>besar</w:t>
      </w:r>
      <w:proofErr w:type="spellEnd"/>
      <w:r w:rsidRPr="00457B56">
        <w:rPr>
          <w:bCs/>
        </w:rPr>
        <w:t xml:space="preserve"> </w:t>
      </w:r>
      <w:proofErr w:type="spellStart"/>
      <w:r w:rsidRPr="00457B56">
        <w:rPr>
          <w:bCs/>
        </w:rPr>
        <w:t>responden</w:t>
      </w:r>
      <w:proofErr w:type="spellEnd"/>
      <w:r w:rsidRPr="00457B56">
        <w:rPr>
          <w:bCs/>
        </w:rPr>
        <w:t xml:space="preserve"> (56%) </w:t>
      </w:r>
      <w:proofErr w:type="spellStart"/>
      <w:r w:rsidRPr="00457B56">
        <w:rPr>
          <w:bCs/>
        </w:rPr>
        <w:t>tetap</w:t>
      </w:r>
      <w:proofErr w:type="spellEnd"/>
      <w:r w:rsidRPr="00457B56">
        <w:rPr>
          <w:bCs/>
        </w:rPr>
        <w:t xml:space="preserve"> </w:t>
      </w:r>
      <w:proofErr w:type="spellStart"/>
      <w:r w:rsidRPr="00457B56">
        <w:rPr>
          <w:bCs/>
        </w:rPr>
        <w:t>merasakan</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sosial</w:t>
      </w:r>
      <w:proofErr w:type="spellEnd"/>
      <w:r w:rsidRPr="00457B56">
        <w:rPr>
          <w:bCs/>
        </w:rPr>
        <w:t xml:space="preserve"> yang </w:t>
      </w:r>
      <w:proofErr w:type="spellStart"/>
      <w:r w:rsidRPr="00457B56">
        <w:rPr>
          <w:bCs/>
        </w:rPr>
        <w:t>tinggi</w:t>
      </w:r>
      <w:proofErr w:type="spellEnd"/>
      <w:r w:rsidRPr="00457B56">
        <w:rPr>
          <w:bCs/>
        </w:rPr>
        <w:t xml:space="preserve">. </w:t>
      </w:r>
      <w:proofErr w:type="spellStart"/>
      <w:r w:rsidRPr="00457B56">
        <w:rPr>
          <w:bCs/>
        </w:rPr>
        <w:t>Artinya</w:t>
      </w:r>
      <w:proofErr w:type="spellEnd"/>
      <w:r w:rsidRPr="00457B56">
        <w:rPr>
          <w:bCs/>
        </w:rPr>
        <w:t xml:space="preserve">, </w:t>
      </w:r>
      <w:proofErr w:type="spellStart"/>
      <w:r w:rsidRPr="00457B56">
        <w:rPr>
          <w:bCs/>
        </w:rPr>
        <w:t>kebutuhan</w:t>
      </w:r>
      <w:proofErr w:type="spellEnd"/>
      <w:r w:rsidRPr="00457B56">
        <w:rPr>
          <w:bCs/>
        </w:rPr>
        <w:t xml:space="preserve"> </w:t>
      </w:r>
      <w:proofErr w:type="spellStart"/>
      <w:r w:rsidRPr="00457B56">
        <w:rPr>
          <w:bCs/>
        </w:rPr>
        <w:t>akan</w:t>
      </w:r>
      <w:proofErr w:type="spellEnd"/>
      <w:r w:rsidRPr="00457B56">
        <w:rPr>
          <w:bCs/>
        </w:rPr>
        <w:t xml:space="preserve"> rasa </w:t>
      </w:r>
      <w:proofErr w:type="spellStart"/>
      <w:r w:rsidRPr="00457B56">
        <w:rPr>
          <w:bCs/>
        </w:rPr>
        <w:t>diterima</w:t>
      </w:r>
      <w:proofErr w:type="spellEnd"/>
      <w:r w:rsidRPr="00457B56">
        <w:rPr>
          <w:bCs/>
        </w:rPr>
        <w:t xml:space="preserve">, </w:t>
      </w:r>
      <w:proofErr w:type="spellStart"/>
      <w:r w:rsidRPr="00457B56">
        <w:rPr>
          <w:bCs/>
        </w:rPr>
        <w:t>diperhatikan</w:t>
      </w:r>
      <w:proofErr w:type="spellEnd"/>
      <w:r w:rsidRPr="00457B56">
        <w:rPr>
          <w:bCs/>
        </w:rPr>
        <w:t xml:space="preserve">, dan </w:t>
      </w:r>
      <w:proofErr w:type="spellStart"/>
      <w:r w:rsidRPr="00457B56">
        <w:rPr>
          <w:bCs/>
        </w:rPr>
        <w:t>dibantu</w:t>
      </w:r>
      <w:proofErr w:type="spellEnd"/>
      <w:r w:rsidRPr="00457B56">
        <w:rPr>
          <w:bCs/>
        </w:rPr>
        <w:t xml:space="preserve"> </w:t>
      </w:r>
      <w:proofErr w:type="spellStart"/>
      <w:r w:rsidRPr="00457B56">
        <w:rPr>
          <w:bCs/>
        </w:rPr>
        <w:t>tetap</w:t>
      </w:r>
      <w:proofErr w:type="spellEnd"/>
      <w:r w:rsidRPr="00457B56">
        <w:rPr>
          <w:bCs/>
        </w:rPr>
        <w:t xml:space="preserve"> </w:t>
      </w:r>
      <w:proofErr w:type="spellStart"/>
      <w:r w:rsidRPr="00457B56">
        <w:rPr>
          <w:bCs/>
        </w:rPr>
        <w:t>dapat</w:t>
      </w:r>
      <w:proofErr w:type="spellEnd"/>
      <w:r w:rsidRPr="00457B56">
        <w:rPr>
          <w:bCs/>
        </w:rPr>
        <w:t xml:space="preserve"> </w:t>
      </w:r>
      <w:proofErr w:type="spellStart"/>
      <w:r w:rsidRPr="00457B56">
        <w:rPr>
          <w:bCs/>
        </w:rPr>
        <w:t>terpenuhi</w:t>
      </w:r>
      <w:proofErr w:type="spellEnd"/>
      <w:r w:rsidRPr="00457B56">
        <w:rPr>
          <w:bCs/>
        </w:rPr>
        <w:t xml:space="preserve"> </w:t>
      </w:r>
      <w:proofErr w:type="spellStart"/>
      <w:r w:rsidRPr="00457B56">
        <w:rPr>
          <w:bCs/>
        </w:rPr>
        <w:t>melalui</w:t>
      </w:r>
      <w:proofErr w:type="spellEnd"/>
      <w:r w:rsidRPr="00457B56">
        <w:rPr>
          <w:bCs/>
        </w:rPr>
        <w:t xml:space="preserve"> </w:t>
      </w:r>
      <w:proofErr w:type="spellStart"/>
      <w:r w:rsidRPr="00457B56">
        <w:rPr>
          <w:bCs/>
        </w:rPr>
        <w:t>sumber</w:t>
      </w:r>
      <w:proofErr w:type="spellEnd"/>
      <w:r w:rsidRPr="00457B56">
        <w:rPr>
          <w:bCs/>
        </w:rPr>
        <w:t xml:space="preserve"> lain di </w:t>
      </w:r>
      <w:proofErr w:type="spellStart"/>
      <w:r w:rsidRPr="00457B56">
        <w:rPr>
          <w:bCs/>
        </w:rPr>
        <w:t>luar</w:t>
      </w:r>
      <w:proofErr w:type="spellEnd"/>
      <w:r w:rsidRPr="00457B56">
        <w:rPr>
          <w:bCs/>
        </w:rPr>
        <w:t xml:space="preserve"> </w:t>
      </w:r>
      <w:proofErr w:type="spellStart"/>
      <w:r w:rsidRPr="00457B56">
        <w:rPr>
          <w:bCs/>
        </w:rPr>
        <w:t>figur</w:t>
      </w:r>
      <w:proofErr w:type="spellEnd"/>
      <w:r w:rsidRPr="00457B56">
        <w:rPr>
          <w:bCs/>
        </w:rPr>
        <w:t xml:space="preserve"> ayah.</w:t>
      </w:r>
    </w:p>
    <w:p w14:paraId="3A0C787A" w14:textId="77777777" w:rsidR="000C0FB0" w:rsidRDefault="00457B56" w:rsidP="000C0FB0">
      <w:pPr>
        <w:pStyle w:val="BodyText"/>
        <w:spacing w:before="1" w:line="360" w:lineRule="auto"/>
        <w:ind w:left="565" w:right="237" w:firstLine="710"/>
        <w:jc w:val="both"/>
      </w:pPr>
      <w:proofErr w:type="spellStart"/>
      <w:r w:rsidRPr="00457B56">
        <w:rPr>
          <w:bCs/>
        </w:rPr>
        <w:t>Dukungan</w:t>
      </w:r>
      <w:proofErr w:type="spellEnd"/>
      <w:r w:rsidRPr="00457B56">
        <w:rPr>
          <w:bCs/>
        </w:rPr>
        <w:t xml:space="preserve"> </w:t>
      </w:r>
      <w:proofErr w:type="spellStart"/>
      <w:r w:rsidRPr="00457B56">
        <w:rPr>
          <w:bCs/>
        </w:rPr>
        <w:t>sosial</w:t>
      </w:r>
      <w:proofErr w:type="spellEnd"/>
      <w:r w:rsidRPr="00457B56">
        <w:rPr>
          <w:bCs/>
        </w:rPr>
        <w:t xml:space="preserve"> </w:t>
      </w:r>
      <w:proofErr w:type="spellStart"/>
      <w:r w:rsidRPr="00457B56">
        <w:rPr>
          <w:bCs/>
        </w:rPr>
        <w:t>dapat</w:t>
      </w:r>
      <w:proofErr w:type="spellEnd"/>
      <w:r w:rsidRPr="00457B56">
        <w:rPr>
          <w:bCs/>
        </w:rPr>
        <w:t xml:space="preserve"> </w:t>
      </w:r>
      <w:proofErr w:type="spellStart"/>
      <w:r w:rsidRPr="00457B56">
        <w:rPr>
          <w:bCs/>
        </w:rPr>
        <w:t>meningkatkan</w:t>
      </w:r>
      <w:proofErr w:type="spellEnd"/>
      <w:r w:rsidRPr="00457B56">
        <w:rPr>
          <w:bCs/>
        </w:rPr>
        <w:t xml:space="preserve"> </w:t>
      </w:r>
      <w:proofErr w:type="spellStart"/>
      <w:r w:rsidRPr="00457B56">
        <w:rPr>
          <w:bCs/>
        </w:rPr>
        <w:t>harga</w:t>
      </w:r>
      <w:proofErr w:type="spellEnd"/>
      <w:r w:rsidRPr="00457B56">
        <w:rPr>
          <w:bCs/>
        </w:rPr>
        <w:t xml:space="preserve"> </w:t>
      </w:r>
      <w:proofErr w:type="spellStart"/>
      <w:r w:rsidRPr="00457B56">
        <w:rPr>
          <w:bCs/>
        </w:rPr>
        <w:t>diri</w:t>
      </w:r>
      <w:proofErr w:type="spellEnd"/>
      <w:r w:rsidRPr="00457B56">
        <w:rPr>
          <w:bCs/>
        </w:rPr>
        <w:t xml:space="preserve"> </w:t>
      </w:r>
      <w:proofErr w:type="spellStart"/>
      <w:r w:rsidRPr="00457B56">
        <w:rPr>
          <w:bCs/>
        </w:rPr>
        <w:t>remaja</w:t>
      </w:r>
      <w:proofErr w:type="spellEnd"/>
      <w:r w:rsidRPr="00457B56">
        <w:rPr>
          <w:bCs/>
        </w:rPr>
        <w:t xml:space="preserve"> </w:t>
      </w:r>
      <w:r w:rsidRPr="00457B56">
        <w:rPr>
          <w:bCs/>
          <w:i/>
        </w:rPr>
        <w:t>fatherless</w:t>
      </w:r>
      <w:r w:rsidRPr="00457B56">
        <w:rPr>
          <w:bCs/>
        </w:rPr>
        <w:t xml:space="preserve"> </w:t>
      </w:r>
      <w:proofErr w:type="spellStart"/>
      <w:r w:rsidRPr="00457B56">
        <w:rPr>
          <w:bCs/>
        </w:rPr>
        <w:t>melalui</w:t>
      </w:r>
      <w:proofErr w:type="spellEnd"/>
      <w:r w:rsidRPr="00457B56">
        <w:rPr>
          <w:bCs/>
        </w:rPr>
        <w:t xml:space="preserve"> </w:t>
      </w:r>
      <w:proofErr w:type="spellStart"/>
      <w:r w:rsidRPr="00457B56">
        <w:rPr>
          <w:bCs/>
        </w:rPr>
        <w:t>beberapa</w:t>
      </w:r>
      <w:proofErr w:type="spellEnd"/>
      <w:r w:rsidRPr="00457B56">
        <w:rPr>
          <w:bCs/>
        </w:rPr>
        <w:t xml:space="preserve"> </w:t>
      </w:r>
      <w:proofErr w:type="spellStart"/>
      <w:r w:rsidRPr="00457B56">
        <w:rPr>
          <w:bCs/>
        </w:rPr>
        <w:t>mekanisme</w:t>
      </w:r>
      <w:proofErr w:type="spellEnd"/>
      <w:r w:rsidRPr="00457B56">
        <w:rPr>
          <w:bCs/>
        </w:rPr>
        <w:t xml:space="preserve"> </w:t>
      </w:r>
      <w:proofErr w:type="spellStart"/>
      <w:r w:rsidRPr="00457B56">
        <w:rPr>
          <w:bCs/>
        </w:rPr>
        <w:t>psikologis</w:t>
      </w:r>
      <w:proofErr w:type="spellEnd"/>
      <w:r w:rsidRPr="00457B56">
        <w:rPr>
          <w:bCs/>
        </w:rPr>
        <w:t xml:space="preserve"> yang </w:t>
      </w:r>
      <w:proofErr w:type="spellStart"/>
      <w:r w:rsidRPr="00457B56">
        <w:rPr>
          <w:bCs/>
        </w:rPr>
        <w:t>saling</w:t>
      </w:r>
      <w:proofErr w:type="spellEnd"/>
      <w:r w:rsidRPr="00457B56">
        <w:rPr>
          <w:bCs/>
        </w:rPr>
        <w:t xml:space="preserve"> </w:t>
      </w:r>
      <w:proofErr w:type="spellStart"/>
      <w:r w:rsidRPr="00457B56">
        <w:rPr>
          <w:bCs/>
        </w:rPr>
        <w:t>berkaitan</w:t>
      </w:r>
      <w:proofErr w:type="spellEnd"/>
      <w:r w:rsidRPr="00457B56">
        <w:rPr>
          <w:bCs/>
        </w:rPr>
        <w:t xml:space="preserve">. Pada masa </w:t>
      </w:r>
      <w:proofErr w:type="spellStart"/>
      <w:r w:rsidRPr="00457B56">
        <w:rPr>
          <w:bCs/>
        </w:rPr>
        <w:t>remaja</w:t>
      </w:r>
      <w:proofErr w:type="spellEnd"/>
      <w:r w:rsidRPr="00457B56">
        <w:rPr>
          <w:bCs/>
        </w:rPr>
        <w:t xml:space="preserve">, </w:t>
      </w:r>
      <w:proofErr w:type="spellStart"/>
      <w:r w:rsidRPr="00457B56">
        <w:rPr>
          <w:bCs/>
        </w:rPr>
        <w:t>individu</w:t>
      </w:r>
      <w:proofErr w:type="spellEnd"/>
      <w:r w:rsidRPr="00457B56">
        <w:rPr>
          <w:bCs/>
        </w:rPr>
        <w:t xml:space="preserve"> </w:t>
      </w:r>
      <w:proofErr w:type="spellStart"/>
      <w:r w:rsidRPr="00457B56">
        <w:rPr>
          <w:bCs/>
        </w:rPr>
        <w:t>sedang</w:t>
      </w:r>
      <w:proofErr w:type="spellEnd"/>
      <w:r w:rsidRPr="00457B56">
        <w:rPr>
          <w:bCs/>
        </w:rPr>
        <w:t xml:space="preserve"> </w:t>
      </w:r>
      <w:proofErr w:type="spellStart"/>
      <w:r w:rsidRPr="00457B56">
        <w:rPr>
          <w:bCs/>
        </w:rPr>
        <w:t>berada</w:t>
      </w:r>
      <w:proofErr w:type="spellEnd"/>
      <w:r w:rsidRPr="00457B56">
        <w:rPr>
          <w:bCs/>
        </w:rPr>
        <w:t xml:space="preserve"> </w:t>
      </w:r>
      <w:proofErr w:type="spellStart"/>
      <w:r w:rsidRPr="00457B56">
        <w:rPr>
          <w:bCs/>
        </w:rPr>
        <w:t>dalam</w:t>
      </w:r>
      <w:proofErr w:type="spellEnd"/>
      <w:r w:rsidRPr="00457B56">
        <w:rPr>
          <w:bCs/>
        </w:rPr>
        <w:t xml:space="preserve"> </w:t>
      </w:r>
      <w:proofErr w:type="spellStart"/>
      <w:r w:rsidRPr="00457B56">
        <w:rPr>
          <w:bCs/>
        </w:rPr>
        <w:t>fase</w:t>
      </w:r>
      <w:proofErr w:type="spellEnd"/>
      <w:r w:rsidRPr="00457B56">
        <w:rPr>
          <w:bCs/>
        </w:rPr>
        <w:t xml:space="preserve"> </w:t>
      </w:r>
      <w:proofErr w:type="spellStart"/>
      <w:r w:rsidRPr="00457B56">
        <w:rPr>
          <w:bCs/>
        </w:rPr>
        <w:t>pencarian</w:t>
      </w:r>
      <w:proofErr w:type="spellEnd"/>
      <w:r w:rsidRPr="00457B56">
        <w:rPr>
          <w:bCs/>
        </w:rPr>
        <w:t xml:space="preserve"> </w:t>
      </w:r>
      <w:proofErr w:type="spellStart"/>
      <w:r w:rsidRPr="00457B56">
        <w:rPr>
          <w:bCs/>
        </w:rPr>
        <w:t>identitas</w:t>
      </w:r>
      <w:proofErr w:type="spellEnd"/>
      <w:r w:rsidRPr="00457B56">
        <w:rPr>
          <w:bCs/>
        </w:rPr>
        <w:t xml:space="preserve"> dan </w:t>
      </w:r>
      <w:proofErr w:type="spellStart"/>
      <w:r w:rsidRPr="00457B56">
        <w:rPr>
          <w:bCs/>
        </w:rPr>
        <w:t>pembentukan</w:t>
      </w:r>
      <w:proofErr w:type="spellEnd"/>
      <w:r w:rsidRPr="00457B56">
        <w:rPr>
          <w:bCs/>
        </w:rPr>
        <w:t xml:space="preserve"> </w:t>
      </w:r>
      <w:proofErr w:type="spellStart"/>
      <w:r w:rsidRPr="00457B56">
        <w:rPr>
          <w:bCs/>
        </w:rPr>
        <w:t>konsep</w:t>
      </w:r>
      <w:proofErr w:type="spellEnd"/>
      <w:r w:rsidRPr="00457B56">
        <w:rPr>
          <w:bCs/>
        </w:rPr>
        <w:t xml:space="preserve"> </w:t>
      </w:r>
      <w:proofErr w:type="spellStart"/>
      <w:r w:rsidRPr="00457B56">
        <w:rPr>
          <w:bCs/>
        </w:rPr>
        <w:t>diri</w:t>
      </w:r>
      <w:proofErr w:type="spellEnd"/>
      <w:r w:rsidRPr="00457B56">
        <w:rPr>
          <w:bCs/>
        </w:rPr>
        <w:t xml:space="preserve">. Ketika </w:t>
      </w:r>
      <w:proofErr w:type="spellStart"/>
      <w:r w:rsidRPr="00457B56">
        <w:rPr>
          <w:bCs/>
        </w:rPr>
        <w:t>figur</w:t>
      </w:r>
      <w:proofErr w:type="spellEnd"/>
      <w:r w:rsidRPr="00457B56">
        <w:rPr>
          <w:bCs/>
        </w:rPr>
        <w:t xml:space="preserve"> ayah </w:t>
      </w:r>
      <w:proofErr w:type="spellStart"/>
      <w:r w:rsidRPr="00457B56">
        <w:rPr>
          <w:bCs/>
        </w:rPr>
        <w:t>tidak</w:t>
      </w:r>
      <w:proofErr w:type="spellEnd"/>
      <w:r w:rsidRPr="00457B56">
        <w:rPr>
          <w:bCs/>
        </w:rPr>
        <w:t xml:space="preserve"> </w:t>
      </w:r>
      <w:proofErr w:type="spellStart"/>
      <w:r w:rsidRPr="00457B56">
        <w:rPr>
          <w:bCs/>
        </w:rPr>
        <w:t>hadir</w:t>
      </w:r>
      <w:proofErr w:type="spellEnd"/>
      <w:r w:rsidRPr="00457B56">
        <w:rPr>
          <w:bCs/>
        </w:rPr>
        <w:t xml:space="preserve">, </w:t>
      </w:r>
      <w:proofErr w:type="spellStart"/>
      <w:r w:rsidRPr="00457B56">
        <w:rPr>
          <w:bCs/>
        </w:rPr>
        <w:t>terdapat</w:t>
      </w:r>
      <w:proofErr w:type="spellEnd"/>
      <w:r w:rsidRPr="00457B56">
        <w:rPr>
          <w:bCs/>
        </w:rPr>
        <w:t xml:space="preserve"> </w:t>
      </w:r>
      <w:proofErr w:type="spellStart"/>
      <w:r w:rsidRPr="00457B56">
        <w:rPr>
          <w:bCs/>
        </w:rPr>
        <w:t>potensi</w:t>
      </w:r>
      <w:proofErr w:type="spellEnd"/>
      <w:r w:rsidRPr="00457B56">
        <w:rPr>
          <w:bCs/>
        </w:rPr>
        <w:t xml:space="preserve"> </w:t>
      </w:r>
      <w:proofErr w:type="spellStart"/>
      <w:r w:rsidRPr="00457B56">
        <w:rPr>
          <w:bCs/>
        </w:rPr>
        <w:t>munculnya</w:t>
      </w:r>
      <w:proofErr w:type="spellEnd"/>
      <w:r w:rsidRPr="00457B56">
        <w:rPr>
          <w:bCs/>
        </w:rPr>
        <w:t xml:space="preserve"> </w:t>
      </w:r>
      <w:proofErr w:type="spellStart"/>
      <w:r w:rsidRPr="00457B56">
        <w:rPr>
          <w:bCs/>
        </w:rPr>
        <w:t>perasaan</w:t>
      </w:r>
      <w:proofErr w:type="spellEnd"/>
      <w:r w:rsidRPr="00457B56">
        <w:rPr>
          <w:bCs/>
        </w:rPr>
        <w:t xml:space="preserve"> </w:t>
      </w:r>
      <w:proofErr w:type="spellStart"/>
      <w:r w:rsidRPr="00457B56">
        <w:rPr>
          <w:bCs/>
        </w:rPr>
        <w:t>kehilangan</w:t>
      </w:r>
      <w:proofErr w:type="spellEnd"/>
      <w:r w:rsidRPr="00457B56">
        <w:rPr>
          <w:bCs/>
        </w:rPr>
        <w:t xml:space="preserve">, </w:t>
      </w:r>
      <w:proofErr w:type="spellStart"/>
      <w:r w:rsidRPr="00457B56">
        <w:rPr>
          <w:bCs/>
        </w:rPr>
        <w:t>kurang</w:t>
      </w:r>
      <w:proofErr w:type="spellEnd"/>
      <w:r w:rsidRPr="00457B56">
        <w:rPr>
          <w:bCs/>
        </w:rPr>
        <w:t xml:space="preserve"> </w:t>
      </w:r>
      <w:proofErr w:type="spellStart"/>
      <w:r w:rsidRPr="00457B56">
        <w:rPr>
          <w:bCs/>
        </w:rPr>
        <w:t>diperhatikan</w:t>
      </w:r>
      <w:proofErr w:type="spellEnd"/>
      <w:r w:rsidRPr="00457B56">
        <w:rPr>
          <w:bCs/>
        </w:rPr>
        <w:t xml:space="preserve">, </w:t>
      </w:r>
      <w:proofErr w:type="spellStart"/>
      <w:r w:rsidRPr="00457B56">
        <w:rPr>
          <w:bCs/>
        </w:rPr>
        <w:t>atau</w:t>
      </w:r>
      <w:proofErr w:type="spellEnd"/>
      <w:r w:rsidRPr="00457B56">
        <w:rPr>
          <w:bCs/>
        </w:rPr>
        <w:t xml:space="preserve"> </w:t>
      </w:r>
      <w:proofErr w:type="spellStart"/>
      <w:r w:rsidRPr="00457B56">
        <w:rPr>
          <w:bCs/>
        </w:rPr>
        <w:t>merasa</w:t>
      </w:r>
      <w:proofErr w:type="spellEnd"/>
      <w:r w:rsidRPr="00457B56">
        <w:rPr>
          <w:bCs/>
        </w:rPr>
        <w:t xml:space="preserve"> </w:t>
      </w:r>
      <w:proofErr w:type="spellStart"/>
      <w:r w:rsidRPr="00457B56">
        <w:rPr>
          <w:bCs/>
        </w:rPr>
        <w:t>berbeda</w:t>
      </w:r>
      <w:proofErr w:type="spellEnd"/>
      <w:r w:rsidRPr="00457B56">
        <w:rPr>
          <w:bCs/>
        </w:rPr>
        <w:t xml:space="preserve"> </w:t>
      </w:r>
      <w:proofErr w:type="spellStart"/>
      <w:r w:rsidRPr="00457B56">
        <w:rPr>
          <w:bCs/>
        </w:rPr>
        <w:t>dari</w:t>
      </w:r>
      <w:proofErr w:type="spellEnd"/>
      <w:r w:rsidRPr="00457B56">
        <w:rPr>
          <w:bCs/>
        </w:rPr>
        <w:t xml:space="preserve"> </w:t>
      </w:r>
      <w:proofErr w:type="spellStart"/>
      <w:r w:rsidRPr="00457B56">
        <w:rPr>
          <w:bCs/>
        </w:rPr>
        <w:t>teman</w:t>
      </w:r>
      <w:proofErr w:type="spellEnd"/>
      <w:r w:rsidRPr="00457B56">
        <w:rPr>
          <w:bCs/>
        </w:rPr>
        <w:t xml:space="preserve"> </w:t>
      </w:r>
      <w:proofErr w:type="spellStart"/>
      <w:r w:rsidRPr="00457B56">
        <w:rPr>
          <w:bCs/>
        </w:rPr>
        <w:t>sebaya</w:t>
      </w:r>
      <w:proofErr w:type="spellEnd"/>
      <w:r w:rsidRPr="00457B56">
        <w:rPr>
          <w:bCs/>
        </w:rPr>
        <w:t xml:space="preserve">. </w:t>
      </w:r>
      <w:proofErr w:type="spellStart"/>
      <w:r w:rsidRPr="00457B56">
        <w:rPr>
          <w:bCs/>
        </w:rPr>
        <w:t>Dalam</w:t>
      </w:r>
      <w:proofErr w:type="spellEnd"/>
      <w:r w:rsidRPr="00457B56">
        <w:rPr>
          <w:bCs/>
        </w:rPr>
        <w:t xml:space="preserve"> </w:t>
      </w:r>
      <w:proofErr w:type="spellStart"/>
      <w:r w:rsidRPr="00457B56">
        <w:rPr>
          <w:bCs/>
        </w:rPr>
        <w:t>konteks</w:t>
      </w:r>
      <w:proofErr w:type="spellEnd"/>
      <w:r w:rsidRPr="00457B56">
        <w:rPr>
          <w:bCs/>
        </w:rPr>
        <w:t xml:space="preserve"> </w:t>
      </w:r>
      <w:proofErr w:type="spellStart"/>
      <w:r w:rsidRPr="00457B56">
        <w:rPr>
          <w:bCs/>
        </w:rPr>
        <w:t>ini</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sosial</w:t>
      </w:r>
      <w:proofErr w:type="spellEnd"/>
      <w:r w:rsidRPr="00457B56">
        <w:rPr>
          <w:bCs/>
        </w:rPr>
        <w:t xml:space="preserve"> </w:t>
      </w:r>
      <w:proofErr w:type="spellStart"/>
      <w:r w:rsidRPr="00457B56">
        <w:rPr>
          <w:bCs/>
        </w:rPr>
        <w:t>berperan</w:t>
      </w:r>
      <w:proofErr w:type="spellEnd"/>
      <w:r w:rsidRPr="00457B56">
        <w:rPr>
          <w:bCs/>
        </w:rPr>
        <w:t xml:space="preserve"> </w:t>
      </w:r>
      <w:proofErr w:type="spellStart"/>
      <w:r w:rsidRPr="00457B56">
        <w:rPr>
          <w:bCs/>
        </w:rPr>
        <w:t>sebagai</w:t>
      </w:r>
      <w:proofErr w:type="spellEnd"/>
      <w:r w:rsidRPr="00457B56">
        <w:rPr>
          <w:bCs/>
        </w:rPr>
        <w:t xml:space="preserve"> </w:t>
      </w:r>
      <w:proofErr w:type="spellStart"/>
      <w:r w:rsidRPr="00457B56">
        <w:rPr>
          <w:bCs/>
        </w:rPr>
        <w:t>faktor</w:t>
      </w:r>
      <w:proofErr w:type="spellEnd"/>
      <w:r w:rsidRPr="00457B56">
        <w:rPr>
          <w:bCs/>
        </w:rPr>
        <w:t xml:space="preserve"> </w:t>
      </w:r>
      <w:proofErr w:type="spellStart"/>
      <w:r w:rsidRPr="00457B56">
        <w:rPr>
          <w:bCs/>
        </w:rPr>
        <w:t>protektif</w:t>
      </w:r>
      <w:proofErr w:type="spellEnd"/>
      <w:r w:rsidRPr="00457B56">
        <w:rPr>
          <w:bCs/>
        </w:rPr>
        <w:t xml:space="preserve"> yang </w:t>
      </w:r>
      <w:proofErr w:type="spellStart"/>
      <w:r w:rsidRPr="00457B56">
        <w:rPr>
          <w:bCs/>
        </w:rPr>
        <w:t>membantu</w:t>
      </w:r>
      <w:proofErr w:type="spellEnd"/>
      <w:r w:rsidRPr="00457B56">
        <w:rPr>
          <w:bCs/>
        </w:rPr>
        <w:t xml:space="preserve"> </w:t>
      </w:r>
      <w:proofErr w:type="spellStart"/>
      <w:r w:rsidRPr="00457B56">
        <w:rPr>
          <w:bCs/>
        </w:rPr>
        <w:t>menjaga</w:t>
      </w:r>
      <w:proofErr w:type="spellEnd"/>
      <w:r w:rsidRPr="00457B56">
        <w:rPr>
          <w:bCs/>
        </w:rPr>
        <w:t xml:space="preserve"> </w:t>
      </w:r>
      <w:proofErr w:type="spellStart"/>
      <w:r w:rsidRPr="00457B56">
        <w:rPr>
          <w:bCs/>
        </w:rPr>
        <w:t>penilaian</w:t>
      </w:r>
      <w:proofErr w:type="spellEnd"/>
      <w:r w:rsidRPr="00457B56">
        <w:rPr>
          <w:bCs/>
        </w:rPr>
        <w:t xml:space="preserve"> </w:t>
      </w:r>
      <w:proofErr w:type="spellStart"/>
      <w:r w:rsidRPr="00457B56">
        <w:rPr>
          <w:bCs/>
        </w:rPr>
        <w:t>diri</w:t>
      </w:r>
      <w:proofErr w:type="spellEnd"/>
      <w:r w:rsidRPr="00457B56">
        <w:rPr>
          <w:bCs/>
        </w:rPr>
        <w:t xml:space="preserve"> </w:t>
      </w:r>
      <w:proofErr w:type="spellStart"/>
      <w:r w:rsidRPr="00457B56">
        <w:rPr>
          <w:bCs/>
        </w:rPr>
        <w:t>tetap</w:t>
      </w:r>
      <w:proofErr w:type="spellEnd"/>
      <w:r w:rsidRPr="00457B56">
        <w:rPr>
          <w:bCs/>
        </w:rPr>
        <w:t xml:space="preserve"> </w:t>
      </w:r>
      <w:proofErr w:type="spellStart"/>
      <w:r w:rsidRPr="00457B56">
        <w:rPr>
          <w:bCs/>
        </w:rPr>
        <w:t>positif</w:t>
      </w:r>
      <w:proofErr w:type="spellEnd"/>
      <w:r w:rsidRPr="00457B56">
        <w:rPr>
          <w:bCs/>
        </w:rPr>
        <w:t>.</w:t>
      </w:r>
    </w:p>
    <w:p w14:paraId="0E042857" w14:textId="77777777" w:rsidR="000C0FB0" w:rsidRDefault="00457B56" w:rsidP="000C0FB0">
      <w:pPr>
        <w:pStyle w:val="BodyText"/>
        <w:spacing w:before="1" w:line="360" w:lineRule="auto"/>
        <w:ind w:left="565" w:right="237" w:firstLine="710"/>
        <w:jc w:val="both"/>
      </w:pPr>
      <w:proofErr w:type="spellStart"/>
      <w:r w:rsidRPr="00457B56">
        <w:rPr>
          <w:bCs/>
        </w:rPr>
        <w:t>Pertama</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emosional</w:t>
      </w:r>
      <w:proofErr w:type="spellEnd"/>
      <w:r w:rsidRPr="00457B56">
        <w:rPr>
          <w:bCs/>
        </w:rPr>
        <w:t xml:space="preserve"> (</w:t>
      </w:r>
      <w:proofErr w:type="spellStart"/>
      <w:r w:rsidRPr="00457B56">
        <w:rPr>
          <w:bCs/>
        </w:rPr>
        <w:t>kasih</w:t>
      </w:r>
      <w:proofErr w:type="spellEnd"/>
      <w:r w:rsidRPr="00457B56">
        <w:rPr>
          <w:bCs/>
        </w:rPr>
        <w:t xml:space="preserve"> </w:t>
      </w:r>
      <w:proofErr w:type="spellStart"/>
      <w:r w:rsidRPr="00457B56">
        <w:rPr>
          <w:bCs/>
        </w:rPr>
        <w:t>sayang</w:t>
      </w:r>
      <w:proofErr w:type="spellEnd"/>
      <w:r w:rsidRPr="00457B56">
        <w:rPr>
          <w:bCs/>
        </w:rPr>
        <w:t xml:space="preserve">, </w:t>
      </w:r>
      <w:proofErr w:type="spellStart"/>
      <w:r w:rsidRPr="00457B56">
        <w:rPr>
          <w:bCs/>
        </w:rPr>
        <w:t>empati</w:t>
      </w:r>
      <w:proofErr w:type="spellEnd"/>
      <w:r w:rsidRPr="00457B56">
        <w:rPr>
          <w:bCs/>
        </w:rPr>
        <w:t xml:space="preserve">, </w:t>
      </w:r>
      <w:proofErr w:type="spellStart"/>
      <w:r w:rsidRPr="00457B56">
        <w:rPr>
          <w:bCs/>
        </w:rPr>
        <w:t>perhatian</w:t>
      </w:r>
      <w:proofErr w:type="spellEnd"/>
      <w:r w:rsidRPr="00457B56">
        <w:rPr>
          <w:bCs/>
        </w:rPr>
        <w:t xml:space="preserve">) </w:t>
      </w:r>
      <w:proofErr w:type="spellStart"/>
      <w:r w:rsidRPr="00457B56">
        <w:rPr>
          <w:bCs/>
        </w:rPr>
        <w:t>membuat</w:t>
      </w:r>
      <w:proofErr w:type="spellEnd"/>
      <w:r w:rsidRPr="00457B56">
        <w:rPr>
          <w:bCs/>
        </w:rPr>
        <w:t xml:space="preserve"> </w:t>
      </w:r>
      <w:proofErr w:type="spellStart"/>
      <w:r w:rsidRPr="00457B56">
        <w:rPr>
          <w:bCs/>
        </w:rPr>
        <w:t>remaja</w:t>
      </w:r>
      <w:proofErr w:type="spellEnd"/>
      <w:r w:rsidRPr="00457B56">
        <w:rPr>
          <w:bCs/>
        </w:rPr>
        <w:t xml:space="preserve"> </w:t>
      </w:r>
      <w:proofErr w:type="spellStart"/>
      <w:r w:rsidRPr="00457B56">
        <w:rPr>
          <w:bCs/>
        </w:rPr>
        <w:t>merasa</w:t>
      </w:r>
      <w:proofErr w:type="spellEnd"/>
      <w:r w:rsidRPr="00457B56">
        <w:rPr>
          <w:bCs/>
        </w:rPr>
        <w:t xml:space="preserve"> </w:t>
      </w:r>
      <w:proofErr w:type="spellStart"/>
      <w:r w:rsidRPr="00457B56">
        <w:rPr>
          <w:bCs/>
        </w:rPr>
        <w:t>diterima</w:t>
      </w:r>
      <w:proofErr w:type="spellEnd"/>
      <w:r w:rsidRPr="00457B56">
        <w:rPr>
          <w:bCs/>
        </w:rPr>
        <w:t xml:space="preserve"> dan </w:t>
      </w:r>
      <w:proofErr w:type="spellStart"/>
      <w:r w:rsidRPr="00457B56">
        <w:rPr>
          <w:bCs/>
        </w:rPr>
        <w:t>dihargai</w:t>
      </w:r>
      <w:proofErr w:type="spellEnd"/>
      <w:r w:rsidRPr="00457B56">
        <w:rPr>
          <w:bCs/>
        </w:rPr>
        <w:t xml:space="preserve">. Ketika </w:t>
      </w:r>
      <w:proofErr w:type="spellStart"/>
      <w:r w:rsidRPr="00457B56">
        <w:rPr>
          <w:bCs/>
        </w:rPr>
        <w:t>ibu</w:t>
      </w:r>
      <w:proofErr w:type="spellEnd"/>
      <w:r w:rsidRPr="00457B56">
        <w:rPr>
          <w:bCs/>
        </w:rPr>
        <w:t xml:space="preserve">, </w:t>
      </w:r>
      <w:proofErr w:type="spellStart"/>
      <w:r w:rsidRPr="00457B56">
        <w:rPr>
          <w:bCs/>
        </w:rPr>
        <w:t>keluarga</w:t>
      </w:r>
      <w:proofErr w:type="spellEnd"/>
      <w:r w:rsidRPr="00457B56">
        <w:rPr>
          <w:bCs/>
        </w:rPr>
        <w:t xml:space="preserve">, </w:t>
      </w:r>
      <w:proofErr w:type="spellStart"/>
      <w:r w:rsidRPr="00457B56">
        <w:rPr>
          <w:bCs/>
        </w:rPr>
        <w:t>atau</w:t>
      </w:r>
      <w:proofErr w:type="spellEnd"/>
      <w:r w:rsidRPr="00457B56">
        <w:rPr>
          <w:bCs/>
        </w:rPr>
        <w:t xml:space="preserve"> </w:t>
      </w:r>
      <w:proofErr w:type="spellStart"/>
      <w:r w:rsidRPr="00457B56">
        <w:rPr>
          <w:bCs/>
        </w:rPr>
        <w:t>teman</w:t>
      </w:r>
      <w:proofErr w:type="spellEnd"/>
      <w:r w:rsidRPr="00457B56">
        <w:rPr>
          <w:bCs/>
        </w:rPr>
        <w:t xml:space="preserve"> </w:t>
      </w:r>
      <w:proofErr w:type="spellStart"/>
      <w:r w:rsidRPr="00457B56">
        <w:rPr>
          <w:bCs/>
        </w:rPr>
        <w:t>menunjukkan</w:t>
      </w:r>
      <w:proofErr w:type="spellEnd"/>
      <w:r w:rsidRPr="00457B56">
        <w:rPr>
          <w:bCs/>
        </w:rPr>
        <w:t xml:space="preserve"> </w:t>
      </w:r>
      <w:proofErr w:type="spellStart"/>
      <w:r w:rsidRPr="00457B56">
        <w:rPr>
          <w:bCs/>
        </w:rPr>
        <w:t>kepedulian</w:t>
      </w:r>
      <w:proofErr w:type="spellEnd"/>
      <w:r w:rsidRPr="00457B56">
        <w:rPr>
          <w:bCs/>
        </w:rPr>
        <w:t xml:space="preserve">, </w:t>
      </w:r>
      <w:proofErr w:type="spellStart"/>
      <w:r w:rsidRPr="00457B56">
        <w:rPr>
          <w:bCs/>
        </w:rPr>
        <w:t>remaja</w:t>
      </w:r>
      <w:proofErr w:type="spellEnd"/>
      <w:r w:rsidRPr="00457B56">
        <w:rPr>
          <w:bCs/>
        </w:rPr>
        <w:t xml:space="preserve"> </w:t>
      </w:r>
      <w:proofErr w:type="spellStart"/>
      <w:r w:rsidRPr="00457B56">
        <w:rPr>
          <w:bCs/>
        </w:rPr>
        <w:t>akan</w:t>
      </w:r>
      <w:proofErr w:type="spellEnd"/>
      <w:r w:rsidRPr="00457B56">
        <w:rPr>
          <w:bCs/>
        </w:rPr>
        <w:t xml:space="preserve"> </w:t>
      </w:r>
      <w:proofErr w:type="spellStart"/>
      <w:r w:rsidRPr="00457B56">
        <w:rPr>
          <w:bCs/>
        </w:rPr>
        <w:t>menginternalisasi</w:t>
      </w:r>
      <w:proofErr w:type="spellEnd"/>
      <w:r w:rsidRPr="00457B56">
        <w:rPr>
          <w:bCs/>
        </w:rPr>
        <w:t xml:space="preserve"> </w:t>
      </w:r>
      <w:proofErr w:type="spellStart"/>
      <w:r w:rsidRPr="00457B56">
        <w:rPr>
          <w:bCs/>
        </w:rPr>
        <w:t>pengalaman</w:t>
      </w:r>
      <w:proofErr w:type="spellEnd"/>
      <w:r w:rsidRPr="00457B56">
        <w:rPr>
          <w:bCs/>
        </w:rPr>
        <w:t xml:space="preserve"> </w:t>
      </w:r>
      <w:proofErr w:type="spellStart"/>
      <w:r w:rsidRPr="00457B56">
        <w:rPr>
          <w:bCs/>
        </w:rPr>
        <w:t>tersebut</w:t>
      </w:r>
      <w:proofErr w:type="spellEnd"/>
      <w:r w:rsidRPr="00457B56">
        <w:rPr>
          <w:bCs/>
        </w:rPr>
        <w:t xml:space="preserve"> </w:t>
      </w:r>
      <w:proofErr w:type="spellStart"/>
      <w:r w:rsidRPr="00457B56">
        <w:rPr>
          <w:bCs/>
        </w:rPr>
        <w:t>sebagai</w:t>
      </w:r>
      <w:proofErr w:type="spellEnd"/>
      <w:r w:rsidRPr="00457B56">
        <w:rPr>
          <w:bCs/>
        </w:rPr>
        <w:t xml:space="preserve"> </w:t>
      </w:r>
      <w:proofErr w:type="spellStart"/>
      <w:r w:rsidRPr="00457B56">
        <w:rPr>
          <w:bCs/>
        </w:rPr>
        <w:t>bukti</w:t>
      </w:r>
      <w:proofErr w:type="spellEnd"/>
      <w:r w:rsidRPr="00457B56">
        <w:rPr>
          <w:bCs/>
        </w:rPr>
        <w:t xml:space="preserve"> </w:t>
      </w:r>
      <w:proofErr w:type="spellStart"/>
      <w:r w:rsidRPr="00457B56">
        <w:rPr>
          <w:bCs/>
        </w:rPr>
        <w:t>bahwa</w:t>
      </w:r>
      <w:proofErr w:type="spellEnd"/>
      <w:r w:rsidRPr="00457B56">
        <w:rPr>
          <w:bCs/>
        </w:rPr>
        <w:t xml:space="preserve"> </w:t>
      </w:r>
      <w:proofErr w:type="spellStart"/>
      <w:r w:rsidRPr="00457B56">
        <w:rPr>
          <w:bCs/>
        </w:rPr>
        <w:t>dirinya</w:t>
      </w:r>
      <w:proofErr w:type="spellEnd"/>
      <w:r w:rsidRPr="00457B56">
        <w:rPr>
          <w:bCs/>
        </w:rPr>
        <w:t xml:space="preserve"> </w:t>
      </w:r>
      <w:proofErr w:type="spellStart"/>
      <w:r w:rsidRPr="00457B56">
        <w:rPr>
          <w:bCs/>
        </w:rPr>
        <w:t>berharga</w:t>
      </w:r>
      <w:proofErr w:type="spellEnd"/>
      <w:r w:rsidRPr="00457B56">
        <w:rPr>
          <w:bCs/>
        </w:rPr>
        <w:t xml:space="preserve"> dan </w:t>
      </w:r>
      <w:proofErr w:type="spellStart"/>
      <w:r w:rsidRPr="00457B56">
        <w:rPr>
          <w:bCs/>
        </w:rPr>
        <w:t>layak</w:t>
      </w:r>
      <w:proofErr w:type="spellEnd"/>
      <w:r w:rsidRPr="00457B56">
        <w:rPr>
          <w:bCs/>
        </w:rPr>
        <w:t xml:space="preserve"> </w:t>
      </w:r>
      <w:proofErr w:type="spellStart"/>
      <w:r w:rsidRPr="00457B56">
        <w:rPr>
          <w:bCs/>
        </w:rPr>
        <w:t>dicintai</w:t>
      </w:r>
      <w:proofErr w:type="spellEnd"/>
      <w:r w:rsidRPr="00457B56">
        <w:rPr>
          <w:bCs/>
        </w:rPr>
        <w:t xml:space="preserve">. Hal </w:t>
      </w:r>
      <w:proofErr w:type="spellStart"/>
      <w:r w:rsidRPr="00457B56">
        <w:rPr>
          <w:bCs/>
        </w:rPr>
        <w:t>ini</w:t>
      </w:r>
      <w:proofErr w:type="spellEnd"/>
      <w:r w:rsidRPr="00457B56">
        <w:rPr>
          <w:bCs/>
        </w:rPr>
        <w:t xml:space="preserve"> </w:t>
      </w:r>
      <w:proofErr w:type="spellStart"/>
      <w:r w:rsidRPr="00457B56">
        <w:rPr>
          <w:bCs/>
        </w:rPr>
        <w:t>secara</w:t>
      </w:r>
      <w:proofErr w:type="spellEnd"/>
      <w:r w:rsidRPr="00457B56">
        <w:rPr>
          <w:bCs/>
        </w:rPr>
        <w:t xml:space="preserve"> </w:t>
      </w:r>
      <w:proofErr w:type="spellStart"/>
      <w:r w:rsidRPr="00457B56">
        <w:rPr>
          <w:bCs/>
        </w:rPr>
        <w:t>langsung</w:t>
      </w:r>
      <w:proofErr w:type="spellEnd"/>
      <w:r w:rsidRPr="00457B56">
        <w:rPr>
          <w:bCs/>
        </w:rPr>
        <w:t xml:space="preserve"> </w:t>
      </w:r>
      <w:proofErr w:type="spellStart"/>
      <w:r w:rsidRPr="00457B56">
        <w:rPr>
          <w:bCs/>
        </w:rPr>
        <w:t>memperkuat</w:t>
      </w:r>
      <w:proofErr w:type="spellEnd"/>
      <w:r w:rsidRPr="00457B56">
        <w:rPr>
          <w:bCs/>
        </w:rPr>
        <w:t xml:space="preserve"> </w:t>
      </w:r>
      <w:proofErr w:type="spellStart"/>
      <w:r w:rsidRPr="00457B56">
        <w:rPr>
          <w:bCs/>
        </w:rPr>
        <w:t>harga</w:t>
      </w:r>
      <w:proofErr w:type="spellEnd"/>
      <w:r w:rsidRPr="00457B56">
        <w:rPr>
          <w:bCs/>
        </w:rPr>
        <w:t xml:space="preserve"> </w:t>
      </w:r>
      <w:proofErr w:type="spellStart"/>
      <w:r w:rsidRPr="00457B56">
        <w:rPr>
          <w:bCs/>
        </w:rPr>
        <w:t>diri</w:t>
      </w:r>
      <w:proofErr w:type="spellEnd"/>
      <w:r w:rsidRPr="00457B56">
        <w:rPr>
          <w:bCs/>
        </w:rPr>
        <w:t xml:space="preserve">. </w:t>
      </w:r>
      <w:proofErr w:type="spellStart"/>
      <w:r w:rsidRPr="00457B56">
        <w:rPr>
          <w:bCs/>
        </w:rPr>
        <w:t>Kedua</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penghargaan</w:t>
      </w:r>
      <w:proofErr w:type="spellEnd"/>
      <w:r w:rsidRPr="00457B56">
        <w:rPr>
          <w:bCs/>
        </w:rPr>
        <w:t xml:space="preserve"> (</w:t>
      </w:r>
      <w:r w:rsidRPr="00457B56">
        <w:rPr>
          <w:bCs/>
          <w:i/>
        </w:rPr>
        <w:t>appraisal support</w:t>
      </w:r>
      <w:r w:rsidRPr="00457B56">
        <w:rPr>
          <w:bCs/>
        </w:rPr>
        <w:t xml:space="preserve">) </w:t>
      </w:r>
      <w:proofErr w:type="spellStart"/>
      <w:r w:rsidRPr="00457B56">
        <w:rPr>
          <w:bCs/>
        </w:rPr>
        <w:t>seperti</w:t>
      </w:r>
      <w:proofErr w:type="spellEnd"/>
      <w:r w:rsidRPr="00457B56">
        <w:rPr>
          <w:bCs/>
        </w:rPr>
        <w:t xml:space="preserve"> </w:t>
      </w:r>
      <w:proofErr w:type="spellStart"/>
      <w:r w:rsidRPr="00457B56">
        <w:rPr>
          <w:bCs/>
        </w:rPr>
        <w:t>pujian</w:t>
      </w:r>
      <w:proofErr w:type="spellEnd"/>
      <w:r w:rsidRPr="00457B56">
        <w:rPr>
          <w:bCs/>
        </w:rPr>
        <w:t xml:space="preserve">, </w:t>
      </w:r>
      <w:proofErr w:type="spellStart"/>
      <w:r w:rsidRPr="00457B56">
        <w:rPr>
          <w:bCs/>
        </w:rPr>
        <w:t>pengakuan</w:t>
      </w:r>
      <w:proofErr w:type="spellEnd"/>
      <w:r w:rsidRPr="00457B56">
        <w:rPr>
          <w:bCs/>
        </w:rPr>
        <w:t xml:space="preserve"> </w:t>
      </w:r>
      <w:proofErr w:type="spellStart"/>
      <w:r w:rsidRPr="00457B56">
        <w:rPr>
          <w:bCs/>
        </w:rPr>
        <w:t>atas</w:t>
      </w:r>
      <w:proofErr w:type="spellEnd"/>
      <w:r w:rsidRPr="00457B56">
        <w:rPr>
          <w:bCs/>
        </w:rPr>
        <w:t xml:space="preserve"> </w:t>
      </w:r>
      <w:proofErr w:type="spellStart"/>
      <w:r w:rsidRPr="00457B56">
        <w:rPr>
          <w:bCs/>
        </w:rPr>
        <w:t>kemampuan</w:t>
      </w:r>
      <w:proofErr w:type="spellEnd"/>
      <w:r w:rsidRPr="00457B56">
        <w:rPr>
          <w:bCs/>
        </w:rPr>
        <w:t xml:space="preserve">, dan </w:t>
      </w:r>
      <w:proofErr w:type="spellStart"/>
      <w:r w:rsidRPr="00457B56">
        <w:rPr>
          <w:bCs/>
        </w:rPr>
        <w:t>dorongan</w:t>
      </w:r>
      <w:proofErr w:type="spellEnd"/>
      <w:r w:rsidRPr="00457B56">
        <w:rPr>
          <w:bCs/>
        </w:rPr>
        <w:t xml:space="preserve"> </w:t>
      </w:r>
      <w:proofErr w:type="spellStart"/>
      <w:r w:rsidRPr="00457B56">
        <w:rPr>
          <w:bCs/>
        </w:rPr>
        <w:t>positif</w:t>
      </w:r>
      <w:proofErr w:type="spellEnd"/>
      <w:r w:rsidRPr="00457B56">
        <w:rPr>
          <w:bCs/>
        </w:rPr>
        <w:t xml:space="preserve"> </w:t>
      </w:r>
      <w:proofErr w:type="spellStart"/>
      <w:r w:rsidRPr="00457B56">
        <w:rPr>
          <w:bCs/>
        </w:rPr>
        <w:t>membantu</w:t>
      </w:r>
      <w:proofErr w:type="spellEnd"/>
      <w:r w:rsidRPr="00457B56">
        <w:rPr>
          <w:bCs/>
        </w:rPr>
        <w:t xml:space="preserve"> </w:t>
      </w:r>
      <w:proofErr w:type="spellStart"/>
      <w:r w:rsidRPr="00457B56">
        <w:rPr>
          <w:bCs/>
        </w:rPr>
        <w:t>remaja</w:t>
      </w:r>
      <w:proofErr w:type="spellEnd"/>
      <w:r w:rsidRPr="00457B56">
        <w:rPr>
          <w:bCs/>
        </w:rPr>
        <w:t xml:space="preserve"> </w:t>
      </w:r>
      <w:proofErr w:type="spellStart"/>
      <w:r w:rsidRPr="00457B56">
        <w:rPr>
          <w:bCs/>
        </w:rPr>
        <w:t>membangun</w:t>
      </w:r>
      <w:proofErr w:type="spellEnd"/>
      <w:r w:rsidRPr="00457B56">
        <w:rPr>
          <w:bCs/>
        </w:rPr>
        <w:t xml:space="preserve"> </w:t>
      </w:r>
      <w:proofErr w:type="spellStart"/>
      <w:r w:rsidRPr="00457B56">
        <w:rPr>
          <w:bCs/>
        </w:rPr>
        <w:t>keyakinan</w:t>
      </w:r>
      <w:proofErr w:type="spellEnd"/>
      <w:r w:rsidRPr="00457B56">
        <w:rPr>
          <w:bCs/>
        </w:rPr>
        <w:t xml:space="preserve"> </w:t>
      </w:r>
      <w:proofErr w:type="spellStart"/>
      <w:r w:rsidRPr="00457B56">
        <w:rPr>
          <w:bCs/>
        </w:rPr>
        <w:t>terhadap</w:t>
      </w:r>
      <w:proofErr w:type="spellEnd"/>
      <w:r w:rsidRPr="00457B56">
        <w:rPr>
          <w:bCs/>
        </w:rPr>
        <w:t xml:space="preserve"> </w:t>
      </w:r>
      <w:proofErr w:type="spellStart"/>
      <w:r w:rsidRPr="00457B56">
        <w:rPr>
          <w:bCs/>
        </w:rPr>
        <w:t>kompetensinya</w:t>
      </w:r>
      <w:proofErr w:type="spellEnd"/>
      <w:r w:rsidRPr="00457B56">
        <w:rPr>
          <w:bCs/>
        </w:rPr>
        <w:t xml:space="preserve">. </w:t>
      </w:r>
      <w:proofErr w:type="spellStart"/>
      <w:r w:rsidRPr="00457B56">
        <w:rPr>
          <w:bCs/>
        </w:rPr>
        <w:t>Remaja</w:t>
      </w:r>
      <w:proofErr w:type="spellEnd"/>
      <w:r w:rsidRPr="00457B56">
        <w:rPr>
          <w:bCs/>
        </w:rPr>
        <w:t xml:space="preserve"> </w:t>
      </w:r>
      <w:r w:rsidRPr="00457B56">
        <w:rPr>
          <w:bCs/>
          <w:i/>
        </w:rPr>
        <w:t>fatherless</w:t>
      </w:r>
      <w:r w:rsidRPr="00457B56">
        <w:rPr>
          <w:bCs/>
        </w:rPr>
        <w:t xml:space="preserve"> yang </w:t>
      </w:r>
      <w:proofErr w:type="spellStart"/>
      <w:r w:rsidRPr="00457B56">
        <w:rPr>
          <w:bCs/>
        </w:rPr>
        <w:t>mendapatkan</w:t>
      </w:r>
      <w:proofErr w:type="spellEnd"/>
      <w:r w:rsidRPr="00457B56">
        <w:rPr>
          <w:bCs/>
        </w:rPr>
        <w:t xml:space="preserve"> </w:t>
      </w:r>
      <w:proofErr w:type="spellStart"/>
      <w:r w:rsidRPr="00457B56">
        <w:rPr>
          <w:bCs/>
        </w:rPr>
        <w:t>validasi</w:t>
      </w:r>
      <w:proofErr w:type="spellEnd"/>
      <w:r w:rsidRPr="00457B56">
        <w:rPr>
          <w:bCs/>
        </w:rPr>
        <w:t xml:space="preserve"> </w:t>
      </w:r>
      <w:proofErr w:type="spellStart"/>
      <w:r w:rsidRPr="00457B56">
        <w:rPr>
          <w:bCs/>
        </w:rPr>
        <w:t>dari</w:t>
      </w:r>
      <w:proofErr w:type="spellEnd"/>
      <w:r w:rsidRPr="00457B56">
        <w:rPr>
          <w:bCs/>
        </w:rPr>
        <w:t xml:space="preserve"> </w:t>
      </w:r>
      <w:proofErr w:type="spellStart"/>
      <w:r w:rsidRPr="00457B56">
        <w:rPr>
          <w:bCs/>
        </w:rPr>
        <w:t>lingkungan</w:t>
      </w:r>
      <w:proofErr w:type="spellEnd"/>
      <w:r w:rsidRPr="00457B56">
        <w:rPr>
          <w:bCs/>
        </w:rPr>
        <w:t xml:space="preserve"> </w:t>
      </w:r>
      <w:proofErr w:type="spellStart"/>
      <w:r w:rsidRPr="00457B56">
        <w:rPr>
          <w:bCs/>
        </w:rPr>
        <w:t>akan</w:t>
      </w:r>
      <w:proofErr w:type="spellEnd"/>
      <w:r w:rsidRPr="00457B56">
        <w:rPr>
          <w:bCs/>
        </w:rPr>
        <w:t xml:space="preserve"> </w:t>
      </w:r>
      <w:proofErr w:type="spellStart"/>
      <w:r w:rsidRPr="00457B56">
        <w:rPr>
          <w:bCs/>
        </w:rPr>
        <w:t>lebih</w:t>
      </w:r>
      <w:proofErr w:type="spellEnd"/>
      <w:r w:rsidRPr="00457B56">
        <w:rPr>
          <w:bCs/>
        </w:rPr>
        <w:t xml:space="preserve"> </w:t>
      </w:r>
      <w:proofErr w:type="spellStart"/>
      <w:r w:rsidRPr="00457B56">
        <w:rPr>
          <w:bCs/>
        </w:rPr>
        <w:t>percaya</w:t>
      </w:r>
      <w:proofErr w:type="spellEnd"/>
      <w:r w:rsidRPr="00457B56">
        <w:rPr>
          <w:bCs/>
        </w:rPr>
        <w:t xml:space="preserve"> </w:t>
      </w:r>
      <w:proofErr w:type="spellStart"/>
      <w:r w:rsidRPr="00457B56">
        <w:rPr>
          <w:bCs/>
        </w:rPr>
        <w:t>diri</w:t>
      </w:r>
      <w:proofErr w:type="spellEnd"/>
      <w:r w:rsidRPr="00457B56">
        <w:rPr>
          <w:bCs/>
        </w:rPr>
        <w:t xml:space="preserve"> </w:t>
      </w:r>
      <w:proofErr w:type="spellStart"/>
      <w:r w:rsidRPr="00457B56">
        <w:rPr>
          <w:bCs/>
        </w:rPr>
        <w:t>dalam</w:t>
      </w:r>
      <w:proofErr w:type="spellEnd"/>
      <w:r w:rsidRPr="00457B56">
        <w:rPr>
          <w:bCs/>
        </w:rPr>
        <w:t xml:space="preserve"> </w:t>
      </w:r>
      <w:proofErr w:type="spellStart"/>
      <w:r w:rsidRPr="00457B56">
        <w:rPr>
          <w:bCs/>
        </w:rPr>
        <w:t>menilai</w:t>
      </w:r>
      <w:proofErr w:type="spellEnd"/>
      <w:r w:rsidRPr="00457B56">
        <w:rPr>
          <w:bCs/>
        </w:rPr>
        <w:t xml:space="preserve"> </w:t>
      </w:r>
      <w:proofErr w:type="spellStart"/>
      <w:r w:rsidRPr="00457B56">
        <w:rPr>
          <w:bCs/>
        </w:rPr>
        <w:t>kemampuan</w:t>
      </w:r>
      <w:proofErr w:type="spellEnd"/>
      <w:r w:rsidRPr="00457B56">
        <w:rPr>
          <w:bCs/>
        </w:rPr>
        <w:t xml:space="preserve"> dan </w:t>
      </w:r>
      <w:proofErr w:type="spellStart"/>
      <w:r w:rsidRPr="00457B56">
        <w:rPr>
          <w:bCs/>
        </w:rPr>
        <w:t>potensi</w:t>
      </w:r>
      <w:proofErr w:type="spellEnd"/>
      <w:r w:rsidRPr="00457B56">
        <w:rPr>
          <w:bCs/>
        </w:rPr>
        <w:t xml:space="preserve"> </w:t>
      </w:r>
      <w:proofErr w:type="spellStart"/>
      <w:r w:rsidRPr="00457B56">
        <w:rPr>
          <w:bCs/>
        </w:rPr>
        <w:t>dirinya</w:t>
      </w:r>
      <w:proofErr w:type="spellEnd"/>
      <w:r w:rsidRPr="00457B56">
        <w:rPr>
          <w:bCs/>
        </w:rPr>
        <w:t xml:space="preserve">. </w:t>
      </w:r>
      <w:proofErr w:type="spellStart"/>
      <w:r w:rsidRPr="00457B56">
        <w:rPr>
          <w:bCs/>
        </w:rPr>
        <w:t>Ketiga</w:t>
      </w:r>
      <w:proofErr w:type="spellEnd"/>
      <w:r w:rsidRPr="00457B56">
        <w:rPr>
          <w:bCs/>
        </w:rPr>
        <w:t xml:space="preserve">, </w:t>
      </w:r>
      <w:proofErr w:type="spellStart"/>
      <w:r w:rsidRPr="00457B56">
        <w:rPr>
          <w:bCs/>
        </w:rPr>
        <w:t>dukungan</w:t>
      </w:r>
      <w:proofErr w:type="spellEnd"/>
      <w:r w:rsidRPr="00457B56">
        <w:rPr>
          <w:bCs/>
        </w:rPr>
        <w:t xml:space="preserve"> instrumental dan </w:t>
      </w:r>
      <w:proofErr w:type="spellStart"/>
      <w:r w:rsidRPr="00457B56">
        <w:rPr>
          <w:bCs/>
        </w:rPr>
        <w:t>informasional</w:t>
      </w:r>
      <w:proofErr w:type="spellEnd"/>
      <w:r w:rsidRPr="00457B56">
        <w:rPr>
          <w:bCs/>
        </w:rPr>
        <w:t xml:space="preserve"> (</w:t>
      </w:r>
      <w:proofErr w:type="spellStart"/>
      <w:r w:rsidRPr="00457B56">
        <w:rPr>
          <w:bCs/>
        </w:rPr>
        <w:t>bantuan</w:t>
      </w:r>
      <w:proofErr w:type="spellEnd"/>
      <w:r w:rsidRPr="00457B56">
        <w:rPr>
          <w:bCs/>
        </w:rPr>
        <w:t xml:space="preserve"> </w:t>
      </w:r>
      <w:proofErr w:type="spellStart"/>
      <w:r w:rsidRPr="00457B56">
        <w:rPr>
          <w:bCs/>
        </w:rPr>
        <w:t>nyata</w:t>
      </w:r>
      <w:proofErr w:type="spellEnd"/>
      <w:r w:rsidRPr="00457B56">
        <w:rPr>
          <w:bCs/>
        </w:rPr>
        <w:t xml:space="preserve"> dan </w:t>
      </w:r>
      <w:proofErr w:type="spellStart"/>
      <w:r w:rsidRPr="00457B56">
        <w:rPr>
          <w:bCs/>
        </w:rPr>
        <w:t>arahan</w:t>
      </w:r>
      <w:proofErr w:type="spellEnd"/>
      <w:r w:rsidRPr="00457B56">
        <w:rPr>
          <w:bCs/>
        </w:rPr>
        <w:t xml:space="preserve">) </w:t>
      </w:r>
      <w:proofErr w:type="spellStart"/>
      <w:r w:rsidRPr="00457B56">
        <w:rPr>
          <w:bCs/>
        </w:rPr>
        <w:t>membantu</w:t>
      </w:r>
      <w:proofErr w:type="spellEnd"/>
      <w:r w:rsidRPr="00457B56">
        <w:rPr>
          <w:bCs/>
        </w:rPr>
        <w:t xml:space="preserve"> </w:t>
      </w:r>
      <w:proofErr w:type="spellStart"/>
      <w:r w:rsidRPr="00457B56">
        <w:rPr>
          <w:bCs/>
        </w:rPr>
        <w:t>remaja</w:t>
      </w:r>
      <w:proofErr w:type="spellEnd"/>
      <w:r w:rsidRPr="00457B56">
        <w:rPr>
          <w:bCs/>
        </w:rPr>
        <w:t xml:space="preserve"> </w:t>
      </w:r>
      <w:proofErr w:type="spellStart"/>
      <w:r w:rsidRPr="00457B56">
        <w:rPr>
          <w:bCs/>
        </w:rPr>
        <w:t>mengatasi</w:t>
      </w:r>
      <w:proofErr w:type="spellEnd"/>
      <w:r w:rsidRPr="00457B56">
        <w:rPr>
          <w:bCs/>
        </w:rPr>
        <w:t xml:space="preserve"> </w:t>
      </w:r>
      <w:proofErr w:type="spellStart"/>
      <w:r w:rsidRPr="00457B56">
        <w:rPr>
          <w:bCs/>
        </w:rPr>
        <w:t>masalah</w:t>
      </w:r>
      <w:proofErr w:type="spellEnd"/>
      <w:r w:rsidRPr="00457B56">
        <w:rPr>
          <w:bCs/>
        </w:rPr>
        <w:t xml:space="preserve"> </w:t>
      </w:r>
      <w:proofErr w:type="spellStart"/>
      <w:r w:rsidRPr="00457B56">
        <w:rPr>
          <w:bCs/>
        </w:rPr>
        <w:t>akademik</w:t>
      </w:r>
      <w:proofErr w:type="spellEnd"/>
      <w:r w:rsidRPr="00457B56">
        <w:rPr>
          <w:bCs/>
        </w:rPr>
        <w:t xml:space="preserve"> </w:t>
      </w:r>
      <w:proofErr w:type="spellStart"/>
      <w:r w:rsidRPr="00457B56">
        <w:rPr>
          <w:bCs/>
        </w:rPr>
        <w:t>maupun</w:t>
      </w:r>
      <w:proofErr w:type="spellEnd"/>
      <w:r w:rsidRPr="00457B56">
        <w:rPr>
          <w:bCs/>
        </w:rPr>
        <w:t xml:space="preserve"> </w:t>
      </w:r>
      <w:proofErr w:type="spellStart"/>
      <w:r w:rsidRPr="00457B56">
        <w:rPr>
          <w:bCs/>
        </w:rPr>
        <w:t>sosial</w:t>
      </w:r>
      <w:proofErr w:type="spellEnd"/>
      <w:r w:rsidRPr="00457B56">
        <w:rPr>
          <w:bCs/>
        </w:rPr>
        <w:t xml:space="preserve">. Ketika </w:t>
      </w:r>
      <w:proofErr w:type="spellStart"/>
      <w:r w:rsidRPr="00457B56">
        <w:rPr>
          <w:bCs/>
        </w:rPr>
        <w:t>mereka</w:t>
      </w:r>
      <w:proofErr w:type="spellEnd"/>
      <w:r w:rsidRPr="00457B56">
        <w:rPr>
          <w:bCs/>
        </w:rPr>
        <w:t xml:space="preserve"> </w:t>
      </w:r>
      <w:proofErr w:type="spellStart"/>
      <w:r w:rsidRPr="00457B56">
        <w:rPr>
          <w:bCs/>
        </w:rPr>
        <w:t>merasa</w:t>
      </w:r>
      <w:proofErr w:type="spellEnd"/>
      <w:r w:rsidRPr="00457B56">
        <w:rPr>
          <w:bCs/>
        </w:rPr>
        <w:t xml:space="preserve"> </w:t>
      </w:r>
      <w:proofErr w:type="spellStart"/>
      <w:r w:rsidRPr="00457B56">
        <w:rPr>
          <w:bCs/>
        </w:rPr>
        <w:t>tidak</w:t>
      </w:r>
      <w:proofErr w:type="spellEnd"/>
      <w:r w:rsidRPr="00457B56">
        <w:rPr>
          <w:bCs/>
        </w:rPr>
        <w:t xml:space="preserve"> </w:t>
      </w:r>
      <w:proofErr w:type="spellStart"/>
      <w:r w:rsidRPr="00457B56">
        <w:rPr>
          <w:bCs/>
        </w:rPr>
        <w:t>sendirian</w:t>
      </w:r>
      <w:proofErr w:type="spellEnd"/>
      <w:r w:rsidRPr="00457B56">
        <w:rPr>
          <w:bCs/>
        </w:rPr>
        <w:t xml:space="preserve"> </w:t>
      </w:r>
      <w:proofErr w:type="spellStart"/>
      <w:r w:rsidRPr="00457B56">
        <w:rPr>
          <w:bCs/>
        </w:rPr>
        <w:t>dalam</w:t>
      </w:r>
      <w:proofErr w:type="spellEnd"/>
      <w:r w:rsidRPr="00457B56">
        <w:rPr>
          <w:bCs/>
        </w:rPr>
        <w:t xml:space="preserve"> </w:t>
      </w:r>
      <w:proofErr w:type="spellStart"/>
      <w:r w:rsidRPr="00457B56">
        <w:rPr>
          <w:bCs/>
        </w:rPr>
        <w:t>menghadapi</w:t>
      </w:r>
      <w:proofErr w:type="spellEnd"/>
      <w:r w:rsidRPr="00457B56">
        <w:rPr>
          <w:bCs/>
        </w:rPr>
        <w:t xml:space="preserve"> </w:t>
      </w:r>
      <w:proofErr w:type="spellStart"/>
      <w:r w:rsidRPr="00457B56">
        <w:rPr>
          <w:bCs/>
        </w:rPr>
        <w:t>kesulitan</w:t>
      </w:r>
      <w:proofErr w:type="spellEnd"/>
      <w:r w:rsidRPr="00457B56">
        <w:rPr>
          <w:bCs/>
        </w:rPr>
        <w:t xml:space="preserve">, rasa </w:t>
      </w:r>
      <w:proofErr w:type="spellStart"/>
      <w:r w:rsidRPr="00457B56">
        <w:rPr>
          <w:bCs/>
        </w:rPr>
        <w:t>mampu</w:t>
      </w:r>
      <w:proofErr w:type="spellEnd"/>
      <w:r w:rsidRPr="00457B56">
        <w:rPr>
          <w:bCs/>
        </w:rPr>
        <w:t xml:space="preserve"> (</w:t>
      </w:r>
      <w:r w:rsidRPr="00457B56">
        <w:rPr>
          <w:bCs/>
          <w:i/>
        </w:rPr>
        <w:t>self-efficacy)</w:t>
      </w:r>
      <w:r w:rsidRPr="00457B56">
        <w:rPr>
          <w:bCs/>
        </w:rPr>
        <w:t xml:space="preserve"> </w:t>
      </w:r>
      <w:proofErr w:type="spellStart"/>
      <w:r w:rsidRPr="00457B56">
        <w:rPr>
          <w:bCs/>
        </w:rPr>
        <w:t>meningkat</w:t>
      </w:r>
      <w:proofErr w:type="spellEnd"/>
      <w:r w:rsidRPr="00457B56">
        <w:rPr>
          <w:bCs/>
        </w:rPr>
        <w:t xml:space="preserve">, yang pada </w:t>
      </w:r>
      <w:proofErr w:type="spellStart"/>
      <w:r w:rsidRPr="00457B56">
        <w:rPr>
          <w:bCs/>
        </w:rPr>
        <w:t>akhirnya</w:t>
      </w:r>
      <w:proofErr w:type="spellEnd"/>
      <w:r w:rsidRPr="00457B56">
        <w:rPr>
          <w:bCs/>
        </w:rPr>
        <w:t xml:space="preserve"> </w:t>
      </w:r>
      <w:proofErr w:type="spellStart"/>
      <w:r w:rsidRPr="00457B56">
        <w:rPr>
          <w:bCs/>
        </w:rPr>
        <w:t>berdampak</w:t>
      </w:r>
      <w:proofErr w:type="spellEnd"/>
      <w:r w:rsidRPr="00457B56">
        <w:rPr>
          <w:bCs/>
        </w:rPr>
        <w:t xml:space="preserve"> pada </w:t>
      </w:r>
      <w:proofErr w:type="spellStart"/>
      <w:r w:rsidRPr="00457B56">
        <w:rPr>
          <w:bCs/>
        </w:rPr>
        <w:t>peningkatan</w:t>
      </w:r>
      <w:proofErr w:type="spellEnd"/>
      <w:r w:rsidRPr="00457B56">
        <w:rPr>
          <w:bCs/>
        </w:rPr>
        <w:t xml:space="preserve"> </w:t>
      </w:r>
      <w:proofErr w:type="spellStart"/>
      <w:r w:rsidRPr="00457B56">
        <w:rPr>
          <w:bCs/>
        </w:rPr>
        <w:t>harga</w:t>
      </w:r>
      <w:proofErr w:type="spellEnd"/>
      <w:r w:rsidRPr="00457B56">
        <w:rPr>
          <w:bCs/>
        </w:rPr>
        <w:t xml:space="preserve"> </w:t>
      </w:r>
      <w:proofErr w:type="spellStart"/>
      <w:r w:rsidRPr="00457B56">
        <w:rPr>
          <w:bCs/>
        </w:rPr>
        <w:t>diri</w:t>
      </w:r>
      <w:proofErr w:type="spellEnd"/>
      <w:r w:rsidRPr="00457B56">
        <w:rPr>
          <w:bCs/>
        </w:rPr>
        <w:t>.</w:t>
      </w:r>
    </w:p>
    <w:p w14:paraId="532C63BB" w14:textId="77777777" w:rsidR="000C0FB0" w:rsidRDefault="00457B56" w:rsidP="000C0FB0">
      <w:pPr>
        <w:pStyle w:val="BodyText"/>
        <w:spacing w:before="1" w:line="360" w:lineRule="auto"/>
        <w:ind w:left="565" w:right="237" w:firstLine="710"/>
        <w:jc w:val="both"/>
      </w:pPr>
      <w:proofErr w:type="spellStart"/>
      <w:r w:rsidRPr="00457B56">
        <w:rPr>
          <w:bCs/>
        </w:rPr>
        <w:t>Keempat</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dari</w:t>
      </w:r>
      <w:proofErr w:type="spellEnd"/>
      <w:r w:rsidRPr="00457B56">
        <w:rPr>
          <w:bCs/>
        </w:rPr>
        <w:t xml:space="preserve"> </w:t>
      </w:r>
      <w:proofErr w:type="spellStart"/>
      <w:r w:rsidRPr="00457B56">
        <w:rPr>
          <w:bCs/>
        </w:rPr>
        <w:t>teman</w:t>
      </w:r>
      <w:proofErr w:type="spellEnd"/>
      <w:r w:rsidRPr="00457B56">
        <w:rPr>
          <w:bCs/>
        </w:rPr>
        <w:t xml:space="preserve"> </w:t>
      </w:r>
      <w:proofErr w:type="spellStart"/>
      <w:r w:rsidRPr="00457B56">
        <w:rPr>
          <w:bCs/>
        </w:rPr>
        <w:t>sebaya</w:t>
      </w:r>
      <w:proofErr w:type="spellEnd"/>
      <w:r w:rsidRPr="00457B56">
        <w:rPr>
          <w:bCs/>
        </w:rPr>
        <w:t xml:space="preserve"> sangat </w:t>
      </w:r>
      <w:proofErr w:type="spellStart"/>
      <w:r w:rsidRPr="00457B56">
        <w:rPr>
          <w:bCs/>
        </w:rPr>
        <w:t>penting</w:t>
      </w:r>
      <w:proofErr w:type="spellEnd"/>
      <w:r w:rsidRPr="00457B56">
        <w:rPr>
          <w:bCs/>
        </w:rPr>
        <w:t xml:space="preserve"> pada masa </w:t>
      </w:r>
      <w:proofErr w:type="spellStart"/>
      <w:r w:rsidRPr="00457B56">
        <w:rPr>
          <w:bCs/>
        </w:rPr>
        <w:t>remaja</w:t>
      </w:r>
      <w:proofErr w:type="spellEnd"/>
      <w:r w:rsidRPr="00457B56">
        <w:rPr>
          <w:bCs/>
        </w:rPr>
        <w:t xml:space="preserve">. </w:t>
      </w:r>
      <w:proofErr w:type="spellStart"/>
      <w:r w:rsidRPr="00457B56">
        <w:rPr>
          <w:bCs/>
        </w:rPr>
        <w:t>Penerimaan</w:t>
      </w:r>
      <w:proofErr w:type="spellEnd"/>
      <w:r w:rsidRPr="00457B56">
        <w:rPr>
          <w:bCs/>
        </w:rPr>
        <w:t xml:space="preserve"> </w:t>
      </w:r>
      <w:proofErr w:type="spellStart"/>
      <w:r w:rsidRPr="00457B56">
        <w:rPr>
          <w:bCs/>
        </w:rPr>
        <w:t>dalam</w:t>
      </w:r>
      <w:proofErr w:type="spellEnd"/>
      <w:r w:rsidRPr="00457B56">
        <w:rPr>
          <w:bCs/>
        </w:rPr>
        <w:t xml:space="preserve"> </w:t>
      </w:r>
      <w:proofErr w:type="spellStart"/>
      <w:r w:rsidRPr="00457B56">
        <w:rPr>
          <w:bCs/>
        </w:rPr>
        <w:t>kelompok</w:t>
      </w:r>
      <w:proofErr w:type="spellEnd"/>
      <w:r w:rsidRPr="00457B56">
        <w:rPr>
          <w:bCs/>
        </w:rPr>
        <w:t xml:space="preserve"> </w:t>
      </w:r>
      <w:proofErr w:type="spellStart"/>
      <w:r w:rsidRPr="00457B56">
        <w:rPr>
          <w:bCs/>
        </w:rPr>
        <w:t>sosial</w:t>
      </w:r>
      <w:proofErr w:type="spellEnd"/>
      <w:r w:rsidRPr="00457B56">
        <w:rPr>
          <w:bCs/>
        </w:rPr>
        <w:t xml:space="preserve"> </w:t>
      </w:r>
      <w:proofErr w:type="spellStart"/>
      <w:r w:rsidRPr="00457B56">
        <w:rPr>
          <w:bCs/>
        </w:rPr>
        <w:t>memberikan</w:t>
      </w:r>
      <w:proofErr w:type="spellEnd"/>
      <w:r w:rsidRPr="00457B56">
        <w:rPr>
          <w:bCs/>
        </w:rPr>
        <w:t xml:space="preserve"> rasa </w:t>
      </w:r>
      <w:proofErr w:type="spellStart"/>
      <w:r w:rsidRPr="00457B56">
        <w:rPr>
          <w:bCs/>
        </w:rPr>
        <w:t>memiliki</w:t>
      </w:r>
      <w:proofErr w:type="spellEnd"/>
      <w:r w:rsidRPr="00457B56">
        <w:rPr>
          <w:bCs/>
        </w:rPr>
        <w:t xml:space="preserve"> (</w:t>
      </w:r>
      <w:r w:rsidRPr="00457B56">
        <w:rPr>
          <w:bCs/>
          <w:i/>
        </w:rPr>
        <w:t>sense of belonging),</w:t>
      </w:r>
      <w:r w:rsidRPr="00457B56">
        <w:rPr>
          <w:bCs/>
        </w:rPr>
        <w:t xml:space="preserve"> yang </w:t>
      </w:r>
      <w:proofErr w:type="spellStart"/>
      <w:r w:rsidRPr="00457B56">
        <w:rPr>
          <w:bCs/>
        </w:rPr>
        <w:t>menjadi</w:t>
      </w:r>
      <w:proofErr w:type="spellEnd"/>
      <w:r w:rsidRPr="00457B56">
        <w:rPr>
          <w:bCs/>
        </w:rPr>
        <w:t xml:space="preserve"> </w:t>
      </w:r>
      <w:proofErr w:type="spellStart"/>
      <w:r w:rsidRPr="00457B56">
        <w:rPr>
          <w:bCs/>
        </w:rPr>
        <w:t>komponen</w:t>
      </w:r>
      <w:proofErr w:type="spellEnd"/>
      <w:r w:rsidRPr="00457B56">
        <w:rPr>
          <w:bCs/>
        </w:rPr>
        <w:t xml:space="preserve"> </w:t>
      </w:r>
      <w:proofErr w:type="spellStart"/>
      <w:r w:rsidRPr="00457B56">
        <w:rPr>
          <w:bCs/>
        </w:rPr>
        <w:t>penting</w:t>
      </w:r>
      <w:proofErr w:type="spellEnd"/>
      <w:r w:rsidRPr="00457B56">
        <w:rPr>
          <w:bCs/>
        </w:rPr>
        <w:t xml:space="preserve"> </w:t>
      </w:r>
      <w:proofErr w:type="spellStart"/>
      <w:r w:rsidRPr="00457B56">
        <w:rPr>
          <w:bCs/>
        </w:rPr>
        <w:t>dalam</w:t>
      </w:r>
      <w:proofErr w:type="spellEnd"/>
      <w:r w:rsidRPr="00457B56">
        <w:rPr>
          <w:bCs/>
        </w:rPr>
        <w:t xml:space="preserve"> </w:t>
      </w:r>
      <w:proofErr w:type="spellStart"/>
      <w:r w:rsidRPr="00457B56">
        <w:rPr>
          <w:bCs/>
        </w:rPr>
        <w:t>pembentukan</w:t>
      </w:r>
      <w:proofErr w:type="spellEnd"/>
      <w:r w:rsidRPr="00457B56">
        <w:rPr>
          <w:bCs/>
        </w:rPr>
        <w:t xml:space="preserve"> </w:t>
      </w:r>
      <w:proofErr w:type="spellStart"/>
      <w:r w:rsidRPr="00457B56">
        <w:rPr>
          <w:bCs/>
        </w:rPr>
        <w:t>harga</w:t>
      </w:r>
      <w:proofErr w:type="spellEnd"/>
      <w:r w:rsidRPr="00457B56">
        <w:rPr>
          <w:bCs/>
        </w:rPr>
        <w:t xml:space="preserve"> </w:t>
      </w:r>
      <w:proofErr w:type="spellStart"/>
      <w:r w:rsidRPr="00457B56">
        <w:rPr>
          <w:bCs/>
        </w:rPr>
        <w:t>diri</w:t>
      </w:r>
      <w:proofErr w:type="spellEnd"/>
      <w:r w:rsidRPr="00457B56">
        <w:rPr>
          <w:bCs/>
        </w:rPr>
        <w:t xml:space="preserve">. </w:t>
      </w:r>
      <w:proofErr w:type="spellStart"/>
      <w:r w:rsidRPr="00457B56">
        <w:rPr>
          <w:bCs/>
        </w:rPr>
        <w:t>Dengan</w:t>
      </w:r>
      <w:proofErr w:type="spellEnd"/>
      <w:r w:rsidRPr="00457B56">
        <w:rPr>
          <w:bCs/>
        </w:rPr>
        <w:t xml:space="preserve"> </w:t>
      </w:r>
      <w:proofErr w:type="spellStart"/>
      <w:r w:rsidRPr="00457B56">
        <w:rPr>
          <w:bCs/>
        </w:rPr>
        <w:t>demikian</w:t>
      </w:r>
      <w:proofErr w:type="spellEnd"/>
      <w:r w:rsidRPr="00457B56">
        <w:rPr>
          <w:bCs/>
        </w:rPr>
        <w:t xml:space="preserve">, </w:t>
      </w:r>
      <w:proofErr w:type="spellStart"/>
      <w:r w:rsidRPr="00457B56">
        <w:rPr>
          <w:bCs/>
        </w:rPr>
        <w:t>meskipun</w:t>
      </w:r>
      <w:proofErr w:type="spellEnd"/>
      <w:r w:rsidRPr="00457B56">
        <w:rPr>
          <w:bCs/>
        </w:rPr>
        <w:t xml:space="preserve"> </w:t>
      </w:r>
      <w:proofErr w:type="spellStart"/>
      <w:r w:rsidRPr="00457B56">
        <w:rPr>
          <w:bCs/>
        </w:rPr>
        <w:t>remaja</w:t>
      </w:r>
      <w:proofErr w:type="spellEnd"/>
      <w:r w:rsidRPr="00457B56">
        <w:rPr>
          <w:bCs/>
        </w:rPr>
        <w:t xml:space="preserve"> </w:t>
      </w:r>
      <w:proofErr w:type="spellStart"/>
      <w:r w:rsidRPr="00457B56">
        <w:rPr>
          <w:bCs/>
        </w:rPr>
        <w:t>berada</w:t>
      </w:r>
      <w:proofErr w:type="spellEnd"/>
      <w:r w:rsidRPr="00457B56">
        <w:rPr>
          <w:bCs/>
        </w:rPr>
        <w:t xml:space="preserve"> </w:t>
      </w:r>
      <w:proofErr w:type="spellStart"/>
      <w:r w:rsidRPr="00457B56">
        <w:rPr>
          <w:bCs/>
        </w:rPr>
        <w:t>dalam</w:t>
      </w:r>
      <w:proofErr w:type="spellEnd"/>
      <w:r w:rsidRPr="00457B56">
        <w:rPr>
          <w:bCs/>
        </w:rPr>
        <w:t xml:space="preserve"> </w:t>
      </w:r>
      <w:proofErr w:type="spellStart"/>
      <w:r w:rsidRPr="00457B56">
        <w:rPr>
          <w:bCs/>
        </w:rPr>
        <w:t>kondisi</w:t>
      </w:r>
      <w:proofErr w:type="spellEnd"/>
      <w:r w:rsidRPr="00457B56">
        <w:rPr>
          <w:bCs/>
        </w:rPr>
        <w:t xml:space="preserve"> </w:t>
      </w:r>
      <w:r w:rsidRPr="00457B56">
        <w:rPr>
          <w:bCs/>
          <w:i/>
        </w:rPr>
        <w:t>fatherless</w:t>
      </w:r>
      <w:r w:rsidRPr="00457B56">
        <w:rPr>
          <w:bCs/>
        </w:rPr>
        <w:t xml:space="preserve">, </w:t>
      </w:r>
      <w:proofErr w:type="spellStart"/>
      <w:r w:rsidRPr="00457B56">
        <w:rPr>
          <w:bCs/>
        </w:rPr>
        <w:t>keberadaan</w:t>
      </w:r>
      <w:proofErr w:type="spellEnd"/>
      <w:r w:rsidRPr="00457B56">
        <w:rPr>
          <w:bCs/>
        </w:rPr>
        <w:t xml:space="preserve"> </w:t>
      </w:r>
      <w:proofErr w:type="spellStart"/>
      <w:r w:rsidRPr="00457B56">
        <w:rPr>
          <w:bCs/>
        </w:rPr>
        <w:t>sistem</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sosial</w:t>
      </w:r>
      <w:proofErr w:type="spellEnd"/>
      <w:r w:rsidRPr="00457B56">
        <w:rPr>
          <w:bCs/>
        </w:rPr>
        <w:t xml:space="preserve"> yang </w:t>
      </w:r>
      <w:proofErr w:type="spellStart"/>
      <w:r w:rsidRPr="00457B56">
        <w:rPr>
          <w:bCs/>
        </w:rPr>
        <w:t>kuat</w:t>
      </w:r>
      <w:proofErr w:type="spellEnd"/>
      <w:r w:rsidRPr="00457B56">
        <w:rPr>
          <w:bCs/>
        </w:rPr>
        <w:t xml:space="preserve"> </w:t>
      </w:r>
      <w:proofErr w:type="spellStart"/>
      <w:r w:rsidRPr="00457B56">
        <w:rPr>
          <w:bCs/>
        </w:rPr>
        <w:t>dapat</w:t>
      </w:r>
      <w:proofErr w:type="spellEnd"/>
      <w:r w:rsidRPr="00457B56">
        <w:rPr>
          <w:bCs/>
        </w:rPr>
        <w:t xml:space="preserve"> </w:t>
      </w:r>
      <w:proofErr w:type="spellStart"/>
      <w:r w:rsidRPr="00457B56">
        <w:rPr>
          <w:bCs/>
        </w:rPr>
        <w:t>menggantikan</w:t>
      </w:r>
      <w:proofErr w:type="spellEnd"/>
      <w:r w:rsidRPr="00457B56">
        <w:rPr>
          <w:bCs/>
        </w:rPr>
        <w:t xml:space="preserve"> </w:t>
      </w:r>
      <w:proofErr w:type="spellStart"/>
      <w:r w:rsidRPr="00457B56">
        <w:rPr>
          <w:bCs/>
        </w:rPr>
        <w:t>sebagian</w:t>
      </w:r>
      <w:proofErr w:type="spellEnd"/>
      <w:r w:rsidRPr="00457B56">
        <w:rPr>
          <w:bCs/>
        </w:rPr>
        <w:t xml:space="preserve"> </w:t>
      </w:r>
      <w:proofErr w:type="spellStart"/>
      <w:r w:rsidRPr="00457B56">
        <w:rPr>
          <w:bCs/>
        </w:rPr>
        <w:t>fungsi</w:t>
      </w:r>
      <w:proofErr w:type="spellEnd"/>
      <w:r w:rsidRPr="00457B56">
        <w:rPr>
          <w:bCs/>
        </w:rPr>
        <w:t xml:space="preserve"> </w:t>
      </w:r>
      <w:proofErr w:type="spellStart"/>
      <w:r w:rsidRPr="00457B56">
        <w:rPr>
          <w:bCs/>
        </w:rPr>
        <w:t>psikologis</w:t>
      </w:r>
      <w:proofErr w:type="spellEnd"/>
      <w:r w:rsidRPr="00457B56">
        <w:rPr>
          <w:bCs/>
        </w:rPr>
        <w:t xml:space="preserve"> yang </w:t>
      </w:r>
      <w:proofErr w:type="spellStart"/>
      <w:r w:rsidRPr="00457B56">
        <w:rPr>
          <w:bCs/>
        </w:rPr>
        <w:t>mungkin</w:t>
      </w:r>
      <w:proofErr w:type="spellEnd"/>
      <w:r w:rsidRPr="00457B56">
        <w:rPr>
          <w:bCs/>
        </w:rPr>
        <w:t xml:space="preserve"> </w:t>
      </w:r>
      <w:proofErr w:type="spellStart"/>
      <w:r w:rsidRPr="00457B56">
        <w:rPr>
          <w:bCs/>
        </w:rPr>
        <w:t>hilang</w:t>
      </w:r>
      <w:proofErr w:type="spellEnd"/>
      <w:r w:rsidRPr="00457B56">
        <w:rPr>
          <w:bCs/>
        </w:rPr>
        <w:t xml:space="preserve"> </w:t>
      </w:r>
      <w:proofErr w:type="spellStart"/>
      <w:r w:rsidRPr="00457B56">
        <w:rPr>
          <w:bCs/>
        </w:rPr>
        <w:t>akibat</w:t>
      </w:r>
      <w:proofErr w:type="spellEnd"/>
      <w:r w:rsidRPr="00457B56">
        <w:rPr>
          <w:bCs/>
        </w:rPr>
        <w:t xml:space="preserve"> </w:t>
      </w:r>
      <w:proofErr w:type="spellStart"/>
      <w:r w:rsidRPr="00457B56">
        <w:rPr>
          <w:bCs/>
        </w:rPr>
        <w:t>ketidakhadiran</w:t>
      </w:r>
      <w:proofErr w:type="spellEnd"/>
      <w:r w:rsidRPr="00457B56">
        <w:rPr>
          <w:bCs/>
        </w:rPr>
        <w:t xml:space="preserve"> ayah. </w:t>
      </w:r>
      <w:proofErr w:type="spellStart"/>
      <w:r w:rsidRPr="00457B56">
        <w:rPr>
          <w:bCs/>
        </w:rPr>
        <w:t>Dukungan</w:t>
      </w:r>
      <w:proofErr w:type="spellEnd"/>
      <w:r w:rsidRPr="00457B56">
        <w:rPr>
          <w:bCs/>
        </w:rPr>
        <w:t xml:space="preserve"> </w:t>
      </w:r>
      <w:proofErr w:type="spellStart"/>
      <w:r w:rsidRPr="00457B56">
        <w:rPr>
          <w:bCs/>
        </w:rPr>
        <w:t>sosial</w:t>
      </w:r>
      <w:proofErr w:type="spellEnd"/>
      <w:r w:rsidRPr="00457B56">
        <w:rPr>
          <w:bCs/>
        </w:rPr>
        <w:t xml:space="preserve"> </w:t>
      </w:r>
      <w:proofErr w:type="spellStart"/>
      <w:r w:rsidRPr="00457B56">
        <w:rPr>
          <w:bCs/>
        </w:rPr>
        <w:t>membantu</w:t>
      </w:r>
      <w:proofErr w:type="spellEnd"/>
      <w:r w:rsidRPr="00457B56">
        <w:rPr>
          <w:bCs/>
        </w:rPr>
        <w:t xml:space="preserve"> </w:t>
      </w:r>
      <w:proofErr w:type="spellStart"/>
      <w:r w:rsidRPr="00457B56">
        <w:rPr>
          <w:bCs/>
        </w:rPr>
        <w:t>remaja</w:t>
      </w:r>
      <w:proofErr w:type="spellEnd"/>
      <w:r w:rsidRPr="00457B56">
        <w:rPr>
          <w:bCs/>
        </w:rPr>
        <w:t xml:space="preserve"> </w:t>
      </w:r>
      <w:proofErr w:type="spellStart"/>
      <w:r w:rsidRPr="00457B56">
        <w:rPr>
          <w:bCs/>
        </w:rPr>
        <w:t>merasa</w:t>
      </w:r>
      <w:proofErr w:type="spellEnd"/>
      <w:r w:rsidRPr="00457B56">
        <w:rPr>
          <w:bCs/>
        </w:rPr>
        <w:t xml:space="preserve"> </w:t>
      </w:r>
      <w:proofErr w:type="spellStart"/>
      <w:r w:rsidRPr="00457B56">
        <w:rPr>
          <w:bCs/>
        </w:rPr>
        <w:t>dicintai</w:t>
      </w:r>
      <w:proofErr w:type="spellEnd"/>
      <w:r w:rsidRPr="00457B56">
        <w:rPr>
          <w:bCs/>
        </w:rPr>
        <w:t xml:space="preserve">, </w:t>
      </w:r>
      <w:proofErr w:type="spellStart"/>
      <w:r w:rsidRPr="00457B56">
        <w:rPr>
          <w:bCs/>
        </w:rPr>
        <w:t>dihargai</w:t>
      </w:r>
      <w:proofErr w:type="spellEnd"/>
      <w:r w:rsidRPr="00457B56">
        <w:rPr>
          <w:bCs/>
        </w:rPr>
        <w:t xml:space="preserve">, dan </w:t>
      </w:r>
      <w:proofErr w:type="spellStart"/>
      <w:r w:rsidRPr="00457B56">
        <w:rPr>
          <w:bCs/>
        </w:rPr>
        <w:t>mampu</w:t>
      </w:r>
      <w:proofErr w:type="spellEnd"/>
      <w:r w:rsidRPr="00457B56">
        <w:rPr>
          <w:bCs/>
        </w:rPr>
        <w:t xml:space="preserve">, </w:t>
      </w:r>
      <w:proofErr w:type="spellStart"/>
      <w:r w:rsidRPr="00457B56">
        <w:rPr>
          <w:bCs/>
        </w:rPr>
        <w:t>sehingga</w:t>
      </w:r>
      <w:proofErr w:type="spellEnd"/>
      <w:r w:rsidRPr="00457B56">
        <w:rPr>
          <w:bCs/>
        </w:rPr>
        <w:t xml:space="preserve"> pada </w:t>
      </w:r>
      <w:proofErr w:type="spellStart"/>
      <w:r w:rsidRPr="00457B56">
        <w:rPr>
          <w:bCs/>
        </w:rPr>
        <w:t>akhirnya</w:t>
      </w:r>
      <w:proofErr w:type="spellEnd"/>
      <w:r w:rsidRPr="00457B56">
        <w:rPr>
          <w:bCs/>
        </w:rPr>
        <w:t xml:space="preserve"> </w:t>
      </w:r>
      <w:proofErr w:type="spellStart"/>
      <w:r w:rsidRPr="00457B56">
        <w:rPr>
          <w:bCs/>
        </w:rPr>
        <w:t>meningkatkan</w:t>
      </w:r>
      <w:proofErr w:type="spellEnd"/>
      <w:r w:rsidRPr="00457B56">
        <w:rPr>
          <w:bCs/>
        </w:rPr>
        <w:t xml:space="preserve"> dan </w:t>
      </w:r>
      <w:proofErr w:type="spellStart"/>
      <w:r w:rsidRPr="00457B56">
        <w:rPr>
          <w:bCs/>
        </w:rPr>
        <w:t>mempertahankan</w:t>
      </w:r>
      <w:proofErr w:type="spellEnd"/>
      <w:r w:rsidRPr="00457B56">
        <w:rPr>
          <w:bCs/>
        </w:rPr>
        <w:t xml:space="preserve"> </w:t>
      </w:r>
      <w:proofErr w:type="spellStart"/>
      <w:r w:rsidRPr="00457B56">
        <w:rPr>
          <w:bCs/>
        </w:rPr>
        <w:t>harga</w:t>
      </w:r>
      <w:proofErr w:type="spellEnd"/>
      <w:r w:rsidRPr="00457B56">
        <w:rPr>
          <w:bCs/>
        </w:rPr>
        <w:t xml:space="preserve"> </w:t>
      </w:r>
      <w:proofErr w:type="spellStart"/>
      <w:r w:rsidRPr="00457B56">
        <w:rPr>
          <w:bCs/>
        </w:rPr>
        <w:t>diri</w:t>
      </w:r>
      <w:proofErr w:type="spellEnd"/>
      <w:r w:rsidRPr="00457B56">
        <w:rPr>
          <w:bCs/>
        </w:rPr>
        <w:t xml:space="preserve"> </w:t>
      </w:r>
      <w:proofErr w:type="spellStart"/>
      <w:r w:rsidRPr="00457B56">
        <w:rPr>
          <w:bCs/>
        </w:rPr>
        <w:t>mereka</w:t>
      </w:r>
      <w:proofErr w:type="spellEnd"/>
      <w:r w:rsidRPr="00457B56">
        <w:rPr>
          <w:bCs/>
        </w:rPr>
        <w:t xml:space="preserve"> </w:t>
      </w:r>
      <w:proofErr w:type="spellStart"/>
      <w:r w:rsidRPr="00457B56">
        <w:rPr>
          <w:bCs/>
        </w:rPr>
        <w:t>secara</w:t>
      </w:r>
      <w:proofErr w:type="spellEnd"/>
      <w:r w:rsidRPr="00457B56">
        <w:rPr>
          <w:bCs/>
        </w:rPr>
        <w:t xml:space="preserve"> </w:t>
      </w:r>
      <w:proofErr w:type="spellStart"/>
      <w:r w:rsidRPr="00457B56">
        <w:rPr>
          <w:bCs/>
        </w:rPr>
        <w:t>positif</w:t>
      </w:r>
      <w:proofErr w:type="spellEnd"/>
      <w:r w:rsidRPr="00457B56">
        <w:rPr>
          <w:bCs/>
        </w:rPr>
        <w:t>.</w:t>
      </w:r>
    </w:p>
    <w:p w14:paraId="5F7A2917" w14:textId="77777777" w:rsidR="000C0FB0" w:rsidRDefault="00457B56" w:rsidP="000C0FB0">
      <w:pPr>
        <w:pStyle w:val="BodyText"/>
        <w:spacing w:before="1" w:line="360" w:lineRule="auto"/>
        <w:ind w:left="565" w:right="237" w:firstLine="710"/>
        <w:jc w:val="both"/>
      </w:pPr>
      <w:proofErr w:type="spellStart"/>
      <w:r w:rsidRPr="00457B56">
        <w:rPr>
          <w:bCs/>
        </w:rPr>
        <w:lastRenderedPageBreak/>
        <w:t>Selanjutnya</w:t>
      </w:r>
      <w:proofErr w:type="spellEnd"/>
      <w:r w:rsidRPr="00457B56">
        <w:rPr>
          <w:bCs/>
        </w:rPr>
        <w:t xml:space="preserve">, </w:t>
      </w:r>
      <w:proofErr w:type="spellStart"/>
      <w:r w:rsidRPr="00457B56">
        <w:rPr>
          <w:bCs/>
        </w:rPr>
        <w:t>berdasarkan</w:t>
      </w:r>
      <w:proofErr w:type="spellEnd"/>
      <w:r w:rsidRPr="00457B56">
        <w:rPr>
          <w:bCs/>
        </w:rPr>
        <w:t xml:space="preserve"> </w:t>
      </w:r>
      <w:proofErr w:type="spellStart"/>
      <w:r w:rsidRPr="00457B56">
        <w:rPr>
          <w:bCs/>
        </w:rPr>
        <w:t>kategorisasi</w:t>
      </w:r>
      <w:proofErr w:type="spellEnd"/>
      <w:r w:rsidRPr="00457B56">
        <w:rPr>
          <w:bCs/>
        </w:rPr>
        <w:t xml:space="preserve"> </w:t>
      </w:r>
      <w:proofErr w:type="spellStart"/>
      <w:r w:rsidRPr="00457B56">
        <w:rPr>
          <w:bCs/>
        </w:rPr>
        <w:t>variabel</w:t>
      </w:r>
      <w:proofErr w:type="spellEnd"/>
      <w:r w:rsidRPr="00457B56">
        <w:rPr>
          <w:bCs/>
        </w:rPr>
        <w:t xml:space="preserve"> yang </w:t>
      </w:r>
      <w:proofErr w:type="spellStart"/>
      <w:r w:rsidRPr="00457B56">
        <w:rPr>
          <w:bCs/>
        </w:rPr>
        <w:t>terlihat</w:t>
      </w:r>
      <w:proofErr w:type="spellEnd"/>
      <w:r w:rsidRPr="00457B56">
        <w:rPr>
          <w:bCs/>
        </w:rPr>
        <w:t xml:space="preserve"> </w:t>
      </w:r>
      <w:proofErr w:type="spellStart"/>
      <w:r w:rsidRPr="00457B56">
        <w:rPr>
          <w:bCs/>
        </w:rPr>
        <w:t>dari</w:t>
      </w:r>
      <w:proofErr w:type="spellEnd"/>
      <w:r w:rsidRPr="00457B56">
        <w:rPr>
          <w:bCs/>
        </w:rPr>
        <w:t xml:space="preserve"> </w:t>
      </w:r>
      <w:proofErr w:type="spellStart"/>
      <w:r w:rsidRPr="00457B56">
        <w:rPr>
          <w:bCs/>
        </w:rPr>
        <w:t>tabel</w:t>
      </w:r>
      <w:proofErr w:type="spellEnd"/>
      <w:r w:rsidRPr="00457B56">
        <w:rPr>
          <w:bCs/>
        </w:rPr>
        <w:t xml:space="preserve"> </w:t>
      </w:r>
      <w:proofErr w:type="spellStart"/>
      <w:r w:rsidRPr="00457B56">
        <w:rPr>
          <w:bCs/>
        </w:rPr>
        <w:t>distribusi</w:t>
      </w:r>
      <w:proofErr w:type="spellEnd"/>
      <w:r w:rsidRPr="00457B56">
        <w:rPr>
          <w:bCs/>
        </w:rPr>
        <w:t xml:space="preserve"> </w:t>
      </w:r>
      <w:proofErr w:type="spellStart"/>
      <w:r w:rsidRPr="00457B56">
        <w:rPr>
          <w:bCs/>
        </w:rPr>
        <w:t>frekuensi</w:t>
      </w:r>
      <w:proofErr w:type="spellEnd"/>
      <w:r w:rsidRPr="00457B56">
        <w:rPr>
          <w:bCs/>
        </w:rPr>
        <w:t xml:space="preserve">, </w:t>
      </w:r>
      <w:proofErr w:type="spellStart"/>
      <w:r w:rsidRPr="00457B56">
        <w:rPr>
          <w:bCs/>
        </w:rPr>
        <w:t>harga</w:t>
      </w:r>
      <w:proofErr w:type="spellEnd"/>
      <w:r w:rsidRPr="00457B56">
        <w:rPr>
          <w:bCs/>
        </w:rPr>
        <w:t xml:space="preserve"> </w:t>
      </w:r>
      <w:proofErr w:type="spellStart"/>
      <w:r w:rsidRPr="00457B56">
        <w:rPr>
          <w:bCs/>
        </w:rPr>
        <w:t>diri</w:t>
      </w:r>
      <w:proofErr w:type="spellEnd"/>
      <w:r w:rsidRPr="00457B56">
        <w:rPr>
          <w:bCs/>
        </w:rPr>
        <w:t xml:space="preserve"> pada </w:t>
      </w:r>
      <w:proofErr w:type="spellStart"/>
      <w:r w:rsidRPr="00457B56">
        <w:rPr>
          <w:bCs/>
        </w:rPr>
        <w:t>remaja</w:t>
      </w:r>
      <w:proofErr w:type="spellEnd"/>
      <w:r w:rsidRPr="00457B56">
        <w:rPr>
          <w:bCs/>
        </w:rPr>
        <w:t xml:space="preserve"> </w:t>
      </w:r>
      <w:r w:rsidRPr="00457B56">
        <w:rPr>
          <w:bCs/>
          <w:i/>
        </w:rPr>
        <w:t>fatherless</w:t>
      </w:r>
      <w:r w:rsidRPr="00457B56">
        <w:rPr>
          <w:bCs/>
        </w:rPr>
        <w:t xml:space="preserve">, </w:t>
      </w:r>
      <w:proofErr w:type="spellStart"/>
      <w:r w:rsidRPr="00457B56">
        <w:rPr>
          <w:bCs/>
        </w:rPr>
        <w:t>diperoleh</w:t>
      </w:r>
      <w:proofErr w:type="spellEnd"/>
      <w:r w:rsidRPr="00457B56">
        <w:rPr>
          <w:bCs/>
        </w:rPr>
        <w:t xml:space="preserve"> </w:t>
      </w:r>
      <w:proofErr w:type="spellStart"/>
      <w:r w:rsidRPr="00457B56">
        <w:rPr>
          <w:bCs/>
        </w:rPr>
        <w:t>bahwa</w:t>
      </w:r>
      <w:proofErr w:type="spellEnd"/>
      <w:r w:rsidRPr="00457B56">
        <w:rPr>
          <w:bCs/>
        </w:rPr>
        <w:t xml:space="preserve"> </w:t>
      </w:r>
      <w:proofErr w:type="spellStart"/>
      <w:r w:rsidRPr="00457B56">
        <w:rPr>
          <w:bCs/>
        </w:rPr>
        <w:t>sebagian</w:t>
      </w:r>
      <w:proofErr w:type="spellEnd"/>
      <w:r w:rsidRPr="00457B56">
        <w:rPr>
          <w:bCs/>
        </w:rPr>
        <w:t xml:space="preserve"> </w:t>
      </w:r>
      <w:proofErr w:type="spellStart"/>
      <w:r w:rsidRPr="00457B56">
        <w:rPr>
          <w:bCs/>
        </w:rPr>
        <w:t>besar</w:t>
      </w:r>
      <w:proofErr w:type="spellEnd"/>
      <w:r w:rsidRPr="00457B56">
        <w:rPr>
          <w:bCs/>
        </w:rPr>
        <w:t xml:space="preserve"> </w:t>
      </w:r>
      <w:proofErr w:type="spellStart"/>
      <w:r w:rsidRPr="00457B56">
        <w:rPr>
          <w:bCs/>
        </w:rPr>
        <w:t>remaja</w:t>
      </w:r>
      <w:proofErr w:type="spellEnd"/>
      <w:r w:rsidRPr="00457B56">
        <w:rPr>
          <w:bCs/>
        </w:rPr>
        <w:t xml:space="preserve"> </w:t>
      </w:r>
      <w:proofErr w:type="spellStart"/>
      <w:r w:rsidRPr="00457B56">
        <w:rPr>
          <w:bCs/>
        </w:rPr>
        <w:t>memiliki</w:t>
      </w:r>
      <w:proofErr w:type="spellEnd"/>
      <w:r w:rsidRPr="00457B56">
        <w:rPr>
          <w:bCs/>
        </w:rPr>
        <w:t xml:space="preserve"> </w:t>
      </w:r>
      <w:proofErr w:type="spellStart"/>
      <w:r w:rsidRPr="00457B56">
        <w:rPr>
          <w:bCs/>
        </w:rPr>
        <w:t>tingkat</w:t>
      </w:r>
      <w:proofErr w:type="spellEnd"/>
      <w:r w:rsidRPr="00457B56">
        <w:rPr>
          <w:bCs/>
        </w:rPr>
        <w:t xml:space="preserve"> </w:t>
      </w:r>
      <w:proofErr w:type="spellStart"/>
      <w:r w:rsidRPr="00457B56">
        <w:rPr>
          <w:bCs/>
        </w:rPr>
        <w:t>harga</w:t>
      </w:r>
      <w:proofErr w:type="spellEnd"/>
      <w:r w:rsidRPr="00457B56">
        <w:rPr>
          <w:bCs/>
        </w:rPr>
        <w:t xml:space="preserve"> </w:t>
      </w:r>
      <w:proofErr w:type="spellStart"/>
      <w:r w:rsidRPr="00457B56">
        <w:rPr>
          <w:bCs/>
        </w:rPr>
        <w:t>diri</w:t>
      </w:r>
      <w:proofErr w:type="spellEnd"/>
      <w:r w:rsidRPr="00457B56">
        <w:rPr>
          <w:bCs/>
        </w:rPr>
        <w:t xml:space="preserve"> yang </w:t>
      </w:r>
      <w:proofErr w:type="spellStart"/>
      <w:r w:rsidRPr="00457B56">
        <w:rPr>
          <w:bCs/>
        </w:rPr>
        <w:t>tergolong</w:t>
      </w:r>
      <w:proofErr w:type="spellEnd"/>
      <w:r w:rsidRPr="00457B56">
        <w:rPr>
          <w:bCs/>
        </w:rPr>
        <w:t xml:space="preserve"> </w:t>
      </w:r>
      <w:proofErr w:type="spellStart"/>
      <w:r w:rsidRPr="00457B56">
        <w:rPr>
          <w:bCs/>
        </w:rPr>
        <w:t>tinggi</w:t>
      </w:r>
      <w:proofErr w:type="spellEnd"/>
      <w:r w:rsidRPr="00457B56">
        <w:rPr>
          <w:bCs/>
        </w:rPr>
        <w:t xml:space="preserve">, </w:t>
      </w:r>
      <w:proofErr w:type="spellStart"/>
      <w:r w:rsidRPr="00457B56">
        <w:rPr>
          <w:bCs/>
        </w:rPr>
        <w:t>yaitu</w:t>
      </w:r>
      <w:proofErr w:type="spellEnd"/>
      <w:r w:rsidRPr="00457B56">
        <w:rPr>
          <w:bCs/>
        </w:rPr>
        <w:t xml:space="preserve"> </w:t>
      </w:r>
      <w:proofErr w:type="spellStart"/>
      <w:r w:rsidRPr="00457B56">
        <w:rPr>
          <w:bCs/>
        </w:rPr>
        <w:t>sebanyak</w:t>
      </w:r>
      <w:proofErr w:type="spellEnd"/>
      <w:r w:rsidRPr="00457B56">
        <w:rPr>
          <w:bCs/>
        </w:rPr>
        <w:t xml:space="preserve"> 67 orang (61,5%). </w:t>
      </w:r>
      <w:proofErr w:type="spellStart"/>
      <w:r w:rsidRPr="00457B56">
        <w:rPr>
          <w:bCs/>
        </w:rPr>
        <w:t>Selanjutnya</w:t>
      </w:r>
      <w:proofErr w:type="spellEnd"/>
      <w:r w:rsidRPr="00457B56">
        <w:rPr>
          <w:bCs/>
        </w:rPr>
        <w:t xml:space="preserve">, </w:t>
      </w:r>
      <w:proofErr w:type="spellStart"/>
      <w:r w:rsidRPr="00457B56">
        <w:rPr>
          <w:bCs/>
        </w:rPr>
        <w:t>sebanyak</w:t>
      </w:r>
      <w:proofErr w:type="spellEnd"/>
      <w:r w:rsidRPr="00457B56">
        <w:rPr>
          <w:bCs/>
        </w:rPr>
        <w:t xml:space="preserve"> 35 orang (32,1%) </w:t>
      </w:r>
      <w:proofErr w:type="spellStart"/>
      <w:r w:rsidRPr="00457B56">
        <w:rPr>
          <w:bCs/>
        </w:rPr>
        <w:t>berada</w:t>
      </w:r>
      <w:proofErr w:type="spellEnd"/>
      <w:r w:rsidRPr="00457B56">
        <w:rPr>
          <w:bCs/>
        </w:rPr>
        <w:t xml:space="preserve"> pada </w:t>
      </w:r>
      <w:proofErr w:type="spellStart"/>
      <w:r w:rsidRPr="00457B56">
        <w:rPr>
          <w:bCs/>
        </w:rPr>
        <w:t>kategori</w:t>
      </w:r>
      <w:proofErr w:type="spellEnd"/>
      <w:r w:rsidRPr="00457B56">
        <w:rPr>
          <w:bCs/>
        </w:rPr>
        <w:t xml:space="preserve"> </w:t>
      </w:r>
      <w:proofErr w:type="spellStart"/>
      <w:r w:rsidRPr="00457B56">
        <w:rPr>
          <w:bCs/>
        </w:rPr>
        <w:t>sedang</w:t>
      </w:r>
      <w:proofErr w:type="spellEnd"/>
      <w:r w:rsidRPr="00457B56">
        <w:rPr>
          <w:bCs/>
        </w:rPr>
        <w:t xml:space="preserve">, dan </w:t>
      </w:r>
      <w:proofErr w:type="spellStart"/>
      <w:r w:rsidRPr="00457B56">
        <w:rPr>
          <w:bCs/>
        </w:rPr>
        <w:t>hanya</w:t>
      </w:r>
      <w:proofErr w:type="spellEnd"/>
      <w:r w:rsidRPr="00457B56">
        <w:rPr>
          <w:bCs/>
        </w:rPr>
        <w:t xml:space="preserve"> 7 orang (6,4%) yang </w:t>
      </w:r>
      <w:proofErr w:type="spellStart"/>
      <w:r w:rsidRPr="00457B56">
        <w:rPr>
          <w:bCs/>
        </w:rPr>
        <w:t>berada</w:t>
      </w:r>
      <w:proofErr w:type="spellEnd"/>
      <w:r w:rsidRPr="00457B56">
        <w:rPr>
          <w:bCs/>
        </w:rPr>
        <w:t xml:space="preserve"> pada </w:t>
      </w:r>
      <w:proofErr w:type="spellStart"/>
      <w:r w:rsidRPr="00457B56">
        <w:rPr>
          <w:bCs/>
        </w:rPr>
        <w:t>kategori</w:t>
      </w:r>
      <w:proofErr w:type="spellEnd"/>
      <w:r w:rsidRPr="00457B56">
        <w:rPr>
          <w:bCs/>
        </w:rPr>
        <w:t xml:space="preserve"> </w:t>
      </w:r>
      <w:proofErr w:type="spellStart"/>
      <w:r w:rsidRPr="00457B56">
        <w:rPr>
          <w:bCs/>
        </w:rPr>
        <w:t>rendah</w:t>
      </w:r>
      <w:proofErr w:type="spellEnd"/>
      <w:r w:rsidRPr="00457B56">
        <w:rPr>
          <w:bCs/>
        </w:rPr>
        <w:t xml:space="preserve">. Data </w:t>
      </w:r>
      <w:proofErr w:type="spellStart"/>
      <w:r w:rsidRPr="00457B56">
        <w:rPr>
          <w:bCs/>
        </w:rPr>
        <w:t>ini</w:t>
      </w:r>
      <w:proofErr w:type="spellEnd"/>
      <w:r w:rsidRPr="00457B56">
        <w:rPr>
          <w:bCs/>
        </w:rPr>
        <w:t xml:space="preserve"> </w:t>
      </w:r>
      <w:proofErr w:type="spellStart"/>
      <w:r w:rsidRPr="00457B56">
        <w:rPr>
          <w:bCs/>
        </w:rPr>
        <w:t>menunjukkan</w:t>
      </w:r>
      <w:proofErr w:type="spellEnd"/>
      <w:r w:rsidRPr="00457B56">
        <w:rPr>
          <w:bCs/>
        </w:rPr>
        <w:t xml:space="preserve"> </w:t>
      </w:r>
      <w:proofErr w:type="spellStart"/>
      <w:r w:rsidRPr="00457B56">
        <w:rPr>
          <w:bCs/>
        </w:rPr>
        <w:t>bahwa</w:t>
      </w:r>
      <w:proofErr w:type="spellEnd"/>
      <w:r w:rsidRPr="00457B56">
        <w:rPr>
          <w:bCs/>
        </w:rPr>
        <w:t xml:space="preserve"> </w:t>
      </w:r>
      <w:proofErr w:type="spellStart"/>
      <w:r w:rsidRPr="00457B56">
        <w:rPr>
          <w:bCs/>
        </w:rPr>
        <w:t>mayoritas</w:t>
      </w:r>
      <w:proofErr w:type="spellEnd"/>
      <w:r w:rsidRPr="00457B56">
        <w:rPr>
          <w:bCs/>
        </w:rPr>
        <w:t xml:space="preserve"> </w:t>
      </w:r>
      <w:proofErr w:type="spellStart"/>
      <w:r w:rsidRPr="00457B56">
        <w:rPr>
          <w:bCs/>
        </w:rPr>
        <w:t>remaja</w:t>
      </w:r>
      <w:proofErr w:type="spellEnd"/>
      <w:r w:rsidRPr="00457B56">
        <w:rPr>
          <w:bCs/>
        </w:rPr>
        <w:t xml:space="preserve"> </w:t>
      </w:r>
      <w:r w:rsidRPr="00457B56">
        <w:rPr>
          <w:bCs/>
          <w:i/>
        </w:rPr>
        <w:t>fatherless</w:t>
      </w:r>
      <w:r w:rsidRPr="00457B56">
        <w:rPr>
          <w:bCs/>
        </w:rPr>
        <w:t xml:space="preserve"> </w:t>
      </w:r>
      <w:proofErr w:type="spellStart"/>
      <w:r w:rsidRPr="00457B56">
        <w:rPr>
          <w:bCs/>
        </w:rPr>
        <w:t>dalam</w:t>
      </w:r>
      <w:proofErr w:type="spellEnd"/>
      <w:r w:rsidRPr="00457B56">
        <w:rPr>
          <w:bCs/>
        </w:rPr>
        <w:t xml:space="preserve"> </w:t>
      </w:r>
      <w:proofErr w:type="spellStart"/>
      <w:r w:rsidRPr="00457B56">
        <w:rPr>
          <w:bCs/>
        </w:rPr>
        <w:t>penelitian</w:t>
      </w:r>
      <w:proofErr w:type="spellEnd"/>
      <w:r w:rsidRPr="00457B56">
        <w:rPr>
          <w:bCs/>
        </w:rPr>
        <w:t xml:space="preserve"> </w:t>
      </w:r>
      <w:proofErr w:type="spellStart"/>
      <w:r w:rsidRPr="00457B56">
        <w:rPr>
          <w:bCs/>
        </w:rPr>
        <w:t>ini</w:t>
      </w:r>
      <w:proofErr w:type="spellEnd"/>
      <w:r w:rsidRPr="00457B56">
        <w:rPr>
          <w:bCs/>
        </w:rPr>
        <w:t xml:space="preserve"> </w:t>
      </w:r>
      <w:proofErr w:type="spellStart"/>
      <w:r w:rsidRPr="00457B56">
        <w:rPr>
          <w:bCs/>
        </w:rPr>
        <w:t>tetap</w:t>
      </w:r>
      <w:proofErr w:type="spellEnd"/>
      <w:r w:rsidRPr="00457B56">
        <w:rPr>
          <w:bCs/>
        </w:rPr>
        <w:t xml:space="preserve"> </w:t>
      </w:r>
      <w:proofErr w:type="spellStart"/>
      <w:r w:rsidRPr="00457B56">
        <w:rPr>
          <w:bCs/>
        </w:rPr>
        <w:t>memiliki</w:t>
      </w:r>
      <w:proofErr w:type="spellEnd"/>
      <w:r w:rsidRPr="00457B56">
        <w:rPr>
          <w:bCs/>
        </w:rPr>
        <w:t xml:space="preserve"> </w:t>
      </w:r>
      <w:proofErr w:type="spellStart"/>
      <w:r w:rsidRPr="00457B56">
        <w:rPr>
          <w:bCs/>
        </w:rPr>
        <w:t>penilaian</w:t>
      </w:r>
      <w:proofErr w:type="spellEnd"/>
      <w:r w:rsidRPr="00457B56">
        <w:rPr>
          <w:bCs/>
        </w:rPr>
        <w:t xml:space="preserve"> </w:t>
      </w:r>
      <w:proofErr w:type="spellStart"/>
      <w:r w:rsidRPr="00457B56">
        <w:rPr>
          <w:bCs/>
        </w:rPr>
        <w:t>diri</w:t>
      </w:r>
      <w:proofErr w:type="spellEnd"/>
      <w:r w:rsidRPr="00457B56">
        <w:rPr>
          <w:bCs/>
        </w:rPr>
        <w:t xml:space="preserve"> yang </w:t>
      </w:r>
      <w:proofErr w:type="spellStart"/>
      <w:r w:rsidRPr="00457B56">
        <w:rPr>
          <w:bCs/>
        </w:rPr>
        <w:t>positif</w:t>
      </w:r>
      <w:proofErr w:type="spellEnd"/>
      <w:r w:rsidRPr="00457B56">
        <w:rPr>
          <w:bCs/>
        </w:rPr>
        <w:t xml:space="preserve">. </w:t>
      </w:r>
      <w:proofErr w:type="spellStart"/>
      <w:r w:rsidRPr="00457B56">
        <w:rPr>
          <w:bCs/>
        </w:rPr>
        <w:t>Meskipun</w:t>
      </w:r>
      <w:proofErr w:type="spellEnd"/>
      <w:r w:rsidRPr="00457B56">
        <w:rPr>
          <w:bCs/>
        </w:rPr>
        <w:t xml:space="preserve"> </w:t>
      </w:r>
      <w:proofErr w:type="spellStart"/>
      <w:r w:rsidRPr="00457B56">
        <w:rPr>
          <w:bCs/>
        </w:rPr>
        <w:t>secara</w:t>
      </w:r>
      <w:proofErr w:type="spellEnd"/>
      <w:r w:rsidRPr="00457B56">
        <w:rPr>
          <w:bCs/>
        </w:rPr>
        <w:t xml:space="preserve"> </w:t>
      </w:r>
      <w:proofErr w:type="spellStart"/>
      <w:r w:rsidRPr="00457B56">
        <w:rPr>
          <w:bCs/>
        </w:rPr>
        <w:t>teoritis</w:t>
      </w:r>
      <w:proofErr w:type="spellEnd"/>
      <w:r w:rsidRPr="00457B56">
        <w:rPr>
          <w:bCs/>
        </w:rPr>
        <w:t xml:space="preserve"> </w:t>
      </w:r>
      <w:proofErr w:type="spellStart"/>
      <w:r w:rsidRPr="00457B56">
        <w:rPr>
          <w:bCs/>
        </w:rPr>
        <w:t>kondisi</w:t>
      </w:r>
      <w:proofErr w:type="spellEnd"/>
      <w:r w:rsidRPr="00457B56">
        <w:rPr>
          <w:bCs/>
        </w:rPr>
        <w:t xml:space="preserve"> </w:t>
      </w:r>
      <w:r w:rsidRPr="00457B56">
        <w:rPr>
          <w:bCs/>
          <w:i/>
        </w:rPr>
        <w:t>fatherless</w:t>
      </w:r>
      <w:r w:rsidRPr="00457B56">
        <w:rPr>
          <w:bCs/>
        </w:rPr>
        <w:t xml:space="preserve"> </w:t>
      </w:r>
      <w:proofErr w:type="spellStart"/>
      <w:r w:rsidRPr="00457B56">
        <w:rPr>
          <w:bCs/>
        </w:rPr>
        <w:t>sering</w:t>
      </w:r>
      <w:proofErr w:type="spellEnd"/>
      <w:r w:rsidRPr="00457B56">
        <w:rPr>
          <w:bCs/>
        </w:rPr>
        <w:t xml:space="preserve"> </w:t>
      </w:r>
      <w:proofErr w:type="spellStart"/>
      <w:r w:rsidRPr="00457B56">
        <w:rPr>
          <w:bCs/>
        </w:rPr>
        <w:t>dikaitkan</w:t>
      </w:r>
      <w:proofErr w:type="spellEnd"/>
      <w:r w:rsidRPr="00457B56">
        <w:rPr>
          <w:bCs/>
        </w:rPr>
        <w:t xml:space="preserve"> </w:t>
      </w:r>
      <w:proofErr w:type="spellStart"/>
      <w:r w:rsidRPr="00457B56">
        <w:rPr>
          <w:bCs/>
        </w:rPr>
        <w:t>dengan</w:t>
      </w:r>
      <w:proofErr w:type="spellEnd"/>
      <w:r w:rsidRPr="00457B56">
        <w:rPr>
          <w:bCs/>
        </w:rPr>
        <w:t xml:space="preserve"> </w:t>
      </w:r>
      <w:proofErr w:type="spellStart"/>
      <w:r w:rsidRPr="00457B56">
        <w:rPr>
          <w:bCs/>
        </w:rPr>
        <w:t>kerentanan</w:t>
      </w:r>
      <w:proofErr w:type="spellEnd"/>
      <w:r w:rsidRPr="00457B56">
        <w:rPr>
          <w:bCs/>
        </w:rPr>
        <w:t xml:space="preserve"> </w:t>
      </w:r>
      <w:proofErr w:type="spellStart"/>
      <w:r w:rsidRPr="00457B56">
        <w:rPr>
          <w:bCs/>
        </w:rPr>
        <w:t>psikologis</w:t>
      </w:r>
      <w:proofErr w:type="spellEnd"/>
      <w:r w:rsidRPr="00457B56">
        <w:rPr>
          <w:bCs/>
        </w:rPr>
        <w:t xml:space="preserve">, </w:t>
      </w:r>
      <w:proofErr w:type="spellStart"/>
      <w:r w:rsidRPr="00457B56">
        <w:rPr>
          <w:bCs/>
        </w:rPr>
        <w:t>seperti</w:t>
      </w:r>
      <w:proofErr w:type="spellEnd"/>
      <w:r w:rsidRPr="00457B56">
        <w:rPr>
          <w:bCs/>
        </w:rPr>
        <w:t xml:space="preserve"> </w:t>
      </w:r>
      <w:proofErr w:type="spellStart"/>
      <w:r w:rsidRPr="00457B56">
        <w:rPr>
          <w:bCs/>
        </w:rPr>
        <w:t>rendahnya</w:t>
      </w:r>
      <w:proofErr w:type="spellEnd"/>
      <w:r w:rsidRPr="00457B56">
        <w:rPr>
          <w:bCs/>
        </w:rPr>
        <w:t xml:space="preserve"> </w:t>
      </w:r>
      <w:proofErr w:type="spellStart"/>
      <w:r w:rsidRPr="00457B56">
        <w:rPr>
          <w:bCs/>
        </w:rPr>
        <w:t>kepercayaan</w:t>
      </w:r>
      <w:proofErr w:type="spellEnd"/>
      <w:r w:rsidRPr="00457B56">
        <w:rPr>
          <w:bCs/>
        </w:rPr>
        <w:t xml:space="preserve"> </w:t>
      </w:r>
      <w:proofErr w:type="spellStart"/>
      <w:r w:rsidRPr="00457B56">
        <w:rPr>
          <w:bCs/>
        </w:rPr>
        <w:t>diri</w:t>
      </w:r>
      <w:proofErr w:type="spellEnd"/>
      <w:r w:rsidRPr="00457B56">
        <w:rPr>
          <w:bCs/>
        </w:rPr>
        <w:t xml:space="preserve"> </w:t>
      </w:r>
      <w:proofErr w:type="spellStart"/>
      <w:r w:rsidRPr="00457B56">
        <w:rPr>
          <w:bCs/>
        </w:rPr>
        <w:t>atau</w:t>
      </w:r>
      <w:proofErr w:type="spellEnd"/>
      <w:r w:rsidRPr="00457B56">
        <w:rPr>
          <w:bCs/>
        </w:rPr>
        <w:t xml:space="preserve"> </w:t>
      </w:r>
      <w:proofErr w:type="spellStart"/>
      <w:r w:rsidRPr="00457B56">
        <w:rPr>
          <w:bCs/>
        </w:rPr>
        <w:t>perasaan</w:t>
      </w:r>
      <w:proofErr w:type="spellEnd"/>
      <w:r w:rsidRPr="00457B56">
        <w:rPr>
          <w:bCs/>
        </w:rPr>
        <w:t xml:space="preserve"> </w:t>
      </w:r>
      <w:proofErr w:type="spellStart"/>
      <w:r w:rsidRPr="00457B56">
        <w:rPr>
          <w:bCs/>
        </w:rPr>
        <w:t>kurang</w:t>
      </w:r>
      <w:proofErr w:type="spellEnd"/>
      <w:r w:rsidRPr="00457B56">
        <w:rPr>
          <w:bCs/>
        </w:rPr>
        <w:t xml:space="preserve"> </w:t>
      </w:r>
      <w:proofErr w:type="spellStart"/>
      <w:r w:rsidRPr="00457B56">
        <w:rPr>
          <w:bCs/>
        </w:rPr>
        <w:t>berharga</w:t>
      </w:r>
      <w:proofErr w:type="spellEnd"/>
      <w:r w:rsidRPr="00457B56">
        <w:rPr>
          <w:bCs/>
        </w:rPr>
        <w:t xml:space="preserve">, </w:t>
      </w:r>
      <w:proofErr w:type="spellStart"/>
      <w:r w:rsidRPr="00457B56">
        <w:rPr>
          <w:bCs/>
        </w:rPr>
        <w:t>hasil</w:t>
      </w:r>
      <w:proofErr w:type="spellEnd"/>
      <w:r w:rsidRPr="00457B56">
        <w:rPr>
          <w:bCs/>
        </w:rPr>
        <w:t xml:space="preserve"> </w:t>
      </w:r>
      <w:proofErr w:type="spellStart"/>
      <w:r w:rsidRPr="00457B56">
        <w:rPr>
          <w:bCs/>
        </w:rPr>
        <w:t>penelitian</w:t>
      </w:r>
      <w:proofErr w:type="spellEnd"/>
      <w:r w:rsidRPr="00457B56">
        <w:rPr>
          <w:bCs/>
        </w:rPr>
        <w:t xml:space="preserve"> </w:t>
      </w:r>
      <w:proofErr w:type="spellStart"/>
      <w:r w:rsidRPr="00457B56">
        <w:rPr>
          <w:bCs/>
        </w:rPr>
        <w:t>ini</w:t>
      </w:r>
      <w:proofErr w:type="spellEnd"/>
      <w:r w:rsidRPr="00457B56">
        <w:rPr>
          <w:bCs/>
        </w:rPr>
        <w:t xml:space="preserve"> </w:t>
      </w:r>
      <w:proofErr w:type="spellStart"/>
      <w:r w:rsidRPr="00457B56">
        <w:rPr>
          <w:bCs/>
        </w:rPr>
        <w:t>memperlihatkan</w:t>
      </w:r>
      <w:proofErr w:type="spellEnd"/>
      <w:r w:rsidRPr="00457B56">
        <w:rPr>
          <w:bCs/>
        </w:rPr>
        <w:t xml:space="preserve"> </w:t>
      </w:r>
      <w:proofErr w:type="spellStart"/>
      <w:r w:rsidRPr="00457B56">
        <w:rPr>
          <w:bCs/>
        </w:rPr>
        <w:t>bahwa</w:t>
      </w:r>
      <w:proofErr w:type="spellEnd"/>
      <w:r w:rsidRPr="00457B56">
        <w:rPr>
          <w:bCs/>
        </w:rPr>
        <w:t xml:space="preserve"> </w:t>
      </w:r>
      <w:proofErr w:type="spellStart"/>
      <w:r w:rsidRPr="00457B56">
        <w:rPr>
          <w:bCs/>
        </w:rPr>
        <w:t>sebagian</w:t>
      </w:r>
      <w:proofErr w:type="spellEnd"/>
      <w:r w:rsidRPr="00457B56">
        <w:rPr>
          <w:bCs/>
        </w:rPr>
        <w:t xml:space="preserve"> </w:t>
      </w:r>
      <w:proofErr w:type="spellStart"/>
      <w:r w:rsidRPr="00457B56">
        <w:rPr>
          <w:bCs/>
        </w:rPr>
        <w:t>besar</w:t>
      </w:r>
      <w:proofErr w:type="spellEnd"/>
      <w:r w:rsidRPr="00457B56">
        <w:rPr>
          <w:bCs/>
        </w:rPr>
        <w:t xml:space="preserve"> </w:t>
      </w:r>
      <w:proofErr w:type="spellStart"/>
      <w:r w:rsidRPr="00457B56">
        <w:rPr>
          <w:bCs/>
        </w:rPr>
        <w:t>responden</w:t>
      </w:r>
      <w:proofErr w:type="spellEnd"/>
      <w:r w:rsidRPr="00457B56">
        <w:rPr>
          <w:bCs/>
        </w:rPr>
        <w:t xml:space="preserve"> </w:t>
      </w:r>
      <w:proofErr w:type="spellStart"/>
      <w:r w:rsidRPr="00457B56">
        <w:rPr>
          <w:bCs/>
        </w:rPr>
        <w:t>mampu</w:t>
      </w:r>
      <w:proofErr w:type="spellEnd"/>
      <w:r w:rsidRPr="00457B56">
        <w:rPr>
          <w:bCs/>
        </w:rPr>
        <w:t xml:space="preserve"> </w:t>
      </w:r>
      <w:proofErr w:type="spellStart"/>
      <w:r w:rsidRPr="00457B56">
        <w:rPr>
          <w:bCs/>
        </w:rPr>
        <w:t>mempertahankan</w:t>
      </w:r>
      <w:proofErr w:type="spellEnd"/>
      <w:r w:rsidRPr="00457B56">
        <w:rPr>
          <w:bCs/>
        </w:rPr>
        <w:t xml:space="preserve"> </w:t>
      </w:r>
      <w:proofErr w:type="spellStart"/>
      <w:r w:rsidRPr="00457B56">
        <w:rPr>
          <w:bCs/>
        </w:rPr>
        <w:t>harga</w:t>
      </w:r>
      <w:proofErr w:type="spellEnd"/>
      <w:r w:rsidRPr="00457B56">
        <w:rPr>
          <w:bCs/>
        </w:rPr>
        <w:t xml:space="preserve"> </w:t>
      </w:r>
      <w:proofErr w:type="spellStart"/>
      <w:r w:rsidRPr="00457B56">
        <w:rPr>
          <w:bCs/>
        </w:rPr>
        <w:t>diri</w:t>
      </w:r>
      <w:proofErr w:type="spellEnd"/>
      <w:r w:rsidRPr="00457B56">
        <w:rPr>
          <w:bCs/>
        </w:rPr>
        <w:t xml:space="preserve"> yang </w:t>
      </w:r>
      <w:proofErr w:type="spellStart"/>
      <w:r w:rsidRPr="00457B56">
        <w:rPr>
          <w:bCs/>
        </w:rPr>
        <w:t>tinggi</w:t>
      </w:r>
      <w:proofErr w:type="spellEnd"/>
      <w:r w:rsidRPr="00457B56">
        <w:rPr>
          <w:bCs/>
        </w:rPr>
        <w:t xml:space="preserve">. Hal </w:t>
      </w:r>
      <w:proofErr w:type="spellStart"/>
      <w:r w:rsidRPr="00457B56">
        <w:rPr>
          <w:bCs/>
        </w:rPr>
        <w:t>ini</w:t>
      </w:r>
      <w:proofErr w:type="spellEnd"/>
      <w:r w:rsidRPr="00457B56">
        <w:rPr>
          <w:bCs/>
        </w:rPr>
        <w:t xml:space="preserve"> </w:t>
      </w:r>
      <w:proofErr w:type="spellStart"/>
      <w:r w:rsidRPr="00457B56">
        <w:rPr>
          <w:bCs/>
        </w:rPr>
        <w:t>dapat</w:t>
      </w:r>
      <w:proofErr w:type="spellEnd"/>
      <w:r w:rsidRPr="00457B56">
        <w:rPr>
          <w:bCs/>
        </w:rPr>
        <w:t xml:space="preserve"> </w:t>
      </w:r>
      <w:proofErr w:type="spellStart"/>
      <w:r w:rsidRPr="00457B56">
        <w:rPr>
          <w:bCs/>
        </w:rPr>
        <w:t>mengindikasikan</w:t>
      </w:r>
      <w:proofErr w:type="spellEnd"/>
      <w:r w:rsidRPr="00457B56">
        <w:rPr>
          <w:bCs/>
        </w:rPr>
        <w:t xml:space="preserve"> </w:t>
      </w:r>
      <w:proofErr w:type="spellStart"/>
      <w:r w:rsidRPr="00457B56">
        <w:rPr>
          <w:bCs/>
        </w:rPr>
        <w:t>adanya</w:t>
      </w:r>
      <w:proofErr w:type="spellEnd"/>
      <w:r w:rsidRPr="00457B56">
        <w:rPr>
          <w:bCs/>
        </w:rPr>
        <w:t xml:space="preserve"> </w:t>
      </w:r>
      <w:proofErr w:type="spellStart"/>
      <w:r w:rsidRPr="00457B56">
        <w:rPr>
          <w:bCs/>
        </w:rPr>
        <w:t>faktor</w:t>
      </w:r>
      <w:proofErr w:type="spellEnd"/>
      <w:r w:rsidRPr="00457B56">
        <w:rPr>
          <w:bCs/>
        </w:rPr>
        <w:t xml:space="preserve"> </w:t>
      </w:r>
      <w:proofErr w:type="spellStart"/>
      <w:r w:rsidRPr="00457B56">
        <w:rPr>
          <w:bCs/>
        </w:rPr>
        <w:t>protektif</w:t>
      </w:r>
      <w:proofErr w:type="spellEnd"/>
      <w:r w:rsidRPr="00457B56">
        <w:rPr>
          <w:bCs/>
        </w:rPr>
        <w:t xml:space="preserve"> lain yang </w:t>
      </w:r>
      <w:proofErr w:type="spellStart"/>
      <w:r w:rsidRPr="00457B56">
        <w:rPr>
          <w:bCs/>
        </w:rPr>
        <w:t>berperan</w:t>
      </w:r>
      <w:proofErr w:type="spellEnd"/>
      <w:r w:rsidRPr="00457B56">
        <w:rPr>
          <w:bCs/>
        </w:rPr>
        <w:t xml:space="preserve">, </w:t>
      </w:r>
      <w:proofErr w:type="spellStart"/>
      <w:r w:rsidRPr="00457B56">
        <w:rPr>
          <w:bCs/>
        </w:rPr>
        <w:t>seperti</w:t>
      </w:r>
      <w:proofErr w:type="spellEnd"/>
      <w:r w:rsidRPr="00457B56">
        <w:rPr>
          <w:bCs/>
        </w:rPr>
        <w:t xml:space="preserve"> </w:t>
      </w:r>
      <w:proofErr w:type="spellStart"/>
      <w:r w:rsidRPr="00457B56">
        <w:rPr>
          <w:bCs/>
        </w:rPr>
        <w:t>dukungan</w:t>
      </w:r>
      <w:proofErr w:type="spellEnd"/>
      <w:r w:rsidRPr="00457B56">
        <w:rPr>
          <w:bCs/>
        </w:rPr>
        <w:t xml:space="preserve"> </w:t>
      </w:r>
      <w:proofErr w:type="spellStart"/>
      <w:r w:rsidRPr="00457B56">
        <w:rPr>
          <w:bCs/>
        </w:rPr>
        <w:t>dari</w:t>
      </w:r>
      <w:proofErr w:type="spellEnd"/>
      <w:r w:rsidRPr="00457B56">
        <w:rPr>
          <w:bCs/>
        </w:rPr>
        <w:t xml:space="preserve"> </w:t>
      </w:r>
      <w:proofErr w:type="spellStart"/>
      <w:r w:rsidRPr="00457B56">
        <w:rPr>
          <w:bCs/>
        </w:rPr>
        <w:t>ibu</w:t>
      </w:r>
      <w:proofErr w:type="spellEnd"/>
      <w:r w:rsidRPr="00457B56">
        <w:rPr>
          <w:bCs/>
        </w:rPr>
        <w:t xml:space="preserve">, </w:t>
      </w:r>
      <w:proofErr w:type="spellStart"/>
      <w:r w:rsidRPr="00457B56">
        <w:rPr>
          <w:bCs/>
        </w:rPr>
        <w:t>keluarga</w:t>
      </w:r>
      <w:proofErr w:type="spellEnd"/>
      <w:r w:rsidRPr="00457B56">
        <w:rPr>
          <w:bCs/>
        </w:rPr>
        <w:t xml:space="preserve"> </w:t>
      </w:r>
      <w:proofErr w:type="spellStart"/>
      <w:r w:rsidRPr="00457B56">
        <w:rPr>
          <w:bCs/>
        </w:rPr>
        <w:t>besar</w:t>
      </w:r>
      <w:proofErr w:type="spellEnd"/>
      <w:r w:rsidRPr="00457B56">
        <w:rPr>
          <w:bCs/>
        </w:rPr>
        <w:t xml:space="preserve">, </w:t>
      </w:r>
      <w:proofErr w:type="spellStart"/>
      <w:r w:rsidRPr="00457B56">
        <w:rPr>
          <w:bCs/>
        </w:rPr>
        <w:t>teman</w:t>
      </w:r>
      <w:proofErr w:type="spellEnd"/>
      <w:r w:rsidRPr="00457B56">
        <w:rPr>
          <w:bCs/>
        </w:rPr>
        <w:t xml:space="preserve"> </w:t>
      </w:r>
      <w:proofErr w:type="spellStart"/>
      <w:r w:rsidRPr="00457B56">
        <w:rPr>
          <w:bCs/>
        </w:rPr>
        <w:t>sebaya</w:t>
      </w:r>
      <w:proofErr w:type="spellEnd"/>
      <w:r w:rsidRPr="00457B56">
        <w:rPr>
          <w:bCs/>
        </w:rPr>
        <w:t xml:space="preserve">, </w:t>
      </w:r>
      <w:proofErr w:type="spellStart"/>
      <w:r w:rsidRPr="00457B56">
        <w:rPr>
          <w:bCs/>
        </w:rPr>
        <w:t>maupun</w:t>
      </w:r>
      <w:proofErr w:type="spellEnd"/>
      <w:r w:rsidRPr="00457B56">
        <w:rPr>
          <w:bCs/>
        </w:rPr>
        <w:t xml:space="preserve"> </w:t>
      </w:r>
      <w:proofErr w:type="spellStart"/>
      <w:r w:rsidRPr="00457B56">
        <w:rPr>
          <w:bCs/>
        </w:rPr>
        <w:t>lingkungan</w:t>
      </w:r>
      <w:proofErr w:type="spellEnd"/>
      <w:r w:rsidRPr="00457B56">
        <w:rPr>
          <w:bCs/>
        </w:rPr>
        <w:t xml:space="preserve"> </w:t>
      </w:r>
      <w:proofErr w:type="spellStart"/>
      <w:r w:rsidRPr="00457B56">
        <w:rPr>
          <w:bCs/>
        </w:rPr>
        <w:t>sekolah</w:t>
      </w:r>
      <w:proofErr w:type="spellEnd"/>
      <w:r w:rsidRPr="00457B56">
        <w:rPr>
          <w:bCs/>
        </w:rPr>
        <w:t>.</w:t>
      </w:r>
    </w:p>
    <w:p w14:paraId="401E5D05" w14:textId="7C0824D6" w:rsidR="00457B56" w:rsidRPr="00457B56" w:rsidRDefault="00457B56" w:rsidP="000C0FB0">
      <w:pPr>
        <w:pStyle w:val="BodyText"/>
        <w:spacing w:before="1" w:after="240" w:line="360" w:lineRule="auto"/>
        <w:ind w:left="565" w:right="237" w:firstLine="710"/>
        <w:jc w:val="both"/>
      </w:pPr>
      <w:proofErr w:type="spellStart"/>
      <w:r w:rsidRPr="00457B56">
        <w:rPr>
          <w:bCs/>
        </w:rPr>
        <w:t>Tingginya</w:t>
      </w:r>
      <w:proofErr w:type="spellEnd"/>
      <w:r w:rsidRPr="00457B56">
        <w:rPr>
          <w:bCs/>
        </w:rPr>
        <w:t xml:space="preserve"> </w:t>
      </w:r>
      <w:proofErr w:type="spellStart"/>
      <w:r w:rsidRPr="00457B56">
        <w:rPr>
          <w:bCs/>
        </w:rPr>
        <w:t>harga</w:t>
      </w:r>
      <w:proofErr w:type="spellEnd"/>
      <w:r w:rsidRPr="00457B56">
        <w:rPr>
          <w:bCs/>
        </w:rPr>
        <w:t xml:space="preserve"> </w:t>
      </w:r>
      <w:proofErr w:type="spellStart"/>
      <w:r w:rsidRPr="00457B56">
        <w:rPr>
          <w:bCs/>
        </w:rPr>
        <w:t>diri</w:t>
      </w:r>
      <w:proofErr w:type="spellEnd"/>
      <w:r w:rsidRPr="00457B56">
        <w:rPr>
          <w:bCs/>
        </w:rPr>
        <w:t xml:space="preserve"> pada </w:t>
      </w:r>
      <w:proofErr w:type="spellStart"/>
      <w:r w:rsidRPr="00457B56">
        <w:rPr>
          <w:bCs/>
        </w:rPr>
        <w:t>remaja</w:t>
      </w:r>
      <w:proofErr w:type="spellEnd"/>
      <w:r w:rsidRPr="00457B56">
        <w:rPr>
          <w:bCs/>
        </w:rPr>
        <w:t xml:space="preserve"> di </w:t>
      </w:r>
      <w:proofErr w:type="spellStart"/>
      <w:r w:rsidRPr="00457B56">
        <w:rPr>
          <w:bCs/>
        </w:rPr>
        <w:t>penelitian</w:t>
      </w:r>
      <w:proofErr w:type="spellEnd"/>
      <w:r w:rsidRPr="00457B56">
        <w:rPr>
          <w:bCs/>
        </w:rPr>
        <w:t xml:space="preserve"> </w:t>
      </w:r>
      <w:proofErr w:type="spellStart"/>
      <w:r w:rsidRPr="00457B56">
        <w:rPr>
          <w:bCs/>
        </w:rPr>
        <w:t>ini</w:t>
      </w:r>
      <w:proofErr w:type="spellEnd"/>
      <w:r w:rsidRPr="00457B56">
        <w:rPr>
          <w:bCs/>
        </w:rPr>
        <w:t xml:space="preserve"> </w:t>
      </w:r>
      <w:proofErr w:type="spellStart"/>
      <w:r w:rsidRPr="00457B56">
        <w:rPr>
          <w:bCs/>
        </w:rPr>
        <w:t>justru</w:t>
      </w:r>
      <w:proofErr w:type="spellEnd"/>
      <w:r w:rsidRPr="00457B56">
        <w:rPr>
          <w:bCs/>
        </w:rPr>
        <w:t xml:space="preserve"> </w:t>
      </w:r>
      <w:proofErr w:type="spellStart"/>
      <w:r w:rsidRPr="00457B56">
        <w:rPr>
          <w:bCs/>
        </w:rPr>
        <w:t>menunjukkan</w:t>
      </w:r>
      <w:proofErr w:type="spellEnd"/>
      <w:r w:rsidRPr="00457B56">
        <w:rPr>
          <w:bCs/>
        </w:rPr>
        <w:t xml:space="preserve"> </w:t>
      </w:r>
      <w:proofErr w:type="spellStart"/>
      <w:r w:rsidRPr="00457B56">
        <w:rPr>
          <w:bCs/>
        </w:rPr>
        <w:t>hasil</w:t>
      </w:r>
      <w:proofErr w:type="spellEnd"/>
      <w:r w:rsidRPr="00457B56">
        <w:rPr>
          <w:bCs/>
        </w:rPr>
        <w:t xml:space="preserve"> yang </w:t>
      </w:r>
      <w:proofErr w:type="spellStart"/>
      <w:r w:rsidRPr="00457B56">
        <w:rPr>
          <w:bCs/>
        </w:rPr>
        <w:t>berbeda</w:t>
      </w:r>
      <w:proofErr w:type="spellEnd"/>
      <w:r w:rsidRPr="00457B56">
        <w:rPr>
          <w:bCs/>
        </w:rPr>
        <w:t xml:space="preserve"> </w:t>
      </w:r>
      <w:proofErr w:type="spellStart"/>
      <w:r w:rsidRPr="00457B56">
        <w:rPr>
          <w:bCs/>
        </w:rPr>
        <w:t>dari</w:t>
      </w:r>
      <w:proofErr w:type="spellEnd"/>
      <w:r w:rsidRPr="00457B56">
        <w:rPr>
          <w:bCs/>
        </w:rPr>
        <w:t xml:space="preserve"> </w:t>
      </w:r>
      <w:proofErr w:type="spellStart"/>
      <w:r w:rsidRPr="00457B56">
        <w:rPr>
          <w:bCs/>
        </w:rPr>
        <w:t>penelitian</w:t>
      </w:r>
      <w:proofErr w:type="spellEnd"/>
      <w:r w:rsidRPr="00457B56">
        <w:fldChar w:fldCharType="begin" w:fldLock="1"/>
      </w:r>
      <w:r w:rsidRPr="00457B56">
        <w:instrText>ADDIN CSL_CITATION {"citationItems":[{"id":"ITEM-1","itemData":{"abstract":"Self esteem adalah evaluasi yang dibuat individu untuk mempertahankan segala sesuatu yang\\nberkenaan dengan dirinya yang diekspresikan dalam sikap setuju atau tidak setuju serta\\nkeyakinan dirinya untuk menjadi mampu, penting, berhasil dan berharga. Penelitian ini\\nbertujuan untuk mengetahui perbedaan self esteem remaja ditinjau dari keberadaan ayah yaitu\\nremaja yang memiliki ayah dengan remaja yang tidak memiliki ayah. Hipotesis yang diajukan\\ndalam penelitian ini adalah terdapat perbedaan self esteem remaja ditinjau dari keberadaan\\nayah. Populasi penelitian adalah seluruh remaja yang berstatus sebagai siswa SMP Negeri 21\\nPekanbaru. Subyek penelitian adalah remaja yang ayahnya masih hidup dan remaja yang\\nayahnya sudah meninggal sebanyak 100 orang. Hasil analisa dengan menggunakan teknik ttest\\n(independent sample test) diperoleh angka sebesar 0,03 (p&lt;0,05) dan t hitung sebesar\\n2,188. Dari perhitungan rerata (mean), remaja yang memiliki ayah memperoleh angka 106, dan\\nremaja yang tidak memiliki ayah memperoleh angka sebesar 101. Dengan demikian hipotesis\\nyang diajukan dalam penelitian ini diterima, yaitu terdapat perbedaan self esteem antara remaja\\nyang memiliki ayah dengan remaja yang tidak memiliki ayah. Kelompok remaja yang memiliki\\nayah memiliki self esteem yang lebih tinggi dibandingkan dengan kelompok remaja yang tidak\\nmemiliki ayah.\\nKata kunci: self esteem, remaja yang memiliki ayah dan remaja yang tidak memiliki ayah.\\n\\n\\nSelf esteem is an evaluation made by individual to keep everything relating to him, which is\\nexpressed in an affirmative or negative attitudes, and to belief himself as capable, significant,\\nsuccessful and valuable. This study aimed to determine differences in adolescent self-esteem in\\nterms of the presence of the father, that was adolescents who had a father and adolescents who\\nhad no father. The hypothesis of this study was that there are differences in adolescent selfesteem\\nin terms of the presence of the father. The study population were all students of SMP\\nNegeri 21 Pekanbaru, and the samples were 100 students which is 50 students who have father\\nand 50 students who don't have father. By using t-test (independent sample test), obtained a\\nrate of 0.03 (p &lt;0.05) and t=2,188. By calculating the average (mean), adolescents who have\\nfather scored 106, and adolescents who do not have father scored 101. The result showed that\\nthere is a significant difference of self-esteem between adolescents who have father…","author":[{"dropping-particle":"","family":"Mukhlis","given":"","non-dropping-particle":"","parse-names":false,"suffix":""},{"dropping-particle":"","family":"Kamilia","given":"I","non-dropping-particle":"","parse-names":false,"suffix":""}],"container-title":"Jurnal Psikologi UIN Sultan Syarif Kasim Riau","id":"ITEM-1","issue":"Desember","issued":{"date-parts":[["2013"]]},"title":"Perbedaan Harga Diri (Self Esteem) Remaja Ditinjau dari Keberadaan Ayah","type":"article-journal","volume":"9"},"uris":["http://www.mendeley.com/documents/?uuid=b4ba0ec8-99b6-33c8-8a71-8b35e264ce52"]}],"mendeley":{"formattedCitation":"(Mukhlis &amp; Kamilia, 2013)","manualFormatting":" Mukhlis &amp; Kamilia (2013)","plainTextFormattedCitation":"(Mukhlis &amp; Kamilia, 2013)","previouslyFormattedCitation":"(Mukhlis &amp; Kamilia, 2013)"},"properties":{"noteIndex":0},"schema":"https://github.com/citation-style-language/schema/raw/master/csl-citation.json"}</w:instrText>
      </w:r>
      <w:r w:rsidRPr="00457B56">
        <w:fldChar w:fldCharType="separate"/>
      </w:r>
      <w:r w:rsidRPr="00457B56">
        <w:t xml:space="preserve"> Mukhlis &amp; </w:t>
      </w:r>
      <w:proofErr w:type="spellStart"/>
      <w:r w:rsidRPr="00457B56">
        <w:t>Kamilia</w:t>
      </w:r>
      <w:proofErr w:type="spellEnd"/>
      <w:r w:rsidRPr="00457B56">
        <w:t xml:space="preserve"> (2013)</w:t>
      </w:r>
      <w:r w:rsidRPr="00457B56">
        <w:fldChar w:fldCharType="end"/>
      </w:r>
      <w:r w:rsidRPr="00457B56">
        <w:t xml:space="preserve"> </w:t>
      </w:r>
      <w:proofErr w:type="spellStart"/>
      <w:r w:rsidRPr="00457B56">
        <w:t>serta</w:t>
      </w:r>
      <w:proofErr w:type="spellEnd"/>
      <w:r w:rsidRPr="00457B56">
        <w:t xml:space="preserve"> </w:t>
      </w:r>
      <w:r w:rsidRPr="00457B56">
        <w:fldChar w:fldCharType="begin" w:fldLock="1"/>
      </w:r>
      <w:r w:rsidRPr="00457B56">
        <w:instrText>ADDIN CSL_CITATION {"citationItems":[{"id":"ITEM-1","itemData":{"abstract":"Latar Belakang: Remaja awal merupakan salah satu masa transisi terpenting dalam kehidupan individu dimana terjadi perubahan baik secara fisik, psikis maupun sosial. Dispepsia fungsional merupakan salah satu gangguan pada perut yang cukup sering dijumpai di masyarakat dapat menjadi salah satu stressor bagi remaja awal. Tujuan: Mengetahui angka kejadian dispepsia fungsional, ansietas, depresi dan hubungan antara dispepsia fungsional dengan ansietas dan depresi pada remaja awal di Semarang. Metode: Penelitian ini merupakan penelitian observational analitik dengan rancangan belah lintang (cross-sectional). Subyek penelitian adalah 210 remaja berusia 10-14 tahun dengan dispepsia dari beberapa SD dan SMP di Semarang. Subyek penelitian kemudian diberi informed consent, mengisi data pribadi, mengisi kuesioner Dispepsia Fungsional Rome III, kuesioner Screen for Children Anxiety Related Emotional Disorders, Child (SCARED-C) dan kuesioner Children Depression Inventory (CDI). Analisis hubungan dilakukan menggunakan uji Chi-square atau uji Fisher sebagai uji alternatif. Hasil: Angka kejadian dispepsia fungsional sebesar 2,4%, ansietas sebesar 41,9% dan depresi sebesar 5,2%. Didapatkan p=0,402 untuk dispepsia fungsional dengan ansietas dan p=1,000 dengan depresi. Didapatkan pula nilai p=0,017 untuk mual dengan depresi. Kesimpulan: Tidak terdapat hubungan yang bermakna antara dispepsia fungsional dengan ansietas dan depresi. Terdapat hubungan yang bermakna antara keluhan mual dengan gejala depresi.","author":[{"dropping-particle":"","family":"Yulia Muslyanti","given":"Wira Solina, Mori Dianto","non-dropping-particle":"","parse-names":false,"suffix":""}],"container-title":"Jurnal Ilmiah Pendidikan Dasar","id":"ITEM-1","issued":{"date-parts":[["2025"]]},"title":"HUBUNGAN ANTARA FATHERLESS DENGAN SELF ESTEEM\nPESERTA DIDIK DI SMAN 1 RANAH PESISIR","type":"article-journal","volume":"10"},"uris":["http://www.mendeley.com/documents/?uuid=bb20540f-e893-3d91-a04f-ba6f028e66b4"]}],"mendeley":{"formattedCitation":"(Yulia Muslyanti, 2025)","manualFormatting":"Muslyanti (2025)","plainTextFormattedCitation":"(Yulia Muslyanti, 2025)","previouslyFormattedCitation":"(Yulia Muslyanti, 2025)"},"properties":{"noteIndex":0},"schema":"https://github.com/citation-style-language/schema/raw/master/csl-citation.json"}</w:instrText>
      </w:r>
      <w:r w:rsidRPr="00457B56">
        <w:fldChar w:fldCharType="separate"/>
      </w:r>
      <w:proofErr w:type="spellStart"/>
      <w:r w:rsidRPr="00457B56">
        <w:t>Muslyanti</w:t>
      </w:r>
      <w:proofErr w:type="spellEnd"/>
      <w:r w:rsidRPr="00457B56">
        <w:t xml:space="preserve"> (2025)</w:t>
      </w:r>
      <w:r w:rsidRPr="00457B56">
        <w:fldChar w:fldCharType="end"/>
      </w:r>
      <w:r w:rsidRPr="00457B56">
        <w:t xml:space="preserve">, </w:t>
      </w:r>
      <w:proofErr w:type="spellStart"/>
      <w:r w:rsidRPr="00457B56">
        <w:t>bahwa</w:t>
      </w:r>
      <w:proofErr w:type="spellEnd"/>
      <w:r w:rsidRPr="00457B56">
        <w:t xml:space="preserve"> </w:t>
      </w:r>
      <w:proofErr w:type="spellStart"/>
      <w:r w:rsidRPr="00457B56">
        <w:t>remaja</w:t>
      </w:r>
      <w:proofErr w:type="spellEnd"/>
      <w:r w:rsidRPr="00457B56">
        <w:t xml:space="preserve"> </w:t>
      </w:r>
      <w:proofErr w:type="spellStart"/>
      <w:r w:rsidRPr="00457B56">
        <w:t>dengan</w:t>
      </w:r>
      <w:proofErr w:type="spellEnd"/>
      <w:r w:rsidRPr="00457B56">
        <w:t xml:space="preserve"> </w:t>
      </w:r>
      <w:r w:rsidRPr="00457B56">
        <w:rPr>
          <w:i/>
          <w:iCs/>
        </w:rPr>
        <w:t>father-absence</w:t>
      </w:r>
      <w:r w:rsidRPr="00457B56">
        <w:t xml:space="preserve"> </w:t>
      </w:r>
      <w:proofErr w:type="spellStart"/>
      <w:r w:rsidRPr="00457B56">
        <w:t>cenderung</w:t>
      </w:r>
      <w:proofErr w:type="spellEnd"/>
      <w:r w:rsidRPr="00457B56">
        <w:t xml:space="preserve"> </w:t>
      </w:r>
      <w:proofErr w:type="spellStart"/>
      <w:r w:rsidRPr="00457B56">
        <w:t>memiliki</w:t>
      </w:r>
      <w:proofErr w:type="spellEnd"/>
      <w:r w:rsidRPr="00457B56">
        <w:t xml:space="preserve"> </w:t>
      </w:r>
      <w:proofErr w:type="spellStart"/>
      <w:r w:rsidRPr="00457B56">
        <w:t>harga</w:t>
      </w:r>
      <w:proofErr w:type="spellEnd"/>
      <w:r w:rsidRPr="00457B56">
        <w:t xml:space="preserve"> </w:t>
      </w:r>
      <w:proofErr w:type="spellStart"/>
      <w:r w:rsidRPr="00457B56">
        <w:t>diri</w:t>
      </w:r>
      <w:proofErr w:type="spellEnd"/>
      <w:r w:rsidRPr="00457B56">
        <w:t xml:space="preserve"> </w:t>
      </w:r>
      <w:proofErr w:type="spellStart"/>
      <w:r w:rsidRPr="00457B56">
        <w:t>lebih</w:t>
      </w:r>
      <w:proofErr w:type="spellEnd"/>
      <w:r w:rsidRPr="00457B56">
        <w:t xml:space="preserve"> </w:t>
      </w:r>
      <w:proofErr w:type="spellStart"/>
      <w:r w:rsidRPr="00457B56">
        <w:t>rendah</w:t>
      </w:r>
      <w:proofErr w:type="spellEnd"/>
      <w:r w:rsidRPr="00457B56">
        <w:t xml:space="preserve"> </w:t>
      </w:r>
      <w:proofErr w:type="spellStart"/>
      <w:r w:rsidRPr="00457B56">
        <w:t>dibandingkan</w:t>
      </w:r>
      <w:proofErr w:type="spellEnd"/>
      <w:r w:rsidRPr="00457B56">
        <w:t xml:space="preserve"> </w:t>
      </w:r>
      <w:proofErr w:type="spellStart"/>
      <w:r w:rsidRPr="00457B56">
        <w:t>remaja</w:t>
      </w:r>
      <w:proofErr w:type="spellEnd"/>
      <w:r w:rsidRPr="00457B56">
        <w:t xml:space="preserve"> yang </w:t>
      </w:r>
      <w:proofErr w:type="spellStart"/>
      <w:r w:rsidRPr="00457B56">
        <w:t>ayahnya</w:t>
      </w:r>
      <w:proofErr w:type="spellEnd"/>
      <w:r w:rsidRPr="00457B56">
        <w:t xml:space="preserve"> </w:t>
      </w:r>
      <w:proofErr w:type="spellStart"/>
      <w:r w:rsidRPr="00457B56">
        <w:t>hadir</w:t>
      </w:r>
      <w:proofErr w:type="spellEnd"/>
      <w:r w:rsidRPr="00457B56">
        <w:t xml:space="preserve">. Harga </w:t>
      </w:r>
      <w:proofErr w:type="spellStart"/>
      <w:r w:rsidRPr="00457B56">
        <w:t>diri</w:t>
      </w:r>
      <w:proofErr w:type="spellEnd"/>
      <w:r w:rsidRPr="00457B56">
        <w:t xml:space="preserve"> yang </w:t>
      </w:r>
      <w:proofErr w:type="spellStart"/>
      <w:r w:rsidRPr="00457B56">
        <w:t>tinggi</w:t>
      </w:r>
      <w:proofErr w:type="spellEnd"/>
      <w:r w:rsidRPr="00457B56">
        <w:t xml:space="preserve"> pada </w:t>
      </w:r>
      <w:proofErr w:type="spellStart"/>
      <w:r w:rsidRPr="00457B56">
        <w:t>remaja</w:t>
      </w:r>
      <w:proofErr w:type="spellEnd"/>
      <w:r w:rsidRPr="00457B56">
        <w:t xml:space="preserve"> </w:t>
      </w:r>
      <w:r w:rsidRPr="00457B56">
        <w:rPr>
          <w:i/>
        </w:rPr>
        <w:t>fatherless</w:t>
      </w:r>
      <w:r w:rsidRPr="00457B56">
        <w:t xml:space="preserve"> </w:t>
      </w:r>
      <w:proofErr w:type="spellStart"/>
      <w:r w:rsidRPr="00457B56">
        <w:t>menunjukkan</w:t>
      </w:r>
      <w:proofErr w:type="spellEnd"/>
      <w:r w:rsidRPr="00457B56">
        <w:t xml:space="preserve"> </w:t>
      </w:r>
      <w:proofErr w:type="spellStart"/>
      <w:r w:rsidRPr="00457B56">
        <w:t>bahwa</w:t>
      </w:r>
      <w:proofErr w:type="spellEnd"/>
      <w:r w:rsidRPr="00457B56">
        <w:t xml:space="preserve"> </w:t>
      </w:r>
      <w:proofErr w:type="spellStart"/>
      <w:r w:rsidRPr="00457B56">
        <w:t>remaja</w:t>
      </w:r>
      <w:proofErr w:type="spellEnd"/>
      <w:r w:rsidRPr="00457B56">
        <w:t xml:space="preserve"> </w:t>
      </w:r>
      <w:proofErr w:type="spellStart"/>
      <w:r w:rsidRPr="00457B56">
        <w:t>tersebut</w:t>
      </w:r>
      <w:proofErr w:type="spellEnd"/>
      <w:r w:rsidRPr="00457B56">
        <w:t xml:space="preserve"> </w:t>
      </w:r>
      <w:proofErr w:type="spellStart"/>
      <w:r w:rsidRPr="00457B56">
        <w:t>tetap</w:t>
      </w:r>
      <w:proofErr w:type="spellEnd"/>
      <w:r w:rsidRPr="00457B56">
        <w:t xml:space="preserve"> </w:t>
      </w:r>
      <w:proofErr w:type="spellStart"/>
      <w:r w:rsidRPr="00457B56">
        <w:t>memiliki</w:t>
      </w:r>
      <w:proofErr w:type="spellEnd"/>
      <w:r w:rsidRPr="00457B56">
        <w:t xml:space="preserve"> </w:t>
      </w:r>
      <w:proofErr w:type="spellStart"/>
      <w:r w:rsidRPr="00457B56">
        <w:t>penilaian</w:t>
      </w:r>
      <w:proofErr w:type="spellEnd"/>
      <w:r w:rsidRPr="00457B56">
        <w:t xml:space="preserve"> yang </w:t>
      </w:r>
      <w:proofErr w:type="spellStart"/>
      <w:r w:rsidRPr="00457B56">
        <w:t>positif</w:t>
      </w:r>
      <w:proofErr w:type="spellEnd"/>
      <w:r w:rsidRPr="00457B56">
        <w:t xml:space="preserve"> </w:t>
      </w:r>
      <w:proofErr w:type="spellStart"/>
      <w:r w:rsidRPr="00457B56">
        <w:t>terhadap</w:t>
      </w:r>
      <w:proofErr w:type="spellEnd"/>
      <w:r w:rsidRPr="00457B56">
        <w:t xml:space="preserve"> </w:t>
      </w:r>
      <w:proofErr w:type="spellStart"/>
      <w:r w:rsidRPr="00457B56">
        <w:t>dirinya</w:t>
      </w:r>
      <w:proofErr w:type="spellEnd"/>
      <w:r w:rsidRPr="00457B56">
        <w:t xml:space="preserve"> </w:t>
      </w:r>
      <w:proofErr w:type="spellStart"/>
      <w:r w:rsidRPr="00457B56">
        <w:t>meskipun</w:t>
      </w:r>
      <w:proofErr w:type="spellEnd"/>
      <w:r w:rsidRPr="00457B56">
        <w:t xml:space="preserve"> </w:t>
      </w:r>
      <w:proofErr w:type="spellStart"/>
      <w:r w:rsidRPr="00457B56">
        <w:t>tidak</w:t>
      </w:r>
      <w:proofErr w:type="spellEnd"/>
      <w:r w:rsidRPr="00457B56">
        <w:t xml:space="preserve"> </w:t>
      </w:r>
      <w:proofErr w:type="spellStart"/>
      <w:r w:rsidRPr="00457B56">
        <w:t>memiliki</w:t>
      </w:r>
      <w:proofErr w:type="spellEnd"/>
      <w:r w:rsidRPr="00457B56">
        <w:t xml:space="preserve"> </w:t>
      </w:r>
      <w:proofErr w:type="spellStart"/>
      <w:r w:rsidRPr="00457B56">
        <w:t>kehadiran</w:t>
      </w:r>
      <w:proofErr w:type="spellEnd"/>
      <w:r w:rsidRPr="00457B56">
        <w:t xml:space="preserve"> </w:t>
      </w:r>
      <w:proofErr w:type="spellStart"/>
      <w:r w:rsidRPr="00457B56">
        <w:t>figur</w:t>
      </w:r>
      <w:proofErr w:type="spellEnd"/>
      <w:r w:rsidRPr="00457B56">
        <w:t xml:space="preserve"> ayah </w:t>
      </w:r>
      <w:proofErr w:type="spellStart"/>
      <w:r w:rsidRPr="00457B56">
        <w:t>dalam</w:t>
      </w:r>
      <w:proofErr w:type="spellEnd"/>
      <w:r w:rsidRPr="00457B56">
        <w:t xml:space="preserve"> </w:t>
      </w:r>
      <w:proofErr w:type="spellStart"/>
      <w:r w:rsidRPr="00457B56">
        <w:t>kehidupannya</w:t>
      </w:r>
      <w:proofErr w:type="spellEnd"/>
      <w:r w:rsidRPr="00457B56">
        <w:t xml:space="preserve">. </w:t>
      </w:r>
      <w:proofErr w:type="spellStart"/>
      <w:r w:rsidRPr="00457B56">
        <w:t>Mereka</w:t>
      </w:r>
      <w:proofErr w:type="spellEnd"/>
      <w:r w:rsidRPr="00457B56">
        <w:t xml:space="preserve"> </w:t>
      </w:r>
      <w:proofErr w:type="spellStart"/>
      <w:r w:rsidRPr="00457B56">
        <w:t>merasa</w:t>
      </w:r>
      <w:proofErr w:type="spellEnd"/>
      <w:r w:rsidRPr="00457B56">
        <w:t xml:space="preserve"> </w:t>
      </w:r>
      <w:proofErr w:type="spellStart"/>
      <w:r w:rsidRPr="00457B56">
        <w:t>dirinya</w:t>
      </w:r>
      <w:proofErr w:type="spellEnd"/>
      <w:r w:rsidRPr="00457B56">
        <w:t xml:space="preserve"> </w:t>
      </w:r>
      <w:proofErr w:type="spellStart"/>
      <w:r w:rsidRPr="00457B56">
        <w:t>berharga</w:t>
      </w:r>
      <w:proofErr w:type="spellEnd"/>
      <w:r w:rsidRPr="00457B56">
        <w:t xml:space="preserve">, </w:t>
      </w:r>
      <w:proofErr w:type="spellStart"/>
      <w:r w:rsidRPr="00457B56">
        <w:t>mampu</w:t>
      </w:r>
      <w:proofErr w:type="spellEnd"/>
      <w:r w:rsidRPr="00457B56">
        <w:t xml:space="preserve">, dan </w:t>
      </w:r>
      <w:proofErr w:type="spellStart"/>
      <w:r w:rsidRPr="00457B56">
        <w:t>layak</w:t>
      </w:r>
      <w:proofErr w:type="spellEnd"/>
      <w:r w:rsidRPr="00457B56">
        <w:t xml:space="preserve"> </w:t>
      </w:r>
      <w:proofErr w:type="spellStart"/>
      <w:r w:rsidRPr="00457B56">
        <w:t>dihargai</w:t>
      </w:r>
      <w:proofErr w:type="spellEnd"/>
      <w:r w:rsidRPr="00457B56">
        <w:t xml:space="preserve"> oleh orang lain. </w:t>
      </w:r>
      <w:proofErr w:type="spellStart"/>
      <w:r w:rsidRPr="00457B56">
        <w:t>Kondisi</w:t>
      </w:r>
      <w:proofErr w:type="spellEnd"/>
      <w:r w:rsidRPr="00457B56">
        <w:t xml:space="preserve"> </w:t>
      </w:r>
      <w:r w:rsidRPr="00457B56">
        <w:rPr>
          <w:i/>
        </w:rPr>
        <w:t>fatherless</w:t>
      </w:r>
      <w:r w:rsidRPr="00457B56">
        <w:t xml:space="preserve"> </w:t>
      </w:r>
      <w:proofErr w:type="spellStart"/>
      <w:r w:rsidRPr="00457B56">
        <w:t>tidak</w:t>
      </w:r>
      <w:proofErr w:type="spellEnd"/>
      <w:r w:rsidRPr="00457B56">
        <w:t xml:space="preserve"> </w:t>
      </w:r>
      <w:proofErr w:type="spellStart"/>
      <w:r w:rsidRPr="00457B56">
        <w:t>secara</w:t>
      </w:r>
      <w:proofErr w:type="spellEnd"/>
      <w:r w:rsidRPr="00457B56">
        <w:t xml:space="preserve"> </w:t>
      </w:r>
      <w:proofErr w:type="spellStart"/>
      <w:r w:rsidRPr="00457B56">
        <w:t>otomatis</w:t>
      </w:r>
      <w:proofErr w:type="spellEnd"/>
      <w:r w:rsidRPr="00457B56">
        <w:t xml:space="preserve"> </w:t>
      </w:r>
      <w:proofErr w:type="spellStart"/>
      <w:r w:rsidRPr="00457B56">
        <w:t>membuat</w:t>
      </w:r>
      <w:proofErr w:type="spellEnd"/>
      <w:r w:rsidRPr="00457B56">
        <w:t xml:space="preserve"> </w:t>
      </w:r>
      <w:proofErr w:type="spellStart"/>
      <w:r w:rsidRPr="00457B56">
        <w:t>remaja</w:t>
      </w:r>
      <w:proofErr w:type="spellEnd"/>
      <w:r w:rsidRPr="00457B56">
        <w:t xml:space="preserve"> </w:t>
      </w:r>
      <w:proofErr w:type="spellStart"/>
      <w:r w:rsidRPr="00457B56">
        <w:t>memandang</w:t>
      </w:r>
      <w:proofErr w:type="spellEnd"/>
      <w:r w:rsidRPr="00457B56">
        <w:t xml:space="preserve"> </w:t>
      </w:r>
      <w:proofErr w:type="spellStart"/>
      <w:r w:rsidRPr="00457B56">
        <w:t>dirinya</w:t>
      </w:r>
      <w:proofErr w:type="spellEnd"/>
      <w:r w:rsidRPr="00457B56">
        <w:t xml:space="preserve"> </w:t>
      </w:r>
      <w:proofErr w:type="spellStart"/>
      <w:r w:rsidRPr="00457B56">
        <w:t>rendah</w:t>
      </w:r>
      <w:proofErr w:type="spellEnd"/>
      <w:r w:rsidRPr="00457B56">
        <w:t xml:space="preserve"> </w:t>
      </w:r>
      <w:proofErr w:type="spellStart"/>
      <w:r w:rsidRPr="00457B56">
        <w:t>atau</w:t>
      </w:r>
      <w:proofErr w:type="spellEnd"/>
      <w:r w:rsidRPr="00457B56">
        <w:t xml:space="preserve"> </w:t>
      </w:r>
      <w:proofErr w:type="spellStart"/>
      <w:r w:rsidRPr="00457B56">
        <w:t>tidak</w:t>
      </w:r>
      <w:proofErr w:type="spellEnd"/>
      <w:r w:rsidRPr="00457B56">
        <w:t xml:space="preserve"> </w:t>
      </w:r>
      <w:proofErr w:type="spellStart"/>
      <w:r w:rsidRPr="00457B56">
        <w:t>berarti</w:t>
      </w:r>
      <w:proofErr w:type="spellEnd"/>
      <w:r w:rsidRPr="00457B56">
        <w:t xml:space="preserve">. </w:t>
      </w:r>
      <w:proofErr w:type="spellStart"/>
      <w:r w:rsidRPr="00457B56">
        <w:t>Secara</w:t>
      </w:r>
      <w:proofErr w:type="spellEnd"/>
      <w:r w:rsidRPr="00457B56">
        <w:t xml:space="preserve"> </w:t>
      </w:r>
      <w:proofErr w:type="spellStart"/>
      <w:r w:rsidRPr="00457B56">
        <w:t>psikologis</w:t>
      </w:r>
      <w:proofErr w:type="spellEnd"/>
      <w:r w:rsidRPr="00457B56">
        <w:t xml:space="preserve">, </w:t>
      </w:r>
      <w:proofErr w:type="spellStart"/>
      <w:r w:rsidRPr="00457B56">
        <w:t>harga</w:t>
      </w:r>
      <w:proofErr w:type="spellEnd"/>
      <w:r w:rsidRPr="00457B56">
        <w:t xml:space="preserve"> </w:t>
      </w:r>
      <w:proofErr w:type="spellStart"/>
      <w:r w:rsidRPr="00457B56">
        <w:t>diri</w:t>
      </w:r>
      <w:proofErr w:type="spellEnd"/>
      <w:r w:rsidRPr="00457B56">
        <w:t xml:space="preserve"> yang </w:t>
      </w:r>
      <w:proofErr w:type="spellStart"/>
      <w:r w:rsidRPr="00457B56">
        <w:t>tinggi</w:t>
      </w:r>
      <w:proofErr w:type="spellEnd"/>
      <w:r w:rsidRPr="00457B56">
        <w:t xml:space="preserve"> </w:t>
      </w:r>
      <w:proofErr w:type="spellStart"/>
      <w:r w:rsidRPr="00457B56">
        <w:t>menunjukkan</w:t>
      </w:r>
      <w:proofErr w:type="spellEnd"/>
      <w:r w:rsidRPr="00457B56">
        <w:t xml:space="preserve"> </w:t>
      </w:r>
      <w:proofErr w:type="spellStart"/>
      <w:r w:rsidRPr="00457B56">
        <w:t>bahwa</w:t>
      </w:r>
      <w:proofErr w:type="spellEnd"/>
      <w:r w:rsidRPr="00457B56">
        <w:t xml:space="preserve"> </w:t>
      </w:r>
      <w:proofErr w:type="spellStart"/>
      <w:r w:rsidRPr="00457B56">
        <w:t>remaja</w:t>
      </w:r>
      <w:proofErr w:type="spellEnd"/>
      <w:r w:rsidRPr="00457B56">
        <w:t xml:space="preserve">: </w:t>
      </w:r>
      <w:proofErr w:type="spellStart"/>
      <w:r w:rsidRPr="00457B56">
        <w:t>Pertama</w:t>
      </w:r>
      <w:proofErr w:type="spellEnd"/>
      <w:r w:rsidRPr="00457B56">
        <w:t xml:space="preserve">, </w:t>
      </w:r>
      <w:proofErr w:type="spellStart"/>
      <w:r w:rsidRPr="00457B56">
        <w:t>menerima</w:t>
      </w:r>
      <w:proofErr w:type="spellEnd"/>
      <w:r w:rsidRPr="00457B56">
        <w:t xml:space="preserve"> </w:t>
      </w:r>
      <w:proofErr w:type="spellStart"/>
      <w:r w:rsidRPr="00457B56">
        <w:t>dirinya</w:t>
      </w:r>
      <w:proofErr w:type="spellEnd"/>
      <w:r w:rsidRPr="00457B56">
        <w:t xml:space="preserve"> </w:t>
      </w:r>
      <w:proofErr w:type="spellStart"/>
      <w:r w:rsidRPr="00457B56">
        <w:t>secara</w:t>
      </w:r>
      <w:proofErr w:type="spellEnd"/>
      <w:r w:rsidRPr="00457B56">
        <w:t xml:space="preserve"> </w:t>
      </w:r>
      <w:proofErr w:type="spellStart"/>
      <w:r w:rsidRPr="00457B56">
        <w:t>positif</w:t>
      </w:r>
      <w:proofErr w:type="spellEnd"/>
      <w:r w:rsidRPr="00457B56">
        <w:t xml:space="preserve"> </w:t>
      </w:r>
      <w:proofErr w:type="spellStart"/>
      <w:proofErr w:type="gramStart"/>
      <w:r w:rsidRPr="00457B56">
        <w:t>artinya</w:t>
      </w:r>
      <w:proofErr w:type="spellEnd"/>
      <w:r w:rsidRPr="00457B56">
        <w:t xml:space="preserve">  </w:t>
      </w:r>
      <w:proofErr w:type="spellStart"/>
      <w:r w:rsidRPr="00457B56">
        <w:t>mereka</w:t>
      </w:r>
      <w:proofErr w:type="spellEnd"/>
      <w:proofErr w:type="gramEnd"/>
      <w:r w:rsidRPr="00457B56">
        <w:t xml:space="preserve"> </w:t>
      </w:r>
      <w:proofErr w:type="spellStart"/>
      <w:r w:rsidRPr="00457B56">
        <w:t>merasa</w:t>
      </w:r>
      <w:proofErr w:type="spellEnd"/>
      <w:r w:rsidRPr="00457B56">
        <w:t xml:space="preserve"> </w:t>
      </w:r>
      <w:proofErr w:type="spellStart"/>
      <w:r w:rsidRPr="00457B56">
        <w:t>berharga</w:t>
      </w:r>
      <w:proofErr w:type="spellEnd"/>
      <w:r w:rsidRPr="00457B56">
        <w:t xml:space="preserve">, </w:t>
      </w:r>
      <w:proofErr w:type="spellStart"/>
      <w:r w:rsidRPr="00457B56">
        <w:t>mampu</w:t>
      </w:r>
      <w:proofErr w:type="spellEnd"/>
      <w:r w:rsidRPr="00457B56">
        <w:t xml:space="preserve">, dan </w:t>
      </w:r>
      <w:proofErr w:type="spellStart"/>
      <w:r w:rsidRPr="00457B56">
        <w:t>layak</w:t>
      </w:r>
      <w:proofErr w:type="spellEnd"/>
      <w:r w:rsidRPr="00457B56">
        <w:t xml:space="preserve"> </w:t>
      </w:r>
      <w:proofErr w:type="spellStart"/>
      <w:r w:rsidRPr="00457B56">
        <w:t>dihargai</w:t>
      </w:r>
      <w:proofErr w:type="spellEnd"/>
      <w:r w:rsidRPr="00457B56">
        <w:t xml:space="preserve"> oleh orang lain. </w:t>
      </w:r>
      <w:proofErr w:type="spellStart"/>
      <w:r w:rsidRPr="00457B56">
        <w:t>Kedua</w:t>
      </w:r>
      <w:proofErr w:type="spellEnd"/>
      <w:r w:rsidRPr="00457B56">
        <w:t xml:space="preserve">, </w:t>
      </w:r>
      <w:proofErr w:type="spellStart"/>
      <w:r w:rsidRPr="00457B56">
        <w:t>memiliki</w:t>
      </w:r>
      <w:proofErr w:type="spellEnd"/>
      <w:r w:rsidRPr="00457B56">
        <w:t xml:space="preserve"> rasa </w:t>
      </w:r>
      <w:proofErr w:type="spellStart"/>
      <w:r w:rsidRPr="00457B56">
        <w:t>percaya</w:t>
      </w:r>
      <w:proofErr w:type="spellEnd"/>
      <w:r w:rsidRPr="00457B56">
        <w:t xml:space="preserve"> </w:t>
      </w:r>
      <w:proofErr w:type="spellStart"/>
      <w:r w:rsidRPr="00457B56">
        <w:t>diri</w:t>
      </w:r>
      <w:proofErr w:type="spellEnd"/>
      <w:r w:rsidRPr="00457B56">
        <w:t xml:space="preserve"> </w:t>
      </w:r>
      <w:proofErr w:type="spellStart"/>
      <w:r w:rsidRPr="00457B56">
        <w:t>dalam</w:t>
      </w:r>
      <w:proofErr w:type="spellEnd"/>
      <w:r w:rsidRPr="00457B56">
        <w:t xml:space="preserve"> </w:t>
      </w:r>
      <w:proofErr w:type="spellStart"/>
      <w:r w:rsidRPr="00457B56">
        <w:t>menghadapi</w:t>
      </w:r>
      <w:proofErr w:type="spellEnd"/>
      <w:r w:rsidRPr="00457B56">
        <w:t xml:space="preserve"> </w:t>
      </w:r>
      <w:proofErr w:type="spellStart"/>
      <w:r w:rsidRPr="00457B56">
        <w:t>tugas</w:t>
      </w:r>
      <w:proofErr w:type="spellEnd"/>
      <w:r w:rsidRPr="00457B56">
        <w:t xml:space="preserve"> </w:t>
      </w:r>
      <w:proofErr w:type="spellStart"/>
      <w:r w:rsidRPr="00457B56">
        <w:t>perkembangan</w:t>
      </w:r>
      <w:proofErr w:type="spellEnd"/>
      <w:r w:rsidRPr="00457B56">
        <w:t xml:space="preserve">, </w:t>
      </w:r>
      <w:proofErr w:type="spellStart"/>
      <w:r w:rsidRPr="00457B56">
        <w:t>baik</w:t>
      </w:r>
      <w:proofErr w:type="spellEnd"/>
      <w:r w:rsidRPr="00457B56">
        <w:t xml:space="preserve"> </w:t>
      </w:r>
      <w:proofErr w:type="spellStart"/>
      <w:r w:rsidRPr="00457B56">
        <w:t>akademik</w:t>
      </w:r>
      <w:proofErr w:type="spellEnd"/>
      <w:r w:rsidRPr="00457B56">
        <w:t xml:space="preserve"> </w:t>
      </w:r>
      <w:proofErr w:type="spellStart"/>
      <w:r w:rsidRPr="00457B56">
        <w:t>maupun</w:t>
      </w:r>
      <w:proofErr w:type="spellEnd"/>
      <w:r w:rsidRPr="00457B56">
        <w:t xml:space="preserve"> </w:t>
      </w:r>
      <w:proofErr w:type="spellStart"/>
      <w:r w:rsidRPr="00457B56">
        <w:t>sosial</w:t>
      </w:r>
      <w:proofErr w:type="spellEnd"/>
      <w:r w:rsidRPr="00457B56">
        <w:t xml:space="preserve">. </w:t>
      </w:r>
      <w:proofErr w:type="spellStart"/>
      <w:r w:rsidRPr="00457B56">
        <w:t>Ketiga</w:t>
      </w:r>
      <w:proofErr w:type="spellEnd"/>
      <w:r w:rsidRPr="00457B56">
        <w:t xml:space="preserve">, </w:t>
      </w:r>
      <w:proofErr w:type="spellStart"/>
      <w:r w:rsidRPr="00457B56">
        <w:t>mampu</w:t>
      </w:r>
      <w:proofErr w:type="spellEnd"/>
      <w:r w:rsidRPr="00457B56">
        <w:t xml:space="preserve"> </w:t>
      </w:r>
      <w:proofErr w:type="spellStart"/>
      <w:r w:rsidRPr="00457B56">
        <w:t>beradaptasi</w:t>
      </w:r>
      <w:proofErr w:type="spellEnd"/>
      <w:r w:rsidRPr="00457B56">
        <w:t xml:space="preserve"> </w:t>
      </w:r>
      <w:proofErr w:type="spellStart"/>
      <w:r w:rsidRPr="00457B56">
        <w:t>dengan</w:t>
      </w:r>
      <w:proofErr w:type="spellEnd"/>
      <w:r w:rsidRPr="00457B56">
        <w:t xml:space="preserve"> </w:t>
      </w:r>
      <w:proofErr w:type="spellStart"/>
      <w:r w:rsidRPr="00457B56">
        <w:t>kondisi</w:t>
      </w:r>
      <w:proofErr w:type="spellEnd"/>
      <w:r w:rsidRPr="00457B56">
        <w:t xml:space="preserve"> </w:t>
      </w:r>
      <w:proofErr w:type="spellStart"/>
      <w:r w:rsidRPr="00457B56">
        <w:t>keluarga</w:t>
      </w:r>
      <w:proofErr w:type="spellEnd"/>
      <w:r w:rsidRPr="00457B56">
        <w:t xml:space="preserve"> yang </w:t>
      </w:r>
      <w:proofErr w:type="spellStart"/>
      <w:r w:rsidRPr="00457B56">
        <w:t>tidak</w:t>
      </w:r>
      <w:proofErr w:type="spellEnd"/>
      <w:r w:rsidRPr="00457B56">
        <w:t xml:space="preserve"> </w:t>
      </w:r>
      <w:proofErr w:type="spellStart"/>
      <w:r w:rsidRPr="00457B56">
        <w:t>utuh</w:t>
      </w:r>
      <w:proofErr w:type="spellEnd"/>
      <w:r w:rsidRPr="00457B56">
        <w:t xml:space="preserve"> </w:t>
      </w:r>
      <w:proofErr w:type="spellStart"/>
      <w:r w:rsidRPr="00457B56">
        <w:t>tanpa</w:t>
      </w:r>
      <w:proofErr w:type="spellEnd"/>
      <w:r w:rsidRPr="00457B56">
        <w:t xml:space="preserve"> </w:t>
      </w:r>
      <w:proofErr w:type="spellStart"/>
      <w:r w:rsidRPr="00457B56">
        <w:t>menjadikannya</w:t>
      </w:r>
      <w:proofErr w:type="spellEnd"/>
      <w:r w:rsidRPr="00457B56">
        <w:t xml:space="preserve"> </w:t>
      </w:r>
      <w:proofErr w:type="spellStart"/>
      <w:r w:rsidRPr="00457B56">
        <w:t>sebagai</w:t>
      </w:r>
      <w:proofErr w:type="spellEnd"/>
      <w:r w:rsidRPr="00457B56">
        <w:t xml:space="preserve"> </w:t>
      </w:r>
      <w:proofErr w:type="spellStart"/>
      <w:r w:rsidRPr="00457B56">
        <w:t>sumber</w:t>
      </w:r>
      <w:proofErr w:type="spellEnd"/>
      <w:r w:rsidRPr="00457B56">
        <w:t xml:space="preserve"> </w:t>
      </w:r>
      <w:proofErr w:type="spellStart"/>
      <w:r w:rsidRPr="00457B56">
        <w:t>inferioritas</w:t>
      </w:r>
      <w:proofErr w:type="spellEnd"/>
      <w:r w:rsidRPr="00457B56">
        <w:t xml:space="preserve">. </w:t>
      </w:r>
      <w:proofErr w:type="spellStart"/>
      <w:r w:rsidRPr="00457B56">
        <w:t>Keempat</w:t>
      </w:r>
      <w:proofErr w:type="spellEnd"/>
      <w:r w:rsidRPr="00457B56">
        <w:t xml:space="preserve">, </w:t>
      </w:r>
      <w:proofErr w:type="spellStart"/>
      <w:r w:rsidRPr="00457B56">
        <w:t>memiliki</w:t>
      </w:r>
      <w:proofErr w:type="spellEnd"/>
      <w:r w:rsidRPr="00457B56">
        <w:t xml:space="preserve"> </w:t>
      </w:r>
      <w:proofErr w:type="spellStart"/>
      <w:r w:rsidRPr="00457B56">
        <w:t>ketahanan</w:t>
      </w:r>
      <w:proofErr w:type="spellEnd"/>
      <w:r w:rsidRPr="00457B56">
        <w:t xml:space="preserve"> (</w:t>
      </w:r>
      <w:proofErr w:type="spellStart"/>
      <w:r w:rsidRPr="00457B56">
        <w:t>resiliensi</w:t>
      </w:r>
      <w:proofErr w:type="spellEnd"/>
      <w:r w:rsidRPr="00457B56">
        <w:t xml:space="preserve">) yang </w:t>
      </w:r>
      <w:proofErr w:type="spellStart"/>
      <w:r w:rsidRPr="00457B56">
        <w:t>baik</w:t>
      </w:r>
      <w:proofErr w:type="spellEnd"/>
      <w:r w:rsidRPr="00457B56">
        <w:t xml:space="preserve">, </w:t>
      </w:r>
      <w:proofErr w:type="spellStart"/>
      <w:r w:rsidRPr="00457B56">
        <w:t>sehingga</w:t>
      </w:r>
      <w:proofErr w:type="spellEnd"/>
      <w:r w:rsidRPr="00457B56">
        <w:t xml:space="preserve"> </w:t>
      </w:r>
      <w:proofErr w:type="spellStart"/>
      <w:r w:rsidRPr="00457B56">
        <w:t>pengalaman</w:t>
      </w:r>
      <w:proofErr w:type="spellEnd"/>
      <w:r w:rsidRPr="00457B56">
        <w:t xml:space="preserve"> fatherless </w:t>
      </w:r>
      <w:proofErr w:type="spellStart"/>
      <w:r w:rsidRPr="00457B56">
        <w:t>tidak</w:t>
      </w:r>
      <w:proofErr w:type="spellEnd"/>
      <w:r w:rsidRPr="00457B56">
        <w:t xml:space="preserve"> </w:t>
      </w:r>
      <w:proofErr w:type="spellStart"/>
      <w:r w:rsidRPr="00457B56">
        <w:t>menurunkan</w:t>
      </w:r>
      <w:proofErr w:type="spellEnd"/>
      <w:r w:rsidRPr="00457B56">
        <w:t xml:space="preserve"> </w:t>
      </w:r>
      <w:proofErr w:type="spellStart"/>
      <w:r w:rsidRPr="00457B56">
        <w:t>nilai</w:t>
      </w:r>
      <w:proofErr w:type="spellEnd"/>
      <w:r w:rsidRPr="00457B56">
        <w:t xml:space="preserve"> </w:t>
      </w:r>
      <w:proofErr w:type="spellStart"/>
      <w:r w:rsidRPr="00457B56">
        <w:t>diri</w:t>
      </w:r>
      <w:proofErr w:type="spellEnd"/>
      <w:r w:rsidRPr="00457B56">
        <w:t xml:space="preserve"> </w:t>
      </w:r>
      <w:proofErr w:type="spellStart"/>
      <w:r w:rsidRPr="00457B56">
        <w:t>mereka</w:t>
      </w:r>
      <w:proofErr w:type="spellEnd"/>
      <w:r w:rsidRPr="00457B56">
        <w:t xml:space="preserve">. </w:t>
      </w:r>
      <w:proofErr w:type="spellStart"/>
      <w:r w:rsidRPr="00457B56">
        <w:rPr>
          <w:bCs/>
        </w:rPr>
        <w:t>Adanya</w:t>
      </w:r>
      <w:proofErr w:type="spellEnd"/>
      <w:r w:rsidRPr="00457B56">
        <w:rPr>
          <w:bCs/>
        </w:rPr>
        <w:t xml:space="preserve"> 32,1% </w:t>
      </w:r>
      <w:proofErr w:type="spellStart"/>
      <w:r w:rsidRPr="00457B56">
        <w:rPr>
          <w:bCs/>
        </w:rPr>
        <w:t>remaja</w:t>
      </w:r>
      <w:proofErr w:type="spellEnd"/>
      <w:r w:rsidRPr="00457B56">
        <w:rPr>
          <w:bCs/>
        </w:rPr>
        <w:t xml:space="preserve"> </w:t>
      </w:r>
      <w:proofErr w:type="spellStart"/>
      <w:r w:rsidRPr="00457B56">
        <w:rPr>
          <w:bCs/>
        </w:rPr>
        <w:t>dengan</w:t>
      </w:r>
      <w:proofErr w:type="spellEnd"/>
      <w:r w:rsidRPr="00457B56">
        <w:rPr>
          <w:bCs/>
        </w:rPr>
        <w:t xml:space="preserve"> </w:t>
      </w:r>
      <w:proofErr w:type="spellStart"/>
      <w:r w:rsidRPr="00457B56">
        <w:rPr>
          <w:bCs/>
        </w:rPr>
        <w:t>harga</w:t>
      </w:r>
      <w:proofErr w:type="spellEnd"/>
      <w:r w:rsidRPr="00457B56">
        <w:rPr>
          <w:bCs/>
        </w:rPr>
        <w:t xml:space="preserve"> </w:t>
      </w:r>
      <w:proofErr w:type="spellStart"/>
      <w:r w:rsidRPr="00457B56">
        <w:rPr>
          <w:bCs/>
        </w:rPr>
        <w:t>diri</w:t>
      </w:r>
      <w:proofErr w:type="spellEnd"/>
      <w:r w:rsidRPr="00457B56">
        <w:rPr>
          <w:bCs/>
        </w:rPr>
        <w:t xml:space="preserve"> </w:t>
      </w:r>
      <w:proofErr w:type="spellStart"/>
      <w:r w:rsidRPr="00457B56">
        <w:rPr>
          <w:bCs/>
        </w:rPr>
        <w:t>sedang</w:t>
      </w:r>
      <w:proofErr w:type="spellEnd"/>
      <w:r w:rsidRPr="00457B56">
        <w:rPr>
          <w:bCs/>
        </w:rPr>
        <w:t xml:space="preserve"> </w:t>
      </w:r>
      <w:proofErr w:type="spellStart"/>
      <w:r w:rsidRPr="00457B56">
        <w:rPr>
          <w:bCs/>
        </w:rPr>
        <w:t>menunjukkan</w:t>
      </w:r>
      <w:proofErr w:type="spellEnd"/>
      <w:r w:rsidRPr="00457B56">
        <w:rPr>
          <w:bCs/>
        </w:rPr>
        <w:t xml:space="preserve"> </w:t>
      </w:r>
      <w:proofErr w:type="spellStart"/>
      <w:r w:rsidRPr="00457B56">
        <w:rPr>
          <w:bCs/>
        </w:rPr>
        <w:t>bahwa</w:t>
      </w:r>
      <w:proofErr w:type="spellEnd"/>
      <w:r w:rsidRPr="00457B56">
        <w:rPr>
          <w:bCs/>
        </w:rPr>
        <w:t xml:space="preserve"> </w:t>
      </w:r>
      <w:proofErr w:type="spellStart"/>
      <w:r w:rsidRPr="00457B56">
        <w:rPr>
          <w:bCs/>
        </w:rPr>
        <w:t>sebagian</w:t>
      </w:r>
      <w:proofErr w:type="spellEnd"/>
      <w:r w:rsidRPr="00457B56">
        <w:rPr>
          <w:bCs/>
        </w:rPr>
        <w:t xml:space="preserve"> </w:t>
      </w:r>
      <w:proofErr w:type="spellStart"/>
      <w:r w:rsidRPr="00457B56">
        <w:rPr>
          <w:bCs/>
        </w:rPr>
        <w:t>remaja</w:t>
      </w:r>
      <w:proofErr w:type="spellEnd"/>
      <w:r w:rsidRPr="00457B56">
        <w:rPr>
          <w:bCs/>
        </w:rPr>
        <w:t xml:space="preserve"> </w:t>
      </w:r>
      <w:proofErr w:type="spellStart"/>
      <w:r w:rsidRPr="00457B56">
        <w:rPr>
          <w:bCs/>
        </w:rPr>
        <w:t>masih</w:t>
      </w:r>
      <w:proofErr w:type="spellEnd"/>
      <w:r w:rsidRPr="00457B56">
        <w:rPr>
          <w:bCs/>
        </w:rPr>
        <w:t xml:space="preserve"> </w:t>
      </w:r>
      <w:proofErr w:type="spellStart"/>
      <w:r w:rsidRPr="00457B56">
        <w:rPr>
          <w:bCs/>
        </w:rPr>
        <w:t>berada</w:t>
      </w:r>
      <w:proofErr w:type="spellEnd"/>
      <w:r w:rsidRPr="00457B56">
        <w:rPr>
          <w:bCs/>
        </w:rPr>
        <w:t xml:space="preserve"> </w:t>
      </w:r>
      <w:proofErr w:type="spellStart"/>
      <w:r w:rsidRPr="00457B56">
        <w:rPr>
          <w:bCs/>
        </w:rPr>
        <w:t>dalam</w:t>
      </w:r>
      <w:proofErr w:type="spellEnd"/>
      <w:r w:rsidRPr="00457B56">
        <w:rPr>
          <w:bCs/>
        </w:rPr>
        <w:t xml:space="preserve"> proses </w:t>
      </w:r>
      <w:proofErr w:type="spellStart"/>
      <w:r w:rsidRPr="00457B56">
        <w:rPr>
          <w:bCs/>
        </w:rPr>
        <w:t>perkembangan</w:t>
      </w:r>
      <w:proofErr w:type="spellEnd"/>
      <w:r w:rsidRPr="00457B56">
        <w:rPr>
          <w:bCs/>
        </w:rPr>
        <w:t xml:space="preserve"> </w:t>
      </w:r>
      <w:proofErr w:type="spellStart"/>
      <w:r w:rsidRPr="00457B56">
        <w:rPr>
          <w:bCs/>
        </w:rPr>
        <w:t>konsep</w:t>
      </w:r>
      <w:proofErr w:type="spellEnd"/>
      <w:r w:rsidRPr="00457B56">
        <w:rPr>
          <w:bCs/>
        </w:rPr>
        <w:t xml:space="preserve"> </w:t>
      </w:r>
      <w:proofErr w:type="spellStart"/>
      <w:r w:rsidRPr="00457B56">
        <w:rPr>
          <w:bCs/>
        </w:rPr>
        <w:t>diri</w:t>
      </w:r>
      <w:proofErr w:type="spellEnd"/>
      <w:r w:rsidRPr="00457B56">
        <w:rPr>
          <w:bCs/>
        </w:rPr>
        <w:t xml:space="preserve"> yang </w:t>
      </w:r>
      <w:proofErr w:type="spellStart"/>
      <w:r w:rsidRPr="00457B56">
        <w:rPr>
          <w:bCs/>
        </w:rPr>
        <w:t>dinamis</w:t>
      </w:r>
      <w:proofErr w:type="spellEnd"/>
      <w:r w:rsidRPr="00457B56">
        <w:rPr>
          <w:bCs/>
        </w:rPr>
        <w:t xml:space="preserve">, yang </w:t>
      </w:r>
      <w:proofErr w:type="spellStart"/>
      <w:r w:rsidRPr="00457B56">
        <w:rPr>
          <w:bCs/>
        </w:rPr>
        <w:t>merupakan</w:t>
      </w:r>
      <w:proofErr w:type="spellEnd"/>
      <w:r w:rsidRPr="00457B56">
        <w:rPr>
          <w:bCs/>
        </w:rPr>
        <w:t xml:space="preserve"> </w:t>
      </w:r>
      <w:proofErr w:type="spellStart"/>
      <w:r w:rsidRPr="00457B56">
        <w:rPr>
          <w:bCs/>
        </w:rPr>
        <w:t>hal</w:t>
      </w:r>
      <w:proofErr w:type="spellEnd"/>
      <w:r w:rsidRPr="00457B56">
        <w:rPr>
          <w:bCs/>
        </w:rPr>
        <w:t xml:space="preserve"> </w:t>
      </w:r>
      <w:proofErr w:type="spellStart"/>
      <w:r w:rsidRPr="00457B56">
        <w:rPr>
          <w:bCs/>
        </w:rPr>
        <w:t>wajar</w:t>
      </w:r>
      <w:proofErr w:type="spellEnd"/>
      <w:r w:rsidRPr="00457B56">
        <w:rPr>
          <w:bCs/>
        </w:rPr>
        <w:t xml:space="preserve"> pada masa </w:t>
      </w:r>
      <w:proofErr w:type="spellStart"/>
      <w:r w:rsidRPr="00457B56">
        <w:rPr>
          <w:bCs/>
        </w:rPr>
        <w:t>remaja</w:t>
      </w:r>
      <w:proofErr w:type="spellEnd"/>
      <w:r w:rsidRPr="00457B56">
        <w:rPr>
          <w:bCs/>
        </w:rPr>
        <w:t xml:space="preserve">. </w:t>
      </w:r>
      <w:proofErr w:type="spellStart"/>
      <w:r w:rsidRPr="00457B56">
        <w:rPr>
          <w:bCs/>
        </w:rPr>
        <w:t>Namun</w:t>
      </w:r>
      <w:proofErr w:type="spellEnd"/>
      <w:r w:rsidRPr="00457B56">
        <w:rPr>
          <w:bCs/>
        </w:rPr>
        <w:t xml:space="preserve"> </w:t>
      </w:r>
      <w:proofErr w:type="spellStart"/>
      <w:r w:rsidRPr="00457B56">
        <w:rPr>
          <w:bCs/>
        </w:rPr>
        <w:t>demikian</w:t>
      </w:r>
      <w:proofErr w:type="spellEnd"/>
      <w:r w:rsidRPr="00457B56">
        <w:rPr>
          <w:bCs/>
        </w:rPr>
        <w:t xml:space="preserve">, </w:t>
      </w:r>
      <w:proofErr w:type="spellStart"/>
      <w:r w:rsidRPr="00457B56">
        <w:rPr>
          <w:bCs/>
        </w:rPr>
        <w:t>keberadaan</w:t>
      </w:r>
      <w:proofErr w:type="spellEnd"/>
      <w:r w:rsidRPr="00457B56">
        <w:rPr>
          <w:bCs/>
        </w:rPr>
        <w:t xml:space="preserve"> 6,4% </w:t>
      </w:r>
      <w:proofErr w:type="spellStart"/>
      <w:r w:rsidRPr="00457B56">
        <w:rPr>
          <w:bCs/>
        </w:rPr>
        <w:t>remaja</w:t>
      </w:r>
      <w:proofErr w:type="spellEnd"/>
      <w:r w:rsidRPr="00457B56">
        <w:rPr>
          <w:bCs/>
        </w:rPr>
        <w:t xml:space="preserve"> </w:t>
      </w:r>
      <w:proofErr w:type="spellStart"/>
      <w:r w:rsidRPr="00457B56">
        <w:rPr>
          <w:bCs/>
        </w:rPr>
        <w:t>dengan</w:t>
      </w:r>
      <w:proofErr w:type="spellEnd"/>
      <w:r w:rsidRPr="00457B56">
        <w:rPr>
          <w:bCs/>
        </w:rPr>
        <w:t xml:space="preserve"> </w:t>
      </w:r>
      <w:proofErr w:type="spellStart"/>
      <w:r w:rsidRPr="00457B56">
        <w:rPr>
          <w:bCs/>
        </w:rPr>
        <w:t>harga</w:t>
      </w:r>
      <w:proofErr w:type="spellEnd"/>
      <w:r w:rsidRPr="00457B56">
        <w:rPr>
          <w:bCs/>
        </w:rPr>
        <w:t xml:space="preserve"> </w:t>
      </w:r>
      <w:proofErr w:type="spellStart"/>
      <w:r w:rsidRPr="00457B56">
        <w:rPr>
          <w:bCs/>
        </w:rPr>
        <w:t>diri</w:t>
      </w:r>
      <w:proofErr w:type="spellEnd"/>
      <w:r w:rsidRPr="00457B56">
        <w:rPr>
          <w:bCs/>
        </w:rPr>
        <w:t xml:space="preserve"> </w:t>
      </w:r>
      <w:proofErr w:type="spellStart"/>
      <w:r w:rsidRPr="00457B56">
        <w:rPr>
          <w:bCs/>
        </w:rPr>
        <w:t>rendah</w:t>
      </w:r>
      <w:proofErr w:type="spellEnd"/>
      <w:r w:rsidRPr="00457B56">
        <w:rPr>
          <w:bCs/>
        </w:rPr>
        <w:t xml:space="preserve"> </w:t>
      </w:r>
      <w:proofErr w:type="spellStart"/>
      <w:r w:rsidRPr="00457B56">
        <w:rPr>
          <w:bCs/>
        </w:rPr>
        <w:t>tetap</w:t>
      </w:r>
      <w:proofErr w:type="spellEnd"/>
      <w:r w:rsidRPr="00457B56">
        <w:rPr>
          <w:bCs/>
        </w:rPr>
        <w:t xml:space="preserve"> </w:t>
      </w:r>
      <w:proofErr w:type="spellStart"/>
      <w:r w:rsidRPr="00457B56">
        <w:rPr>
          <w:bCs/>
        </w:rPr>
        <w:t>perlu</w:t>
      </w:r>
      <w:proofErr w:type="spellEnd"/>
      <w:r w:rsidRPr="00457B56">
        <w:rPr>
          <w:bCs/>
        </w:rPr>
        <w:t xml:space="preserve"> </w:t>
      </w:r>
      <w:proofErr w:type="spellStart"/>
      <w:r w:rsidRPr="00457B56">
        <w:rPr>
          <w:bCs/>
        </w:rPr>
        <w:t>menjadi</w:t>
      </w:r>
      <w:proofErr w:type="spellEnd"/>
      <w:r w:rsidRPr="00457B56">
        <w:rPr>
          <w:bCs/>
        </w:rPr>
        <w:t xml:space="preserve"> </w:t>
      </w:r>
      <w:proofErr w:type="spellStart"/>
      <w:r w:rsidRPr="00457B56">
        <w:rPr>
          <w:bCs/>
        </w:rPr>
        <w:t>perhatian</w:t>
      </w:r>
      <w:proofErr w:type="spellEnd"/>
      <w:r w:rsidRPr="00457B56">
        <w:rPr>
          <w:bCs/>
        </w:rPr>
        <w:t xml:space="preserve">, </w:t>
      </w:r>
      <w:proofErr w:type="spellStart"/>
      <w:r w:rsidRPr="00457B56">
        <w:rPr>
          <w:bCs/>
        </w:rPr>
        <w:t>karena</w:t>
      </w:r>
      <w:proofErr w:type="spellEnd"/>
      <w:r w:rsidRPr="00457B56">
        <w:rPr>
          <w:bCs/>
        </w:rPr>
        <w:t xml:space="preserve"> </w:t>
      </w:r>
      <w:proofErr w:type="spellStart"/>
      <w:r w:rsidRPr="00457B56">
        <w:rPr>
          <w:bCs/>
        </w:rPr>
        <w:t>harga</w:t>
      </w:r>
      <w:proofErr w:type="spellEnd"/>
      <w:r w:rsidRPr="00457B56">
        <w:rPr>
          <w:bCs/>
        </w:rPr>
        <w:t xml:space="preserve"> </w:t>
      </w:r>
      <w:proofErr w:type="spellStart"/>
      <w:r w:rsidRPr="00457B56">
        <w:rPr>
          <w:bCs/>
        </w:rPr>
        <w:t>diri</w:t>
      </w:r>
      <w:proofErr w:type="spellEnd"/>
      <w:r w:rsidRPr="00457B56">
        <w:rPr>
          <w:bCs/>
        </w:rPr>
        <w:t xml:space="preserve"> yang </w:t>
      </w:r>
      <w:proofErr w:type="spellStart"/>
      <w:r w:rsidRPr="00457B56">
        <w:rPr>
          <w:bCs/>
        </w:rPr>
        <w:t>rendah</w:t>
      </w:r>
      <w:proofErr w:type="spellEnd"/>
      <w:r w:rsidRPr="00457B56">
        <w:rPr>
          <w:bCs/>
        </w:rPr>
        <w:t xml:space="preserve"> </w:t>
      </w:r>
      <w:proofErr w:type="spellStart"/>
      <w:r w:rsidRPr="00457B56">
        <w:rPr>
          <w:bCs/>
        </w:rPr>
        <w:t>dapat</w:t>
      </w:r>
      <w:proofErr w:type="spellEnd"/>
      <w:r w:rsidRPr="00457B56">
        <w:rPr>
          <w:bCs/>
        </w:rPr>
        <w:t xml:space="preserve"> </w:t>
      </w:r>
      <w:proofErr w:type="spellStart"/>
      <w:r w:rsidRPr="00457B56">
        <w:rPr>
          <w:bCs/>
        </w:rPr>
        <w:t>berpengaruh</w:t>
      </w:r>
      <w:proofErr w:type="spellEnd"/>
      <w:r w:rsidRPr="00457B56">
        <w:rPr>
          <w:bCs/>
        </w:rPr>
        <w:t xml:space="preserve"> </w:t>
      </w:r>
      <w:proofErr w:type="spellStart"/>
      <w:r w:rsidRPr="00457B56">
        <w:rPr>
          <w:bCs/>
        </w:rPr>
        <w:t>terhadap</w:t>
      </w:r>
      <w:proofErr w:type="spellEnd"/>
      <w:r w:rsidRPr="00457B56">
        <w:rPr>
          <w:bCs/>
        </w:rPr>
        <w:t xml:space="preserve"> </w:t>
      </w:r>
      <w:proofErr w:type="spellStart"/>
      <w:r w:rsidRPr="00457B56">
        <w:rPr>
          <w:bCs/>
        </w:rPr>
        <w:t>penyesuaian</w:t>
      </w:r>
      <w:proofErr w:type="spellEnd"/>
      <w:r w:rsidRPr="00457B56">
        <w:rPr>
          <w:bCs/>
        </w:rPr>
        <w:t xml:space="preserve"> </w:t>
      </w:r>
      <w:proofErr w:type="spellStart"/>
      <w:r w:rsidRPr="00457B56">
        <w:rPr>
          <w:bCs/>
        </w:rPr>
        <w:t>diri</w:t>
      </w:r>
      <w:proofErr w:type="spellEnd"/>
      <w:r w:rsidRPr="00457B56">
        <w:rPr>
          <w:bCs/>
        </w:rPr>
        <w:t xml:space="preserve">, </w:t>
      </w:r>
      <w:proofErr w:type="spellStart"/>
      <w:r w:rsidRPr="00457B56">
        <w:rPr>
          <w:bCs/>
        </w:rPr>
        <w:lastRenderedPageBreak/>
        <w:t>motivasi</w:t>
      </w:r>
      <w:proofErr w:type="spellEnd"/>
      <w:r w:rsidRPr="00457B56">
        <w:rPr>
          <w:bCs/>
        </w:rPr>
        <w:t xml:space="preserve">, dan </w:t>
      </w:r>
      <w:proofErr w:type="spellStart"/>
      <w:r w:rsidRPr="00457B56">
        <w:rPr>
          <w:bCs/>
        </w:rPr>
        <w:t>kesejahteraan</w:t>
      </w:r>
      <w:proofErr w:type="spellEnd"/>
      <w:r w:rsidRPr="00457B56">
        <w:rPr>
          <w:bCs/>
        </w:rPr>
        <w:t xml:space="preserve"> </w:t>
      </w:r>
      <w:proofErr w:type="spellStart"/>
      <w:r w:rsidRPr="00457B56">
        <w:rPr>
          <w:bCs/>
        </w:rPr>
        <w:t>psikologis</w:t>
      </w:r>
      <w:proofErr w:type="spellEnd"/>
      <w:r w:rsidRPr="00457B56">
        <w:rPr>
          <w:bCs/>
        </w:rPr>
        <w:t xml:space="preserve">. </w:t>
      </w:r>
      <w:proofErr w:type="spellStart"/>
      <w:r w:rsidRPr="00457B56">
        <w:rPr>
          <w:bCs/>
        </w:rPr>
        <w:t>Secara</w:t>
      </w:r>
      <w:proofErr w:type="spellEnd"/>
      <w:r w:rsidRPr="00457B56">
        <w:rPr>
          <w:bCs/>
        </w:rPr>
        <w:t xml:space="preserve"> </w:t>
      </w:r>
      <w:proofErr w:type="spellStart"/>
      <w:r w:rsidRPr="00457B56">
        <w:rPr>
          <w:bCs/>
        </w:rPr>
        <w:t>keseluruhan</w:t>
      </w:r>
      <w:proofErr w:type="spellEnd"/>
      <w:r w:rsidRPr="00457B56">
        <w:rPr>
          <w:bCs/>
        </w:rPr>
        <w:t xml:space="preserve">, </w:t>
      </w:r>
      <w:proofErr w:type="spellStart"/>
      <w:r w:rsidRPr="00457B56">
        <w:rPr>
          <w:bCs/>
        </w:rPr>
        <w:t>dapat</w:t>
      </w:r>
      <w:proofErr w:type="spellEnd"/>
      <w:r w:rsidRPr="00457B56">
        <w:rPr>
          <w:bCs/>
        </w:rPr>
        <w:t xml:space="preserve"> </w:t>
      </w:r>
      <w:proofErr w:type="spellStart"/>
      <w:r w:rsidRPr="00457B56">
        <w:rPr>
          <w:bCs/>
        </w:rPr>
        <w:t>disimpulkan</w:t>
      </w:r>
      <w:proofErr w:type="spellEnd"/>
      <w:r w:rsidRPr="00457B56">
        <w:rPr>
          <w:bCs/>
        </w:rPr>
        <w:t xml:space="preserve"> </w:t>
      </w:r>
      <w:proofErr w:type="spellStart"/>
      <w:r w:rsidRPr="00457B56">
        <w:rPr>
          <w:bCs/>
        </w:rPr>
        <w:t>bahwa</w:t>
      </w:r>
      <w:proofErr w:type="spellEnd"/>
      <w:r w:rsidRPr="00457B56">
        <w:rPr>
          <w:bCs/>
        </w:rPr>
        <w:t xml:space="preserve"> </w:t>
      </w:r>
      <w:proofErr w:type="spellStart"/>
      <w:r w:rsidRPr="00457B56">
        <w:rPr>
          <w:bCs/>
        </w:rPr>
        <w:t>meskipun</w:t>
      </w:r>
      <w:proofErr w:type="spellEnd"/>
      <w:r w:rsidRPr="00457B56">
        <w:rPr>
          <w:bCs/>
        </w:rPr>
        <w:t xml:space="preserve"> </w:t>
      </w:r>
      <w:proofErr w:type="spellStart"/>
      <w:r w:rsidRPr="00457B56">
        <w:rPr>
          <w:bCs/>
        </w:rPr>
        <w:t>responden</w:t>
      </w:r>
      <w:proofErr w:type="spellEnd"/>
      <w:r w:rsidRPr="00457B56">
        <w:rPr>
          <w:bCs/>
        </w:rPr>
        <w:t xml:space="preserve"> </w:t>
      </w:r>
      <w:proofErr w:type="spellStart"/>
      <w:r w:rsidRPr="00457B56">
        <w:rPr>
          <w:bCs/>
        </w:rPr>
        <w:t>merupakan</w:t>
      </w:r>
      <w:proofErr w:type="spellEnd"/>
      <w:r w:rsidRPr="00457B56">
        <w:rPr>
          <w:bCs/>
        </w:rPr>
        <w:t xml:space="preserve"> </w:t>
      </w:r>
      <w:proofErr w:type="spellStart"/>
      <w:r w:rsidRPr="00457B56">
        <w:rPr>
          <w:bCs/>
        </w:rPr>
        <w:t>remaja</w:t>
      </w:r>
      <w:proofErr w:type="spellEnd"/>
      <w:r w:rsidRPr="00457B56">
        <w:rPr>
          <w:bCs/>
        </w:rPr>
        <w:t xml:space="preserve"> </w:t>
      </w:r>
      <w:proofErr w:type="spellStart"/>
      <w:r w:rsidRPr="00457B56">
        <w:rPr>
          <w:bCs/>
        </w:rPr>
        <w:t>dengan</w:t>
      </w:r>
      <w:proofErr w:type="spellEnd"/>
      <w:r w:rsidRPr="00457B56">
        <w:rPr>
          <w:bCs/>
        </w:rPr>
        <w:t xml:space="preserve"> </w:t>
      </w:r>
      <w:proofErr w:type="spellStart"/>
      <w:r w:rsidRPr="00457B56">
        <w:rPr>
          <w:bCs/>
        </w:rPr>
        <w:t>kondisi</w:t>
      </w:r>
      <w:proofErr w:type="spellEnd"/>
      <w:r w:rsidRPr="00457B56">
        <w:rPr>
          <w:bCs/>
        </w:rPr>
        <w:t xml:space="preserve"> </w:t>
      </w:r>
      <w:r w:rsidRPr="00457B56">
        <w:rPr>
          <w:bCs/>
          <w:u w:val="single"/>
        </w:rPr>
        <w:t>fatherless</w:t>
      </w:r>
      <w:r w:rsidRPr="00457B56">
        <w:rPr>
          <w:bCs/>
        </w:rPr>
        <w:t xml:space="preserve">, </w:t>
      </w:r>
      <w:proofErr w:type="spellStart"/>
      <w:r w:rsidRPr="00457B56">
        <w:rPr>
          <w:bCs/>
        </w:rPr>
        <w:t>mayoritas</w:t>
      </w:r>
      <w:proofErr w:type="spellEnd"/>
      <w:r w:rsidRPr="00457B56">
        <w:rPr>
          <w:bCs/>
        </w:rPr>
        <w:t xml:space="preserve"> </w:t>
      </w:r>
      <w:proofErr w:type="spellStart"/>
      <w:r w:rsidRPr="00457B56">
        <w:rPr>
          <w:bCs/>
        </w:rPr>
        <w:t>memiliki</w:t>
      </w:r>
      <w:proofErr w:type="spellEnd"/>
      <w:r w:rsidRPr="00457B56">
        <w:rPr>
          <w:bCs/>
        </w:rPr>
        <w:t xml:space="preserve"> </w:t>
      </w:r>
      <w:proofErr w:type="spellStart"/>
      <w:r w:rsidRPr="00457B56">
        <w:rPr>
          <w:bCs/>
        </w:rPr>
        <w:t>harga</w:t>
      </w:r>
      <w:proofErr w:type="spellEnd"/>
      <w:r w:rsidRPr="00457B56">
        <w:rPr>
          <w:bCs/>
        </w:rPr>
        <w:t xml:space="preserve"> </w:t>
      </w:r>
      <w:proofErr w:type="spellStart"/>
      <w:r w:rsidRPr="00457B56">
        <w:rPr>
          <w:bCs/>
        </w:rPr>
        <w:t>diri</w:t>
      </w:r>
      <w:proofErr w:type="spellEnd"/>
      <w:r w:rsidRPr="00457B56">
        <w:rPr>
          <w:bCs/>
        </w:rPr>
        <w:t xml:space="preserve"> yang </w:t>
      </w:r>
      <w:proofErr w:type="spellStart"/>
      <w:r w:rsidRPr="00457B56">
        <w:rPr>
          <w:bCs/>
        </w:rPr>
        <w:t>tinggi</w:t>
      </w:r>
      <w:proofErr w:type="spellEnd"/>
      <w:r w:rsidRPr="00457B56">
        <w:rPr>
          <w:bCs/>
        </w:rPr>
        <w:t xml:space="preserve">, </w:t>
      </w:r>
      <w:proofErr w:type="spellStart"/>
      <w:r w:rsidRPr="00457B56">
        <w:rPr>
          <w:bCs/>
        </w:rPr>
        <w:t>sehingga</w:t>
      </w:r>
      <w:proofErr w:type="spellEnd"/>
      <w:r w:rsidRPr="00457B56">
        <w:rPr>
          <w:bCs/>
        </w:rPr>
        <w:t xml:space="preserve"> </w:t>
      </w:r>
      <w:proofErr w:type="spellStart"/>
      <w:r w:rsidRPr="00457B56">
        <w:rPr>
          <w:bCs/>
        </w:rPr>
        <w:t>menunjukkan</w:t>
      </w:r>
      <w:proofErr w:type="spellEnd"/>
      <w:r w:rsidRPr="00457B56">
        <w:rPr>
          <w:bCs/>
        </w:rPr>
        <w:t xml:space="preserve"> </w:t>
      </w:r>
      <w:proofErr w:type="spellStart"/>
      <w:r w:rsidRPr="00457B56">
        <w:rPr>
          <w:bCs/>
        </w:rPr>
        <w:t>adanya</w:t>
      </w:r>
      <w:proofErr w:type="spellEnd"/>
      <w:r w:rsidRPr="00457B56">
        <w:rPr>
          <w:bCs/>
        </w:rPr>
        <w:t xml:space="preserve"> </w:t>
      </w:r>
      <w:proofErr w:type="spellStart"/>
      <w:r w:rsidRPr="00457B56">
        <w:rPr>
          <w:bCs/>
        </w:rPr>
        <w:t>kemampuan</w:t>
      </w:r>
      <w:proofErr w:type="spellEnd"/>
      <w:r w:rsidRPr="00457B56">
        <w:rPr>
          <w:bCs/>
        </w:rPr>
        <w:t xml:space="preserve"> </w:t>
      </w:r>
      <w:proofErr w:type="spellStart"/>
      <w:r w:rsidRPr="00457B56">
        <w:rPr>
          <w:bCs/>
        </w:rPr>
        <w:t>adaptasi</w:t>
      </w:r>
      <w:proofErr w:type="spellEnd"/>
      <w:r w:rsidRPr="00457B56">
        <w:rPr>
          <w:bCs/>
        </w:rPr>
        <w:t xml:space="preserve"> dan </w:t>
      </w:r>
      <w:proofErr w:type="spellStart"/>
      <w:r w:rsidRPr="00457B56">
        <w:rPr>
          <w:bCs/>
        </w:rPr>
        <w:t>faktor</w:t>
      </w:r>
      <w:proofErr w:type="spellEnd"/>
      <w:r w:rsidRPr="00457B56">
        <w:rPr>
          <w:bCs/>
        </w:rPr>
        <w:t xml:space="preserve"> </w:t>
      </w:r>
      <w:proofErr w:type="spellStart"/>
      <w:r w:rsidRPr="00457B56">
        <w:rPr>
          <w:bCs/>
        </w:rPr>
        <w:t>pendukung</w:t>
      </w:r>
      <w:proofErr w:type="spellEnd"/>
      <w:r w:rsidRPr="00457B56">
        <w:rPr>
          <w:bCs/>
        </w:rPr>
        <w:t xml:space="preserve"> lain yang </w:t>
      </w:r>
      <w:proofErr w:type="spellStart"/>
      <w:r w:rsidRPr="00457B56">
        <w:rPr>
          <w:bCs/>
        </w:rPr>
        <w:t>membantu</w:t>
      </w:r>
      <w:proofErr w:type="spellEnd"/>
      <w:r w:rsidRPr="00457B56">
        <w:rPr>
          <w:bCs/>
        </w:rPr>
        <w:t xml:space="preserve"> </w:t>
      </w:r>
      <w:proofErr w:type="spellStart"/>
      <w:r w:rsidRPr="00457B56">
        <w:rPr>
          <w:bCs/>
        </w:rPr>
        <w:t>mereka</w:t>
      </w:r>
      <w:proofErr w:type="spellEnd"/>
      <w:r w:rsidRPr="00457B56">
        <w:rPr>
          <w:bCs/>
        </w:rPr>
        <w:t xml:space="preserve"> </w:t>
      </w:r>
      <w:proofErr w:type="spellStart"/>
      <w:r w:rsidRPr="00457B56">
        <w:rPr>
          <w:bCs/>
        </w:rPr>
        <w:t>dalam</w:t>
      </w:r>
      <w:proofErr w:type="spellEnd"/>
      <w:r w:rsidRPr="00457B56">
        <w:rPr>
          <w:bCs/>
        </w:rPr>
        <w:t xml:space="preserve"> </w:t>
      </w:r>
      <w:proofErr w:type="spellStart"/>
      <w:r w:rsidRPr="00457B56">
        <w:rPr>
          <w:bCs/>
        </w:rPr>
        <w:t>membangun</w:t>
      </w:r>
      <w:proofErr w:type="spellEnd"/>
      <w:r w:rsidRPr="00457B56">
        <w:rPr>
          <w:bCs/>
        </w:rPr>
        <w:t xml:space="preserve"> </w:t>
      </w:r>
      <w:proofErr w:type="spellStart"/>
      <w:r w:rsidRPr="00457B56">
        <w:rPr>
          <w:bCs/>
        </w:rPr>
        <w:t>penilaian</w:t>
      </w:r>
      <w:proofErr w:type="spellEnd"/>
      <w:r w:rsidRPr="00457B56">
        <w:rPr>
          <w:bCs/>
        </w:rPr>
        <w:t xml:space="preserve"> </w:t>
      </w:r>
      <w:proofErr w:type="spellStart"/>
      <w:r w:rsidRPr="00457B56">
        <w:rPr>
          <w:bCs/>
        </w:rPr>
        <w:t>diri</w:t>
      </w:r>
      <w:proofErr w:type="spellEnd"/>
      <w:r w:rsidRPr="00457B56">
        <w:rPr>
          <w:bCs/>
        </w:rPr>
        <w:t xml:space="preserve"> yang </w:t>
      </w:r>
      <w:proofErr w:type="spellStart"/>
      <w:r w:rsidRPr="00457B56">
        <w:rPr>
          <w:bCs/>
        </w:rPr>
        <w:t>positif</w:t>
      </w:r>
      <w:proofErr w:type="spellEnd"/>
      <w:r w:rsidRPr="00457B56">
        <w:t>.</w:t>
      </w:r>
    </w:p>
    <w:p w14:paraId="51E0A617" w14:textId="5304ED8B" w:rsidR="00225964" w:rsidRDefault="00914A49" w:rsidP="00A84BCE">
      <w:pPr>
        <w:pStyle w:val="BodyText"/>
        <w:spacing w:before="1" w:after="240" w:line="360" w:lineRule="auto"/>
        <w:ind w:left="565" w:right="237"/>
        <w:jc w:val="both"/>
      </w:pPr>
      <w:r w:rsidRPr="00CC1C31">
        <w:rPr>
          <w:b/>
          <w:bCs/>
        </w:rPr>
        <w:t>KESIMPULAN</w:t>
      </w:r>
    </w:p>
    <w:p w14:paraId="469CFD9B" w14:textId="0FB9F7D5" w:rsidR="000C0FB0" w:rsidRPr="00CC1C31" w:rsidRDefault="000C0FB0" w:rsidP="00BB6B6D">
      <w:pPr>
        <w:pStyle w:val="BodyText"/>
        <w:spacing w:before="1" w:after="240" w:line="360" w:lineRule="auto"/>
        <w:ind w:left="565" w:right="237" w:firstLine="695"/>
        <w:jc w:val="both"/>
      </w:pPr>
      <w:r w:rsidRPr="000C0FB0">
        <w:t xml:space="preserve">Hasil </w:t>
      </w:r>
      <w:proofErr w:type="spellStart"/>
      <w:r w:rsidRPr="000C0FB0">
        <w:t>penelitian</w:t>
      </w:r>
      <w:proofErr w:type="spellEnd"/>
      <w:r w:rsidRPr="000C0FB0">
        <w:t xml:space="preserve"> </w:t>
      </w:r>
      <w:proofErr w:type="spellStart"/>
      <w:r w:rsidRPr="000C0FB0">
        <w:t>menunjukkan</w:t>
      </w:r>
      <w:proofErr w:type="spellEnd"/>
      <w:r w:rsidRPr="000C0FB0">
        <w:t xml:space="preserve"> </w:t>
      </w:r>
      <w:proofErr w:type="spellStart"/>
      <w:r w:rsidRPr="000C0FB0">
        <w:t>adanya</w:t>
      </w:r>
      <w:proofErr w:type="spellEnd"/>
      <w:r w:rsidRPr="000C0FB0">
        <w:t xml:space="preserve"> </w:t>
      </w:r>
      <w:proofErr w:type="spellStart"/>
      <w:r w:rsidRPr="000C0FB0">
        <w:t>hubungan</w:t>
      </w:r>
      <w:proofErr w:type="spellEnd"/>
      <w:r w:rsidRPr="000C0FB0">
        <w:t xml:space="preserve"> </w:t>
      </w:r>
      <w:proofErr w:type="spellStart"/>
      <w:r w:rsidRPr="000C0FB0">
        <w:t>positif</w:t>
      </w:r>
      <w:proofErr w:type="spellEnd"/>
      <w:r w:rsidRPr="000C0FB0">
        <w:t xml:space="preserve"> yang sangat </w:t>
      </w:r>
      <w:proofErr w:type="spellStart"/>
      <w:r w:rsidRPr="000C0FB0">
        <w:t>kuat</w:t>
      </w:r>
      <w:proofErr w:type="spellEnd"/>
      <w:r w:rsidRPr="000C0FB0">
        <w:t xml:space="preserve"> dan </w:t>
      </w:r>
      <w:proofErr w:type="spellStart"/>
      <w:r w:rsidRPr="000C0FB0">
        <w:t>signifikan</w:t>
      </w:r>
      <w:proofErr w:type="spellEnd"/>
      <w:r w:rsidRPr="000C0FB0">
        <w:t xml:space="preserve"> </w:t>
      </w:r>
      <w:proofErr w:type="spellStart"/>
      <w:r w:rsidRPr="000C0FB0">
        <w:t>antara</w:t>
      </w:r>
      <w:proofErr w:type="spellEnd"/>
      <w:r w:rsidRPr="000C0FB0">
        <w:t xml:space="preserve"> </w:t>
      </w:r>
      <w:proofErr w:type="spellStart"/>
      <w:r w:rsidRPr="000C0FB0">
        <w:t>dukungan</w:t>
      </w:r>
      <w:proofErr w:type="spellEnd"/>
      <w:r w:rsidRPr="000C0FB0">
        <w:t xml:space="preserve"> </w:t>
      </w:r>
      <w:proofErr w:type="spellStart"/>
      <w:r w:rsidRPr="000C0FB0">
        <w:t>sosial</w:t>
      </w:r>
      <w:proofErr w:type="spellEnd"/>
      <w:r w:rsidRPr="000C0FB0">
        <w:t xml:space="preserve"> dan </w:t>
      </w:r>
      <w:proofErr w:type="spellStart"/>
      <w:r w:rsidRPr="000C0FB0">
        <w:t>harga</w:t>
      </w:r>
      <w:proofErr w:type="spellEnd"/>
      <w:r w:rsidRPr="000C0FB0">
        <w:t xml:space="preserve"> </w:t>
      </w:r>
      <w:proofErr w:type="spellStart"/>
      <w:r w:rsidRPr="000C0FB0">
        <w:t>diri</w:t>
      </w:r>
      <w:proofErr w:type="spellEnd"/>
      <w:r w:rsidRPr="000C0FB0">
        <w:t xml:space="preserve"> pada </w:t>
      </w:r>
      <w:proofErr w:type="spellStart"/>
      <w:r w:rsidRPr="000C0FB0">
        <w:t>remaja</w:t>
      </w:r>
      <w:proofErr w:type="spellEnd"/>
      <w:r w:rsidRPr="000C0FB0">
        <w:t xml:space="preserve"> </w:t>
      </w:r>
      <w:r w:rsidRPr="000C0FB0">
        <w:rPr>
          <w:i/>
        </w:rPr>
        <w:t>fatherless</w:t>
      </w:r>
      <w:r w:rsidRPr="000C0FB0">
        <w:t xml:space="preserve"> di SMAN 3 </w:t>
      </w:r>
      <w:proofErr w:type="spellStart"/>
      <w:r w:rsidRPr="000C0FB0">
        <w:t>Palangkaraya</w:t>
      </w:r>
      <w:proofErr w:type="spellEnd"/>
      <w:r w:rsidRPr="000C0FB0">
        <w:t xml:space="preserve"> (r = 0,800; p &lt; 0,001). Hal </w:t>
      </w:r>
      <w:proofErr w:type="spellStart"/>
      <w:r w:rsidRPr="000C0FB0">
        <w:t>ini</w:t>
      </w:r>
      <w:proofErr w:type="spellEnd"/>
      <w:r w:rsidRPr="000C0FB0">
        <w:t xml:space="preserve"> </w:t>
      </w:r>
      <w:proofErr w:type="spellStart"/>
      <w:r w:rsidRPr="000C0FB0">
        <w:t>mengindikasikan</w:t>
      </w:r>
      <w:proofErr w:type="spellEnd"/>
      <w:r w:rsidRPr="000C0FB0">
        <w:t xml:space="preserve"> </w:t>
      </w:r>
      <w:proofErr w:type="spellStart"/>
      <w:r w:rsidRPr="000C0FB0">
        <w:t>bahwa</w:t>
      </w:r>
      <w:proofErr w:type="spellEnd"/>
      <w:r w:rsidRPr="000C0FB0">
        <w:t xml:space="preserve"> </w:t>
      </w:r>
      <w:proofErr w:type="spellStart"/>
      <w:r w:rsidRPr="000C0FB0">
        <w:t>semakin</w:t>
      </w:r>
      <w:proofErr w:type="spellEnd"/>
      <w:r w:rsidRPr="000C0FB0">
        <w:t xml:space="preserve"> </w:t>
      </w:r>
      <w:proofErr w:type="spellStart"/>
      <w:r w:rsidRPr="000C0FB0">
        <w:t>tinggi</w:t>
      </w:r>
      <w:proofErr w:type="spellEnd"/>
      <w:r w:rsidRPr="000C0FB0">
        <w:t xml:space="preserve"> </w:t>
      </w:r>
      <w:proofErr w:type="spellStart"/>
      <w:r w:rsidRPr="000C0FB0">
        <w:t>dukungan</w:t>
      </w:r>
      <w:proofErr w:type="spellEnd"/>
      <w:r w:rsidRPr="000C0FB0">
        <w:t xml:space="preserve"> </w:t>
      </w:r>
      <w:proofErr w:type="spellStart"/>
      <w:r w:rsidRPr="000C0FB0">
        <w:t>sosial</w:t>
      </w:r>
      <w:proofErr w:type="spellEnd"/>
      <w:r w:rsidRPr="000C0FB0">
        <w:t xml:space="preserve"> yang </w:t>
      </w:r>
      <w:proofErr w:type="spellStart"/>
      <w:r w:rsidRPr="000C0FB0">
        <w:t>diterima</w:t>
      </w:r>
      <w:proofErr w:type="spellEnd"/>
      <w:r w:rsidRPr="000C0FB0">
        <w:t xml:space="preserve">, </w:t>
      </w:r>
      <w:proofErr w:type="spellStart"/>
      <w:r w:rsidRPr="000C0FB0">
        <w:t>semakin</w:t>
      </w:r>
      <w:proofErr w:type="spellEnd"/>
      <w:r w:rsidRPr="000C0FB0">
        <w:t xml:space="preserve"> </w:t>
      </w:r>
      <w:proofErr w:type="spellStart"/>
      <w:r w:rsidRPr="000C0FB0">
        <w:t>tinggi</w:t>
      </w:r>
      <w:proofErr w:type="spellEnd"/>
      <w:r w:rsidRPr="000C0FB0">
        <w:t xml:space="preserve"> pula </w:t>
      </w:r>
      <w:proofErr w:type="spellStart"/>
      <w:r w:rsidRPr="000C0FB0">
        <w:t>harga</w:t>
      </w:r>
      <w:proofErr w:type="spellEnd"/>
      <w:r w:rsidRPr="000C0FB0">
        <w:t xml:space="preserve"> </w:t>
      </w:r>
      <w:proofErr w:type="spellStart"/>
      <w:r w:rsidRPr="000C0FB0">
        <w:t>diri</w:t>
      </w:r>
      <w:proofErr w:type="spellEnd"/>
      <w:r w:rsidRPr="000C0FB0">
        <w:t xml:space="preserve"> </w:t>
      </w:r>
      <w:proofErr w:type="spellStart"/>
      <w:r w:rsidRPr="000C0FB0">
        <w:t>remaja</w:t>
      </w:r>
      <w:proofErr w:type="spellEnd"/>
      <w:r w:rsidRPr="000C0FB0">
        <w:t xml:space="preserve">. </w:t>
      </w:r>
      <w:proofErr w:type="spellStart"/>
      <w:r w:rsidRPr="000C0FB0">
        <w:t>Mayoritas</w:t>
      </w:r>
      <w:proofErr w:type="spellEnd"/>
      <w:r w:rsidRPr="000C0FB0">
        <w:t xml:space="preserve"> </w:t>
      </w:r>
      <w:proofErr w:type="spellStart"/>
      <w:r w:rsidRPr="000C0FB0">
        <w:t>responden</w:t>
      </w:r>
      <w:proofErr w:type="spellEnd"/>
      <w:r w:rsidRPr="000C0FB0">
        <w:t xml:space="preserve"> </w:t>
      </w:r>
      <w:proofErr w:type="spellStart"/>
      <w:r w:rsidRPr="000C0FB0">
        <w:t>berada</w:t>
      </w:r>
      <w:proofErr w:type="spellEnd"/>
      <w:r w:rsidRPr="000C0FB0">
        <w:t xml:space="preserve"> pada </w:t>
      </w:r>
      <w:proofErr w:type="spellStart"/>
      <w:r w:rsidRPr="000C0FB0">
        <w:t>kategori</w:t>
      </w:r>
      <w:proofErr w:type="spellEnd"/>
      <w:r w:rsidRPr="000C0FB0">
        <w:t xml:space="preserve"> </w:t>
      </w:r>
      <w:proofErr w:type="spellStart"/>
      <w:r w:rsidRPr="000C0FB0">
        <w:t>harga</w:t>
      </w:r>
      <w:proofErr w:type="spellEnd"/>
      <w:r w:rsidRPr="000C0FB0">
        <w:t xml:space="preserve"> </w:t>
      </w:r>
      <w:proofErr w:type="spellStart"/>
      <w:r w:rsidRPr="000C0FB0">
        <w:t>diri</w:t>
      </w:r>
      <w:proofErr w:type="spellEnd"/>
      <w:r w:rsidRPr="000C0FB0">
        <w:t xml:space="preserve"> </w:t>
      </w:r>
      <w:proofErr w:type="spellStart"/>
      <w:r w:rsidRPr="000C0FB0">
        <w:t>tinggi</w:t>
      </w:r>
      <w:proofErr w:type="spellEnd"/>
      <w:r w:rsidRPr="000C0FB0">
        <w:t xml:space="preserve"> (61,5%) dan </w:t>
      </w:r>
      <w:proofErr w:type="spellStart"/>
      <w:r w:rsidRPr="000C0FB0">
        <w:t>dukungan</w:t>
      </w:r>
      <w:proofErr w:type="spellEnd"/>
      <w:r w:rsidRPr="000C0FB0">
        <w:t xml:space="preserve"> </w:t>
      </w:r>
      <w:proofErr w:type="spellStart"/>
      <w:r w:rsidRPr="000C0FB0">
        <w:t>sosial</w:t>
      </w:r>
      <w:proofErr w:type="spellEnd"/>
      <w:r w:rsidRPr="000C0FB0">
        <w:t xml:space="preserve"> </w:t>
      </w:r>
      <w:proofErr w:type="spellStart"/>
      <w:r w:rsidRPr="000C0FB0">
        <w:t>tinggi</w:t>
      </w:r>
      <w:proofErr w:type="spellEnd"/>
      <w:r w:rsidRPr="000C0FB0">
        <w:t xml:space="preserve"> (56%), yang </w:t>
      </w:r>
      <w:proofErr w:type="spellStart"/>
      <w:r w:rsidRPr="000C0FB0">
        <w:t>menunjukkan</w:t>
      </w:r>
      <w:proofErr w:type="spellEnd"/>
      <w:r w:rsidRPr="000C0FB0">
        <w:t xml:space="preserve"> </w:t>
      </w:r>
      <w:proofErr w:type="spellStart"/>
      <w:r w:rsidRPr="000C0FB0">
        <w:t>bahwa</w:t>
      </w:r>
      <w:proofErr w:type="spellEnd"/>
      <w:r w:rsidRPr="000C0FB0">
        <w:t xml:space="preserve"> </w:t>
      </w:r>
      <w:proofErr w:type="spellStart"/>
      <w:r w:rsidRPr="000C0FB0">
        <w:t>ketiadaan</w:t>
      </w:r>
      <w:proofErr w:type="spellEnd"/>
      <w:r w:rsidRPr="000C0FB0">
        <w:t xml:space="preserve"> </w:t>
      </w:r>
      <w:proofErr w:type="spellStart"/>
      <w:r w:rsidRPr="000C0FB0">
        <w:t>figur</w:t>
      </w:r>
      <w:proofErr w:type="spellEnd"/>
      <w:r w:rsidRPr="000C0FB0">
        <w:t xml:space="preserve"> ayah </w:t>
      </w:r>
      <w:proofErr w:type="spellStart"/>
      <w:r w:rsidRPr="000C0FB0">
        <w:t>tidak</w:t>
      </w:r>
      <w:proofErr w:type="spellEnd"/>
      <w:r w:rsidRPr="000C0FB0">
        <w:t xml:space="preserve"> </w:t>
      </w:r>
      <w:proofErr w:type="spellStart"/>
      <w:r w:rsidRPr="000C0FB0">
        <w:t>selalu</w:t>
      </w:r>
      <w:proofErr w:type="spellEnd"/>
      <w:r w:rsidRPr="000C0FB0">
        <w:t xml:space="preserve"> </w:t>
      </w:r>
      <w:proofErr w:type="spellStart"/>
      <w:r w:rsidRPr="000C0FB0">
        <w:t>berdampak</w:t>
      </w:r>
      <w:proofErr w:type="spellEnd"/>
      <w:r w:rsidRPr="000C0FB0">
        <w:t xml:space="preserve"> </w:t>
      </w:r>
      <w:proofErr w:type="spellStart"/>
      <w:r w:rsidRPr="000C0FB0">
        <w:t>negatif</w:t>
      </w:r>
      <w:proofErr w:type="spellEnd"/>
      <w:r w:rsidRPr="000C0FB0">
        <w:t xml:space="preserve"> </w:t>
      </w:r>
      <w:proofErr w:type="spellStart"/>
      <w:r w:rsidRPr="000C0FB0">
        <w:t>terhadap</w:t>
      </w:r>
      <w:proofErr w:type="spellEnd"/>
      <w:r w:rsidRPr="000C0FB0">
        <w:t xml:space="preserve"> </w:t>
      </w:r>
      <w:proofErr w:type="spellStart"/>
      <w:r w:rsidRPr="000C0FB0">
        <w:t>penilaian</w:t>
      </w:r>
      <w:proofErr w:type="spellEnd"/>
      <w:r w:rsidRPr="000C0FB0">
        <w:t xml:space="preserve"> </w:t>
      </w:r>
      <w:proofErr w:type="spellStart"/>
      <w:r w:rsidRPr="000C0FB0">
        <w:t>diri</w:t>
      </w:r>
      <w:proofErr w:type="spellEnd"/>
      <w:r w:rsidRPr="000C0FB0">
        <w:t xml:space="preserve">. </w:t>
      </w:r>
      <w:proofErr w:type="spellStart"/>
      <w:r w:rsidRPr="000C0FB0">
        <w:t>Dukungan</w:t>
      </w:r>
      <w:proofErr w:type="spellEnd"/>
      <w:r w:rsidRPr="000C0FB0">
        <w:t xml:space="preserve"> </w:t>
      </w:r>
      <w:proofErr w:type="spellStart"/>
      <w:r w:rsidRPr="000C0FB0">
        <w:t>dari</w:t>
      </w:r>
      <w:proofErr w:type="spellEnd"/>
      <w:r w:rsidRPr="000C0FB0">
        <w:t xml:space="preserve"> </w:t>
      </w:r>
      <w:proofErr w:type="spellStart"/>
      <w:r w:rsidRPr="000C0FB0">
        <w:t>lingkungan</w:t>
      </w:r>
      <w:proofErr w:type="spellEnd"/>
      <w:r w:rsidRPr="000C0FB0">
        <w:t xml:space="preserve"> </w:t>
      </w:r>
      <w:proofErr w:type="spellStart"/>
      <w:r w:rsidRPr="000C0FB0">
        <w:t>terdekat</w:t>
      </w:r>
      <w:proofErr w:type="spellEnd"/>
      <w:r w:rsidRPr="000C0FB0">
        <w:t xml:space="preserve"> </w:t>
      </w:r>
      <w:proofErr w:type="spellStart"/>
      <w:r w:rsidRPr="000C0FB0">
        <w:t>berperan</w:t>
      </w:r>
      <w:proofErr w:type="spellEnd"/>
      <w:r w:rsidRPr="000C0FB0">
        <w:t xml:space="preserve"> </w:t>
      </w:r>
      <w:proofErr w:type="spellStart"/>
      <w:r w:rsidRPr="000C0FB0">
        <w:t>sebagai</w:t>
      </w:r>
      <w:proofErr w:type="spellEnd"/>
      <w:r w:rsidRPr="000C0FB0">
        <w:t xml:space="preserve"> </w:t>
      </w:r>
      <w:proofErr w:type="spellStart"/>
      <w:r w:rsidRPr="000C0FB0">
        <w:t>faktor</w:t>
      </w:r>
      <w:proofErr w:type="spellEnd"/>
      <w:r w:rsidRPr="000C0FB0">
        <w:t xml:space="preserve"> </w:t>
      </w:r>
      <w:proofErr w:type="spellStart"/>
      <w:r w:rsidRPr="000C0FB0">
        <w:t>protektif</w:t>
      </w:r>
      <w:proofErr w:type="spellEnd"/>
      <w:r w:rsidRPr="000C0FB0">
        <w:t xml:space="preserve">. </w:t>
      </w:r>
      <w:proofErr w:type="spellStart"/>
      <w:r w:rsidRPr="000C0FB0">
        <w:t>Selain</w:t>
      </w:r>
      <w:proofErr w:type="spellEnd"/>
      <w:r w:rsidRPr="000C0FB0">
        <w:t xml:space="preserve"> </w:t>
      </w:r>
      <w:proofErr w:type="spellStart"/>
      <w:r w:rsidRPr="000C0FB0">
        <w:t>itu</w:t>
      </w:r>
      <w:proofErr w:type="spellEnd"/>
      <w:r w:rsidRPr="000C0FB0">
        <w:t xml:space="preserve">, </w:t>
      </w:r>
      <w:proofErr w:type="spellStart"/>
      <w:r w:rsidRPr="000C0FB0">
        <w:t>dukungan</w:t>
      </w:r>
      <w:proofErr w:type="spellEnd"/>
      <w:r w:rsidRPr="000C0FB0">
        <w:t xml:space="preserve"> </w:t>
      </w:r>
      <w:proofErr w:type="spellStart"/>
      <w:r w:rsidRPr="000C0FB0">
        <w:t>sosial</w:t>
      </w:r>
      <w:proofErr w:type="spellEnd"/>
      <w:r w:rsidRPr="000C0FB0">
        <w:t xml:space="preserve"> </w:t>
      </w:r>
      <w:proofErr w:type="spellStart"/>
      <w:r w:rsidRPr="000C0FB0">
        <w:t>memberikan</w:t>
      </w:r>
      <w:proofErr w:type="spellEnd"/>
      <w:r w:rsidRPr="000C0FB0">
        <w:t xml:space="preserve"> </w:t>
      </w:r>
      <w:proofErr w:type="spellStart"/>
      <w:r w:rsidRPr="000C0FB0">
        <w:t>kontribusi</w:t>
      </w:r>
      <w:proofErr w:type="spellEnd"/>
      <w:r w:rsidRPr="000C0FB0">
        <w:t xml:space="preserve"> </w:t>
      </w:r>
      <w:proofErr w:type="spellStart"/>
      <w:r w:rsidRPr="000C0FB0">
        <w:t>sebesar</w:t>
      </w:r>
      <w:proofErr w:type="spellEnd"/>
      <w:r w:rsidRPr="000C0FB0">
        <w:t xml:space="preserve"> 63,1% </w:t>
      </w:r>
      <w:proofErr w:type="spellStart"/>
      <w:r w:rsidRPr="000C0FB0">
        <w:t>terhadap</w:t>
      </w:r>
      <w:proofErr w:type="spellEnd"/>
      <w:r w:rsidRPr="000C0FB0">
        <w:t xml:space="preserve"> </w:t>
      </w:r>
      <w:proofErr w:type="spellStart"/>
      <w:r w:rsidRPr="000C0FB0">
        <w:t>variasi</w:t>
      </w:r>
      <w:proofErr w:type="spellEnd"/>
      <w:r w:rsidRPr="000C0FB0">
        <w:t xml:space="preserve"> </w:t>
      </w:r>
      <w:proofErr w:type="spellStart"/>
      <w:r w:rsidRPr="000C0FB0">
        <w:t>harga</w:t>
      </w:r>
      <w:proofErr w:type="spellEnd"/>
      <w:r w:rsidRPr="000C0FB0">
        <w:t xml:space="preserve"> </w:t>
      </w:r>
      <w:proofErr w:type="spellStart"/>
      <w:r w:rsidRPr="000C0FB0">
        <w:t>diri</w:t>
      </w:r>
      <w:proofErr w:type="spellEnd"/>
      <w:r w:rsidRPr="000C0FB0">
        <w:t xml:space="preserve">, </w:t>
      </w:r>
      <w:proofErr w:type="spellStart"/>
      <w:r w:rsidRPr="000C0FB0">
        <w:t>sehingga</w:t>
      </w:r>
      <w:proofErr w:type="spellEnd"/>
      <w:r w:rsidRPr="000C0FB0">
        <w:t xml:space="preserve"> </w:t>
      </w:r>
      <w:proofErr w:type="spellStart"/>
      <w:r w:rsidRPr="000C0FB0">
        <w:t>dapat</w:t>
      </w:r>
      <w:proofErr w:type="spellEnd"/>
      <w:r w:rsidRPr="000C0FB0">
        <w:t xml:space="preserve"> </w:t>
      </w:r>
      <w:proofErr w:type="spellStart"/>
      <w:r w:rsidRPr="000C0FB0">
        <w:t>disimpulkan</w:t>
      </w:r>
      <w:proofErr w:type="spellEnd"/>
      <w:r w:rsidRPr="000C0FB0">
        <w:t xml:space="preserve"> </w:t>
      </w:r>
      <w:proofErr w:type="spellStart"/>
      <w:r w:rsidRPr="000C0FB0">
        <w:t>bahwa</w:t>
      </w:r>
      <w:proofErr w:type="spellEnd"/>
      <w:r w:rsidRPr="000C0FB0">
        <w:t xml:space="preserve"> </w:t>
      </w:r>
      <w:proofErr w:type="spellStart"/>
      <w:r w:rsidRPr="000C0FB0">
        <w:rPr>
          <w:i/>
        </w:rPr>
        <w:t>dukungan</w:t>
      </w:r>
      <w:proofErr w:type="spellEnd"/>
      <w:r w:rsidRPr="000C0FB0">
        <w:t xml:space="preserve"> </w:t>
      </w:r>
      <w:proofErr w:type="spellStart"/>
      <w:r w:rsidRPr="000C0FB0">
        <w:t>sosial</w:t>
      </w:r>
      <w:proofErr w:type="spellEnd"/>
      <w:r w:rsidRPr="000C0FB0">
        <w:t xml:space="preserve"> </w:t>
      </w:r>
      <w:proofErr w:type="spellStart"/>
      <w:r w:rsidRPr="000C0FB0">
        <w:t>merupakan</w:t>
      </w:r>
      <w:proofErr w:type="spellEnd"/>
      <w:r w:rsidRPr="000C0FB0">
        <w:t xml:space="preserve"> </w:t>
      </w:r>
      <w:proofErr w:type="spellStart"/>
      <w:r w:rsidRPr="000C0FB0">
        <w:t>prediktor</w:t>
      </w:r>
      <w:proofErr w:type="spellEnd"/>
      <w:r w:rsidRPr="000C0FB0">
        <w:t xml:space="preserve"> </w:t>
      </w:r>
      <w:proofErr w:type="spellStart"/>
      <w:r w:rsidRPr="000C0FB0">
        <w:t>penting</w:t>
      </w:r>
      <w:proofErr w:type="spellEnd"/>
      <w:r w:rsidRPr="000C0FB0">
        <w:t xml:space="preserve"> </w:t>
      </w:r>
      <w:proofErr w:type="spellStart"/>
      <w:r w:rsidRPr="000C0FB0">
        <w:t>dalam</w:t>
      </w:r>
      <w:proofErr w:type="spellEnd"/>
      <w:r w:rsidRPr="000C0FB0">
        <w:t xml:space="preserve"> </w:t>
      </w:r>
      <w:proofErr w:type="spellStart"/>
      <w:r w:rsidRPr="000C0FB0">
        <w:t>pembentukan</w:t>
      </w:r>
      <w:proofErr w:type="spellEnd"/>
      <w:r w:rsidRPr="000C0FB0">
        <w:t xml:space="preserve"> </w:t>
      </w:r>
      <w:proofErr w:type="spellStart"/>
      <w:r w:rsidRPr="000C0FB0">
        <w:t>harga</w:t>
      </w:r>
      <w:proofErr w:type="spellEnd"/>
      <w:r w:rsidRPr="000C0FB0">
        <w:t xml:space="preserve"> </w:t>
      </w:r>
      <w:proofErr w:type="spellStart"/>
      <w:r w:rsidRPr="000C0FB0">
        <w:t>diri</w:t>
      </w:r>
      <w:proofErr w:type="spellEnd"/>
      <w:r w:rsidRPr="000C0FB0">
        <w:t xml:space="preserve"> </w:t>
      </w:r>
      <w:proofErr w:type="spellStart"/>
      <w:r w:rsidRPr="000C0FB0">
        <w:t>remaja</w:t>
      </w:r>
      <w:proofErr w:type="spellEnd"/>
      <w:r w:rsidRPr="000C0FB0">
        <w:t xml:space="preserve"> </w:t>
      </w:r>
      <w:r w:rsidRPr="00CA712C">
        <w:rPr>
          <w:i/>
          <w:iCs/>
        </w:rPr>
        <w:t>fatherless</w:t>
      </w:r>
      <w:r w:rsidRPr="000C0FB0">
        <w:t>.</w:t>
      </w:r>
    </w:p>
    <w:p w14:paraId="76897930" w14:textId="1EC6D477" w:rsidR="00BA6B3C" w:rsidRPr="00D54A46" w:rsidRDefault="00914A49" w:rsidP="00D54A46">
      <w:pPr>
        <w:pStyle w:val="Heading1"/>
        <w:spacing w:line="480" w:lineRule="auto"/>
      </w:pPr>
      <w:bookmarkStart w:id="3" w:name="Saran"/>
      <w:bookmarkEnd w:id="3"/>
      <w:r>
        <w:t>SARAN</w:t>
      </w:r>
    </w:p>
    <w:p w14:paraId="373CD780" w14:textId="6DC65B95" w:rsidR="000C0FB0" w:rsidRPr="000C0FB0" w:rsidRDefault="000C0FB0" w:rsidP="000C0FB0">
      <w:pPr>
        <w:pStyle w:val="BodyText"/>
        <w:spacing w:line="360" w:lineRule="auto"/>
        <w:ind w:left="540" w:right="112" w:firstLine="735"/>
        <w:jc w:val="both"/>
      </w:pPr>
      <w:bookmarkStart w:id="4" w:name="Berdasarkan_hasil_penelitian_ini_yaitu_a"/>
      <w:bookmarkEnd w:id="4"/>
      <w:proofErr w:type="spellStart"/>
      <w:r w:rsidRPr="000C0FB0">
        <w:t>Disarankan</w:t>
      </w:r>
      <w:proofErr w:type="spellEnd"/>
      <w:r w:rsidRPr="000C0FB0">
        <w:t xml:space="preserve"> agar orang </w:t>
      </w:r>
      <w:proofErr w:type="spellStart"/>
      <w:r w:rsidRPr="000C0FB0">
        <w:t>tua</w:t>
      </w:r>
      <w:proofErr w:type="spellEnd"/>
      <w:r w:rsidRPr="000C0FB0">
        <w:t xml:space="preserve">, guru, dan </w:t>
      </w:r>
      <w:proofErr w:type="spellStart"/>
      <w:r w:rsidRPr="000C0FB0">
        <w:t>lingkungan</w:t>
      </w:r>
      <w:proofErr w:type="spellEnd"/>
      <w:r w:rsidRPr="000C0FB0">
        <w:t xml:space="preserve"> </w:t>
      </w:r>
      <w:proofErr w:type="spellStart"/>
      <w:r w:rsidRPr="000C0FB0">
        <w:t>sosial</w:t>
      </w:r>
      <w:proofErr w:type="spellEnd"/>
      <w:r w:rsidRPr="000C0FB0">
        <w:t xml:space="preserve"> </w:t>
      </w:r>
      <w:proofErr w:type="spellStart"/>
      <w:r w:rsidRPr="000C0FB0">
        <w:t>lebih</w:t>
      </w:r>
      <w:proofErr w:type="spellEnd"/>
      <w:r w:rsidRPr="000C0FB0">
        <w:t xml:space="preserve"> </w:t>
      </w:r>
      <w:proofErr w:type="spellStart"/>
      <w:r w:rsidRPr="000C0FB0">
        <w:t>aktif</w:t>
      </w:r>
      <w:proofErr w:type="spellEnd"/>
      <w:r w:rsidRPr="000C0FB0">
        <w:t xml:space="preserve"> </w:t>
      </w:r>
      <w:proofErr w:type="spellStart"/>
      <w:r w:rsidRPr="000C0FB0">
        <w:t>dalam</w:t>
      </w:r>
      <w:proofErr w:type="spellEnd"/>
      <w:r w:rsidRPr="000C0FB0">
        <w:t xml:space="preserve"> </w:t>
      </w:r>
      <w:proofErr w:type="spellStart"/>
      <w:r w:rsidRPr="000C0FB0">
        <w:t>memberikan</w:t>
      </w:r>
      <w:proofErr w:type="spellEnd"/>
      <w:r w:rsidRPr="000C0FB0">
        <w:t xml:space="preserve"> </w:t>
      </w:r>
      <w:proofErr w:type="spellStart"/>
      <w:r w:rsidRPr="000C0FB0">
        <w:t>dukungan</w:t>
      </w:r>
      <w:proofErr w:type="spellEnd"/>
      <w:r w:rsidRPr="000C0FB0">
        <w:t xml:space="preserve"> </w:t>
      </w:r>
      <w:proofErr w:type="spellStart"/>
      <w:r w:rsidRPr="000C0FB0">
        <w:t>emosional</w:t>
      </w:r>
      <w:proofErr w:type="spellEnd"/>
      <w:r w:rsidRPr="000C0FB0">
        <w:t xml:space="preserve">, </w:t>
      </w:r>
      <w:proofErr w:type="spellStart"/>
      <w:r w:rsidRPr="000C0FB0">
        <w:t>penghargaan</w:t>
      </w:r>
      <w:proofErr w:type="spellEnd"/>
      <w:r w:rsidRPr="000C0FB0">
        <w:t xml:space="preserve">, dan </w:t>
      </w:r>
      <w:proofErr w:type="spellStart"/>
      <w:r w:rsidRPr="000C0FB0">
        <w:t>perhatian</w:t>
      </w:r>
      <w:proofErr w:type="spellEnd"/>
      <w:r w:rsidRPr="000C0FB0">
        <w:t xml:space="preserve"> </w:t>
      </w:r>
      <w:proofErr w:type="spellStart"/>
      <w:r w:rsidRPr="000C0FB0">
        <w:t>kepada</w:t>
      </w:r>
      <w:proofErr w:type="spellEnd"/>
      <w:r w:rsidRPr="000C0FB0">
        <w:t xml:space="preserve"> </w:t>
      </w:r>
      <w:proofErr w:type="spellStart"/>
      <w:r w:rsidRPr="000C0FB0">
        <w:t>remaja</w:t>
      </w:r>
      <w:proofErr w:type="spellEnd"/>
      <w:r w:rsidRPr="000C0FB0">
        <w:t xml:space="preserve"> fatherless </w:t>
      </w:r>
      <w:proofErr w:type="spellStart"/>
      <w:r w:rsidRPr="000C0FB0">
        <w:t>guna</w:t>
      </w:r>
      <w:proofErr w:type="spellEnd"/>
      <w:r w:rsidRPr="000C0FB0">
        <w:t xml:space="preserve"> </w:t>
      </w:r>
      <w:proofErr w:type="spellStart"/>
      <w:r w:rsidRPr="000C0FB0">
        <w:t>membantu</w:t>
      </w:r>
      <w:proofErr w:type="spellEnd"/>
      <w:r w:rsidRPr="000C0FB0">
        <w:t xml:space="preserve"> </w:t>
      </w:r>
      <w:proofErr w:type="spellStart"/>
      <w:r w:rsidRPr="000C0FB0">
        <w:t>meningkatkan</w:t>
      </w:r>
      <w:proofErr w:type="spellEnd"/>
      <w:r w:rsidRPr="000C0FB0">
        <w:t xml:space="preserve"> </w:t>
      </w:r>
      <w:proofErr w:type="spellStart"/>
      <w:r w:rsidRPr="000C0FB0">
        <w:t>harga</w:t>
      </w:r>
      <w:proofErr w:type="spellEnd"/>
      <w:r w:rsidRPr="000C0FB0">
        <w:t xml:space="preserve"> </w:t>
      </w:r>
      <w:proofErr w:type="spellStart"/>
      <w:r w:rsidRPr="000C0FB0">
        <w:t>diri</w:t>
      </w:r>
      <w:proofErr w:type="spellEnd"/>
      <w:r w:rsidRPr="000C0FB0">
        <w:t xml:space="preserve"> </w:t>
      </w:r>
      <w:proofErr w:type="spellStart"/>
      <w:r w:rsidRPr="000C0FB0">
        <w:t>mereka</w:t>
      </w:r>
      <w:proofErr w:type="spellEnd"/>
      <w:r w:rsidRPr="000C0FB0">
        <w:t xml:space="preserve">. </w:t>
      </w:r>
      <w:proofErr w:type="spellStart"/>
      <w:r w:rsidRPr="000C0FB0">
        <w:t>Selain</w:t>
      </w:r>
      <w:proofErr w:type="spellEnd"/>
      <w:r w:rsidRPr="000C0FB0">
        <w:t xml:space="preserve"> </w:t>
      </w:r>
      <w:proofErr w:type="spellStart"/>
      <w:r w:rsidRPr="000C0FB0">
        <w:t>itu</w:t>
      </w:r>
      <w:proofErr w:type="spellEnd"/>
      <w:r w:rsidRPr="000C0FB0">
        <w:t xml:space="preserve">, </w:t>
      </w:r>
      <w:proofErr w:type="spellStart"/>
      <w:r w:rsidRPr="000C0FB0">
        <w:t>penelitian</w:t>
      </w:r>
      <w:proofErr w:type="spellEnd"/>
      <w:r w:rsidRPr="000C0FB0">
        <w:t xml:space="preserve"> </w:t>
      </w:r>
      <w:proofErr w:type="spellStart"/>
      <w:r w:rsidRPr="000C0FB0">
        <w:t>selanjutnya</w:t>
      </w:r>
      <w:proofErr w:type="spellEnd"/>
      <w:r w:rsidRPr="000C0FB0">
        <w:t xml:space="preserve"> </w:t>
      </w:r>
      <w:proofErr w:type="spellStart"/>
      <w:r w:rsidRPr="000C0FB0">
        <w:t>diharapkan</w:t>
      </w:r>
      <w:proofErr w:type="spellEnd"/>
      <w:r w:rsidRPr="000C0FB0">
        <w:t xml:space="preserve"> </w:t>
      </w:r>
      <w:proofErr w:type="spellStart"/>
      <w:r w:rsidRPr="000C0FB0">
        <w:t>dapat</w:t>
      </w:r>
      <w:proofErr w:type="spellEnd"/>
      <w:r w:rsidRPr="000C0FB0">
        <w:t xml:space="preserve"> </w:t>
      </w:r>
      <w:proofErr w:type="spellStart"/>
      <w:r w:rsidRPr="000C0FB0">
        <w:t>mengkaji</w:t>
      </w:r>
      <w:proofErr w:type="spellEnd"/>
      <w:r w:rsidRPr="000C0FB0">
        <w:t xml:space="preserve"> </w:t>
      </w:r>
      <w:proofErr w:type="spellStart"/>
      <w:r w:rsidRPr="000C0FB0">
        <w:t>faktor</w:t>
      </w:r>
      <w:proofErr w:type="spellEnd"/>
      <w:r w:rsidRPr="000C0FB0">
        <w:t xml:space="preserve"> lain yang </w:t>
      </w:r>
      <w:proofErr w:type="spellStart"/>
      <w:r w:rsidRPr="000C0FB0">
        <w:t>memengaruhi</w:t>
      </w:r>
      <w:proofErr w:type="spellEnd"/>
      <w:r w:rsidRPr="000C0FB0">
        <w:t xml:space="preserve"> </w:t>
      </w:r>
      <w:proofErr w:type="spellStart"/>
      <w:r w:rsidRPr="000C0FB0">
        <w:t>harga</w:t>
      </w:r>
      <w:proofErr w:type="spellEnd"/>
      <w:r w:rsidRPr="000C0FB0">
        <w:t xml:space="preserve"> </w:t>
      </w:r>
      <w:proofErr w:type="spellStart"/>
      <w:r w:rsidRPr="000C0FB0">
        <w:t>diri</w:t>
      </w:r>
      <w:proofErr w:type="spellEnd"/>
      <w:r w:rsidRPr="000C0FB0">
        <w:t xml:space="preserve">, </w:t>
      </w:r>
      <w:proofErr w:type="spellStart"/>
      <w:r w:rsidRPr="000C0FB0">
        <w:t>seperti</w:t>
      </w:r>
      <w:proofErr w:type="spellEnd"/>
      <w:r w:rsidRPr="000C0FB0">
        <w:t xml:space="preserve"> </w:t>
      </w:r>
      <w:proofErr w:type="spellStart"/>
      <w:r w:rsidRPr="000C0FB0">
        <w:t>resiliensi</w:t>
      </w:r>
      <w:proofErr w:type="spellEnd"/>
      <w:r w:rsidRPr="000C0FB0">
        <w:t xml:space="preserve"> </w:t>
      </w:r>
      <w:proofErr w:type="spellStart"/>
      <w:r w:rsidRPr="000C0FB0">
        <w:t>atau</w:t>
      </w:r>
      <w:proofErr w:type="spellEnd"/>
      <w:r w:rsidRPr="000C0FB0">
        <w:t xml:space="preserve"> </w:t>
      </w:r>
      <w:r w:rsidRPr="000C0FB0">
        <w:rPr>
          <w:i/>
        </w:rPr>
        <w:t>self-compassion</w:t>
      </w:r>
      <w:r w:rsidRPr="000C0FB0">
        <w:t xml:space="preserve">, </w:t>
      </w:r>
      <w:proofErr w:type="spellStart"/>
      <w:r w:rsidRPr="000C0FB0">
        <w:t>serta</w:t>
      </w:r>
      <w:proofErr w:type="spellEnd"/>
      <w:r w:rsidRPr="000C0FB0">
        <w:t xml:space="preserve"> </w:t>
      </w:r>
      <w:proofErr w:type="spellStart"/>
      <w:r w:rsidRPr="000C0FB0">
        <w:t>menggunakan</w:t>
      </w:r>
      <w:proofErr w:type="spellEnd"/>
      <w:r w:rsidRPr="000C0FB0">
        <w:t xml:space="preserve"> </w:t>
      </w:r>
      <w:proofErr w:type="spellStart"/>
      <w:r w:rsidRPr="000C0FB0">
        <w:t>metode</w:t>
      </w:r>
      <w:proofErr w:type="spellEnd"/>
      <w:r w:rsidRPr="000C0FB0">
        <w:t xml:space="preserve"> yang </w:t>
      </w:r>
      <w:proofErr w:type="spellStart"/>
      <w:r w:rsidRPr="000C0FB0">
        <w:t>lebih</w:t>
      </w:r>
      <w:proofErr w:type="spellEnd"/>
      <w:r w:rsidRPr="000C0FB0">
        <w:t xml:space="preserve"> </w:t>
      </w:r>
      <w:proofErr w:type="spellStart"/>
      <w:r w:rsidRPr="000C0FB0">
        <w:t>beragam</w:t>
      </w:r>
      <w:proofErr w:type="spellEnd"/>
      <w:r w:rsidRPr="000C0FB0">
        <w:t xml:space="preserve"> </w:t>
      </w:r>
      <w:proofErr w:type="spellStart"/>
      <w:r w:rsidRPr="000C0FB0">
        <w:t>untuk</w:t>
      </w:r>
      <w:proofErr w:type="spellEnd"/>
      <w:r w:rsidRPr="000C0FB0">
        <w:t xml:space="preserve"> </w:t>
      </w:r>
      <w:proofErr w:type="spellStart"/>
      <w:r w:rsidRPr="000C0FB0">
        <w:t>memperkaya</w:t>
      </w:r>
      <w:proofErr w:type="spellEnd"/>
      <w:r w:rsidRPr="000C0FB0">
        <w:t xml:space="preserve"> </w:t>
      </w:r>
      <w:proofErr w:type="spellStart"/>
      <w:r w:rsidRPr="000C0FB0">
        <w:t>temuan</w:t>
      </w:r>
      <w:proofErr w:type="spellEnd"/>
      <w:r w:rsidR="00CF7760">
        <w:t>.</w:t>
      </w:r>
    </w:p>
    <w:p w14:paraId="4EB70548" w14:textId="77777777" w:rsidR="00F342D5" w:rsidRDefault="00F342D5" w:rsidP="00695BF9">
      <w:pPr>
        <w:pStyle w:val="BodyText"/>
        <w:spacing w:line="360" w:lineRule="auto"/>
        <w:ind w:left="540" w:right="112" w:firstLine="735"/>
        <w:jc w:val="both"/>
      </w:pPr>
      <w:bookmarkStart w:id="5" w:name="DAFTAR_RUJUKAN"/>
      <w:bookmarkEnd w:id="5"/>
    </w:p>
    <w:p w14:paraId="06B99D11" w14:textId="77777777" w:rsidR="00BA6B3C" w:rsidRDefault="00D53054">
      <w:pPr>
        <w:pStyle w:val="Heading1"/>
        <w:jc w:val="both"/>
      </w:pPr>
      <w:r>
        <w:t>DAFTAR</w:t>
      </w:r>
      <w:r>
        <w:rPr>
          <w:spacing w:val="-10"/>
        </w:rPr>
        <w:t xml:space="preserve"> </w:t>
      </w:r>
      <w:r>
        <w:t>RUJUKAN</w:t>
      </w:r>
    </w:p>
    <w:p w14:paraId="27F3D1BA" w14:textId="77777777" w:rsidR="00BA6B3C" w:rsidRDefault="00BA6B3C">
      <w:pPr>
        <w:pStyle w:val="BodyText"/>
        <w:spacing w:before="2"/>
        <w:rPr>
          <w:b/>
          <w:sz w:val="22"/>
        </w:rPr>
      </w:pPr>
    </w:p>
    <w:p w14:paraId="0DAE29FE" w14:textId="2C6AD4AC" w:rsidR="00BB69F9" w:rsidRPr="00BB69F9" w:rsidRDefault="00BB69F9" w:rsidP="00BB69F9">
      <w:pPr>
        <w:spacing w:after="240"/>
        <w:ind w:left="1530" w:right="124" w:hanging="964"/>
        <w:jc w:val="both"/>
        <w:rPr>
          <w:sz w:val="24"/>
          <w:szCs w:val="24"/>
        </w:rPr>
      </w:pPr>
      <w:r w:rsidRPr="00BB69F9">
        <w:rPr>
          <w:sz w:val="24"/>
          <w:szCs w:val="24"/>
        </w:rPr>
        <w:fldChar w:fldCharType="begin" w:fldLock="1"/>
      </w:r>
      <w:r w:rsidRPr="00BB69F9">
        <w:rPr>
          <w:sz w:val="24"/>
          <w:szCs w:val="24"/>
        </w:rPr>
        <w:instrText xml:space="preserve">ADDIN Mendeley Bibliography CSL_BIBLIOGRAPHY </w:instrText>
      </w:r>
      <w:r w:rsidRPr="00BB69F9">
        <w:rPr>
          <w:sz w:val="24"/>
          <w:szCs w:val="24"/>
        </w:rPr>
        <w:fldChar w:fldCharType="separate"/>
      </w:r>
      <w:r w:rsidRPr="00BB69F9">
        <w:rPr>
          <w:sz w:val="24"/>
          <w:szCs w:val="24"/>
        </w:rPr>
        <w:t xml:space="preserve">Amato, P. R. (2010). Research on divorce: Continuing trends and new developments. </w:t>
      </w:r>
      <w:r w:rsidRPr="00BB69F9">
        <w:rPr>
          <w:i/>
          <w:iCs/>
          <w:sz w:val="24"/>
          <w:szCs w:val="24"/>
        </w:rPr>
        <w:t>Journal of Marriage and Family</w:t>
      </w:r>
      <w:r w:rsidRPr="00BB69F9">
        <w:rPr>
          <w:sz w:val="24"/>
          <w:szCs w:val="24"/>
        </w:rPr>
        <w:t xml:space="preserve"> (Vol. 72, Issue 3). https://doi.org/10.1111/j.1741-3737.2010.00723.x</w:t>
      </w:r>
    </w:p>
    <w:p w14:paraId="6D8DB20A" w14:textId="77777777" w:rsidR="00BB69F9" w:rsidRPr="00BB69F9" w:rsidRDefault="00BB69F9" w:rsidP="00BB69F9">
      <w:pPr>
        <w:spacing w:after="240"/>
        <w:ind w:left="1530" w:right="124" w:hanging="964"/>
        <w:jc w:val="both"/>
        <w:rPr>
          <w:sz w:val="24"/>
          <w:szCs w:val="24"/>
        </w:rPr>
      </w:pPr>
      <w:r w:rsidRPr="00BB69F9">
        <w:rPr>
          <w:sz w:val="24"/>
          <w:szCs w:val="24"/>
        </w:rPr>
        <w:t xml:space="preserve">Bowlby, J. (1988). A Secure Base: Parent-Child Attachment and Healthy Human </w:t>
      </w:r>
      <w:r w:rsidRPr="00BB69F9">
        <w:rPr>
          <w:sz w:val="24"/>
          <w:szCs w:val="24"/>
        </w:rPr>
        <w:lastRenderedPageBreak/>
        <w:t xml:space="preserve">Development A Member of the Perseus Books Group. In </w:t>
      </w:r>
      <w:r w:rsidRPr="00BB69F9">
        <w:rPr>
          <w:i/>
          <w:iCs/>
          <w:sz w:val="24"/>
          <w:szCs w:val="24"/>
        </w:rPr>
        <w:t>The Journal of Nervous and Mental Disease</w:t>
      </w:r>
      <w:r w:rsidRPr="00BB69F9">
        <w:rPr>
          <w:sz w:val="24"/>
          <w:szCs w:val="24"/>
        </w:rPr>
        <w:t>.</w:t>
      </w:r>
    </w:p>
    <w:p w14:paraId="00FF1638" w14:textId="77777777" w:rsidR="00BB69F9" w:rsidRPr="00BB69F9" w:rsidRDefault="00BB69F9" w:rsidP="00BB69F9">
      <w:pPr>
        <w:spacing w:after="240"/>
        <w:ind w:left="1530" w:right="124" w:hanging="964"/>
        <w:jc w:val="both"/>
        <w:rPr>
          <w:sz w:val="24"/>
          <w:szCs w:val="24"/>
        </w:rPr>
      </w:pPr>
      <w:r w:rsidRPr="00BB69F9">
        <w:rPr>
          <w:sz w:val="24"/>
          <w:szCs w:val="24"/>
        </w:rPr>
        <w:t xml:space="preserve">Culpin, I., Heuvelman, H., Rai, D., Pearson, R. M., Joinson, C., Heron, J., Evans, J., &amp; Kwong, A. S. F. (2022). Father absence and trajectories of offspring mental health across adolescence and young adulthood: Findings from a UK-birth cohort. </w:t>
      </w:r>
      <w:r w:rsidRPr="00BB69F9">
        <w:rPr>
          <w:i/>
          <w:iCs/>
          <w:sz w:val="24"/>
          <w:szCs w:val="24"/>
        </w:rPr>
        <w:t>Journal of Affective Disorders</w:t>
      </w:r>
      <w:r w:rsidRPr="00BB69F9">
        <w:rPr>
          <w:sz w:val="24"/>
          <w:szCs w:val="24"/>
        </w:rPr>
        <w:t xml:space="preserve">, </w:t>
      </w:r>
      <w:r w:rsidRPr="00BB69F9">
        <w:rPr>
          <w:i/>
          <w:iCs/>
          <w:sz w:val="24"/>
          <w:szCs w:val="24"/>
        </w:rPr>
        <w:t>314</w:t>
      </w:r>
      <w:r w:rsidRPr="00BB69F9">
        <w:rPr>
          <w:sz w:val="24"/>
          <w:szCs w:val="24"/>
        </w:rPr>
        <w:t>. https://doi.org/10.1016/j.jad.2022.07.016</w:t>
      </w:r>
    </w:p>
    <w:p w14:paraId="1A5858DC" w14:textId="77777777" w:rsidR="00BB69F9" w:rsidRPr="00BB69F9" w:rsidRDefault="00BB69F9" w:rsidP="00BB69F9">
      <w:pPr>
        <w:spacing w:after="240"/>
        <w:ind w:left="1530" w:right="124" w:hanging="964"/>
        <w:jc w:val="both"/>
        <w:rPr>
          <w:sz w:val="24"/>
          <w:szCs w:val="24"/>
        </w:rPr>
      </w:pPr>
      <w:r w:rsidRPr="00BB69F9">
        <w:rPr>
          <w:sz w:val="24"/>
          <w:szCs w:val="24"/>
        </w:rPr>
        <w:t xml:space="preserve">Djawa, K. R., &amp; Ambarini, T. K. (2019). Pengaruh self-esteem terhadap agresi pada remaja dengan father-absence. </w:t>
      </w:r>
      <w:r w:rsidRPr="00BB69F9">
        <w:rPr>
          <w:i/>
          <w:iCs/>
          <w:sz w:val="24"/>
          <w:szCs w:val="24"/>
        </w:rPr>
        <w:t>Jurnal Psikologi Klinis Dan Kesehatan Mental</w:t>
      </w:r>
      <w:r w:rsidRPr="00BB69F9">
        <w:rPr>
          <w:sz w:val="24"/>
          <w:szCs w:val="24"/>
        </w:rPr>
        <w:t xml:space="preserve">, </w:t>
      </w:r>
      <w:r w:rsidRPr="00BB69F9">
        <w:rPr>
          <w:i/>
          <w:iCs/>
          <w:sz w:val="24"/>
          <w:szCs w:val="24"/>
        </w:rPr>
        <w:t>8</w:t>
      </w:r>
      <w:r w:rsidRPr="00BB69F9">
        <w:rPr>
          <w:sz w:val="24"/>
          <w:szCs w:val="24"/>
        </w:rPr>
        <w:t>. https://repository.unair.ac.id/82191/</w:t>
      </w:r>
    </w:p>
    <w:p w14:paraId="53D7614D" w14:textId="77777777" w:rsidR="00BB69F9" w:rsidRPr="00BB69F9" w:rsidRDefault="00BB69F9" w:rsidP="00BB69F9">
      <w:pPr>
        <w:spacing w:after="240"/>
        <w:ind w:left="1530" w:right="124" w:hanging="964"/>
        <w:jc w:val="both"/>
        <w:rPr>
          <w:sz w:val="24"/>
          <w:szCs w:val="24"/>
        </w:rPr>
      </w:pPr>
      <w:r w:rsidRPr="00BB69F9">
        <w:rPr>
          <w:sz w:val="24"/>
          <w:szCs w:val="24"/>
        </w:rPr>
        <w:t xml:space="preserve">Dwianti, S., Riza, W. L., &amp; Aisha, D. (2024). Self-esteem in Fatherless Adolescent is reviewed by Parental Attachment and Peer Relationship. </w:t>
      </w:r>
      <w:r w:rsidRPr="00BB69F9">
        <w:rPr>
          <w:i/>
          <w:iCs/>
          <w:sz w:val="24"/>
          <w:szCs w:val="24"/>
        </w:rPr>
        <w:t>Psikoborneo: Jurnal Ilmiah Psikologi</w:t>
      </w:r>
      <w:r w:rsidRPr="00BB69F9">
        <w:rPr>
          <w:sz w:val="24"/>
          <w:szCs w:val="24"/>
        </w:rPr>
        <w:t xml:space="preserve">, </w:t>
      </w:r>
      <w:r w:rsidRPr="00BB69F9">
        <w:rPr>
          <w:i/>
          <w:iCs/>
          <w:sz w:val="24"/>
          <w:szCs w:val="24"/>
        </w:rPr>
        <w:t>12</w:t>
      </w:r>
      <w:r w:rsidRPr="00BB69F9">
        <w:rPr>
          <w:sz w:val="24"/>
          <w:szCs w:val="24"/>
        </w:rPr>
        <w:t>(3). https://doi.org/10.30872/psikoborneo.v12i3.15505</w:t>
      </w:r>
    </w:p>
    <w:p w14:paraId="496EE658" w14:textId="77777777" w:rsidR="00BB69F9" w:rsidRPr="00BB69F9" w:rsidRDefault="00BB69F9" w:rsidP="00BB69F9">
      <w:pPr>
        <w:spacing w:after="240"/>
        <w:ind w:left="1530" w:right="124" w:hanging="964"/>
        <w:jc w:val="both"/>
        <w:rPr>
          <w:sz w:val="24"/>
          <w:szCs w:val="24"/>
        </w:rPr>
      </w:pPr>
      <w:r w:rsidRPr="00BB69F9">
        <w:rPr>
          <w:sz w:val="24"/>
          <w:szCs w:val="24"/>
        </w:rPr>
        <w:t xml:space="preserve">Erikson, E. (1968). Youth: Identity and crisis. </w:t>
      </w:r>
      <w:r w:rsidRPr="00BB69F9">
        <w:rPr>
          <w:i/>
          <w:iCs/>
          <w:sz w:val="24"/>
          <w:szCs w:val="24"/>
        </w:rPr>
        <w:t>New York, NY: WW</w:t>
      </w:r>
      <w:r w:rsidRPr="00BB69F9">
        <w:rPr>
          <w:sz w:val="24"/>
          <w:szCs w:val="24"/>
        </w:rPr>
        <w:t xml:space="preserve"> (Issue 96).</w:t>
      </w:r>
    </w:p>
    <w:p w14:paraId="72B2538D" w14:textId="77777777" w:rsidR="00BB69F9" w:rsidRPr="00BB69F9" w:rsidRDefault="00BB69F9" w:rsidP="00BB69F9">
      <w:pPr>
        <w:spacing w:after="240"/>
        <w:ind w:left="1530" w:right="124" w:hanging="964"/>
        <w:jc w:val="both"/>
        <w:rPr>
          <w:sz w:val="24"/>
          <w:szCs w:val="24"/>
        </w:rPr>
      </w:pPr>
      <w:r w:rsidRPr="00BB69F9">
        <w:rPr>
          <w:sz w:val="24"/>
          <w:szCs w:val="24"/>
        </w:rPr>
        <w:t xml:space="preserve">Lamb, M. E. (2004). The role of the father in child development (fourth edition). </w:t>
      </w:r>
      <w:r w:rsidRPr="00BB69F9">
        <w:rPr>
          <w:i/>
          <w:iCs/>
          <w:sz w:val="24"/>
          <w:szCs w:val="24"/>
        </w:rPr>
        <w:t>Journal of Family Studies</w:t>
      </w:r>
      <w:r w:rsidRPr="00BB69F9">
        <w:rPr>
          <w:sz w:val="24"/>
          <w:szCs w:val="24"/>
        </w:rPr>
        <w:t xml:space="preserve">, </w:t>
      </w:r>
      <w:r w:rsidRPr="00BB69F9">
        <w:rPr>
          <w:i/>
          <w:iCs/>
          <w:sz w:val="24"/>
          <w:szCs w:val="24"/>
        </w:rPr>
        <w:t>3</w:t>
      </w:r>
      <w:r w:rsidRPr="00BB69F9">
        <w:rPr>
          <w:sz w:val="24"/>
          <w:szCs w:val="24"/>
        </w:rPr>
        <w:t>(2).</w:t>
      </w:r>
    </w:p>
    <w:p w14:paraId="2629D802" w14:textId="77777777" w:rsidR="00BB69F9" w:rsidRPr="00BB69F9" w:rsidRDefault="00BB69F9" w:rsidP="00BB69F9">
      <w:pPr>
        <w:spacing w:after="240"/>
        <w:ind w:left="1530" w:right="124" w:hanging="964"/>
        <w:jc w:val="both"/>
        <w:rPr>
          <w:sz w:val="24"/>
          <w:szCs w:val="24"/>
        </w:rPr>
      </w:pPr>
      <w:r w:rsidRPr="00BB69F9">
        <w:rPr>
          <w:sz w:val="24"/>
          <w:szCs w:val="24"/>
        </w:rPr>
        <w:t xml:space="preserve">Liu, X. G., Li, Y., Xiong, F., Li, W. T., Liu, L. Z., &amp; John S, S. (2023). The relationship between father absence and hostility among Chinese depressed youths: A serial mediation model and the role of self-esteem and frustration tolerance. </w:t>
      </w:r>
      <w:r w:rsidRPr="00BB69F9">
        <w:rPr>
          <w:i/>
          <w:iCs/>
          <w:sz w:val="24"/>
          <w:szCs w:val="24"/>
        </w:rPr>
        <w:t>Frontiers in Pediatrics</w:t>
      </w:r>
      <w:r w:rsidRPr="00BB69F9">
        <w:rPr>
          <w:sz w:val="24"/>
          <w:szCs w:val="24"/>
        </w:rPr>
        <w:t xml:space="preserve">, </w:t>
      </w:r>
      <w:r w:rsidRPr="00BB69F9">
        <w:rPr>
          <w:i/>
          <w:iCs/>
          <w:sz w:val="24"/>
          <w:szCs w:val="24"/>
        </w:rPr>
        <w:t>10</w:t>
      </w:r>
      <w:r w:rsidRPr="00BB69F9">
        <w:rPr>
          <w:sz w:val="24"/>
          <w:szCs w:val="24"/>
        </w:rPr>
        <w:t>. https://doi.org/10.3389/fped.2022.711241</w:t>
      </w:r>
    </w:p>
    <w:p w14:paraId="64E01DDB" w14:textId="77777777" w:rsidR="00BB69F9" w:rsidRPr="00BB69F9" w:rsidRDefault="00BB69F9" w:rsidP="00BB69F9">
      <w:pPr>
        <w:spacing w:after="240"/>
        <w:ind w:left="1530" w:right="124" w:hanging="964"/>
        <w:jc w:val="both"/>
        <w:rPr>
          <w:sz w:val="24"/>
          <w:szCs w:val="24"/>
        </w:rPr>
      </w:pPr>
      <w:r w:rsidRPr="00BB69F9">
        <w:rPr>
          <w:sz w:val="24"/>
          <w:szCs w:val="24"/>
        </w:rPr>
        <w:t xml:space="preserve">McLanahan, S., Tach, L., &amp; Schneider, D. (2013). The causal effects of father absence. In </w:t>
      </w:r>
      <w:r w:rsidRPr="00BB69F9">
        <w:rPr>
          <w:i/>
          <w:iCs/>
          <w:sz w:val="24"/>
          <w:szCs w:val="24"/>
        </w:rPr>
        <w:t>Annual Review of Sociology</w:t>
      </w:r>
      <w:r w:rsidRPr="00BB69F9">
        <w:rPr>
          <w:sz w:val="24"/>
          <w:szCs w:val="24"/>
        </w:rPr>
        <w:t xml:space="preserve"> (Vol. 39). https://doi.org/10.1146/annurev-soc-071312-145704</w:t>
      </w:r>
    </w:p>
    <w:p w14:paraId="119CBA64" w14:textId="77777777" w:rsidR="00BB69F9" w:rsidRPr="00BB69F9" w:rsidRDefault="00BB69F9" w:rsidP="00BB69F9">
      <w:pPr>
        <w:spacing w:after="240"/>
        <w:ind w:left="1530" w:right="124" w:hanging="964"/>
        <w:jc w:val="both"/>
        <w:rPr>
          <w:sz w:val="24"/>
          <w:szCs w:val="24"/>
        </w:rPr>
      </w:pPr>
      <w:r w:rsidRPr="00BB69F9">
        <w:rPr>
          <w:sz w:val="24"/>
          <w:szCs w:val="24"/>
        </w:rPr>
        <w:t xml:space="preserve">Miller, T. W. (1984). Paternal absence and its effect on adolescent self-esteem. </w:t>
      </w:r>
      <w:r w:rsidRPr="00BB69F9">
        <w:rPr>
          <w:i/>
          <w:iCs/>
          <w:sz w:val="24"/>
          <w:szCs w:val="24"/>
        </w:rPr>
        <w:t>International Journal of Social Psychiatry</w:t>
      </w:r>
      <w:r w:rsidRPr="00BB69F9">
        <w:rPr>
          <w:sz w:val="24"/>
          <w:szCs w:val="24"/>
        </w:rPr>
        <w:t xml:space="preserve">, </w:t>
      </w:r>
      <w:r w:rsidRPr="00BB69F9">
        <w:rPr>
          <w:i/>
          <w:iCs/>
          <w:sz w:val="24"/>
          <w:szCs w:val="24"/>
        </w:rPr>
        <w:t>30</w:t>
      </w:r>
      <w:r w:rsidRPr="00BB69F9">
        <w:rPr>
          <w:sz w:val="24"/>
          <w:szCs w:val="24"/>
        </w:rPr>
        <w:t>(4). https://doi.org/10.1177/002076408403000406</w:t>
      </w:r>
    </w:p>
    <w:p w14:paraId="5E71FA91" w14:textId="77777777" w:rsidR="00BB69F9" w:rsidRPr="00BB69F9" w:rsidRDefault="00BB69F9" w:rsidP="00BB69F9">
      <w:pPr>
        <w:spacing w:after="240"/>
        <w:ind w:left="1530" w:right="124" w:hanging="964"/>
        <w:jc w:val="both"/>
        <w:rPr>
          <w:sz w:val="24"/>
          <w:szCs w:val="24"/>
        </w:rPr>
      </w:pPr>
      <w:r w:rsidRPr="00BB69F9">
        <w:rPr>
          <w:sz w:val="24"/>
          <w:szCs w:val="24"/>
        </w:rPr>
        <w:t xml:space="preserve">Mukhlis, &amp; Kamilia, I. (2013). Perbedaan harga diri (self esteem) remaja ditinjau dari keberadaan ayah. </w:t>
      </w:r>
      <w:r w:rsidRPr="00BB69F9">
        <w:rPr>
          <w:i/>
          <w:iCs/>
          <w:sz w:val="24"/>
          <w:szCs w:val="24"/>
        </w:rPr>
        <w:t>Jurnal Psikologi UIN Sultan Syarif Kasim Riau</w:t>
      </w:r>
      <w:r w:rsidRPr="00BB69F9">
        <w:rPr>
          <w:sz w:val="24"/>
          <w:szCs w:val="24"/>
        </w:rPr>
        <w:t xml:space="preserve">, </w:t>
      </w:r>
      <w:r w:rsidRPr="00BB69F9">
        <w:rPr>
          <w:i/>
          <w:iCs/>
          <w:sz w:val="24"/>
          <w:szCs w:val="24"/>
        </w:rPr>
        <w:t>9</w:t>
      </w:r>
      <w:r w:rsidRPr="00BB69F9">
        <w:rPr>
          <w:sz w:val="24"/>
          <w:szCs w:val="24"/>
        </w:rPr>
        <w:t>(2). http://dx.doi.org/10.24014/jp.v9i2.172</w:t>
      </w:r>
    </w:p>
    <w:p w14:paraId="7088D024" w14:textId="77777777" w:rsidR="00BB69F9" w:rsidRPr="00BB69F9" w:rsidRDefault="00BB69F9" w:rsidP="00BB69F9">
      <w:pPr>
        <w:spacing w:after="240"/>
        <w:ind w:left="1530" w:right="124" w:hanging="964"/>
        <w:jc w:val="both"/>
        <w:rPr>
          <w:sz w:val="24"/>
          <w:szCs w:val="24"/>
        </w:rPr>
      </w:pPr>
      <w:r w:rsidRPr="00BB69F9">
        <w:rPr>
          <w:sz w:val="24"/>
          <w:szCs w:val="24"/>
        </w:rPr>
        <w:t xml:space="preserve">Peng, W., Hu, R., &amp; Xiang, Y. (2024). Effect of father-love absence on subjective well-being: the mediating role of hope. </w:t>
      </w:r>
      <w:r w:rsidRPr="00BB69F9">
        <w:rPr>
          <w:i/>
          <w:iCs/>
          <w:sz w:val="24"/>
          <w:szCs w:val="24"/>
        </w:rPr>
        <w:t>Behavioral Sciences</w:t>
      </w:r>
      <w:r w:rsidRPr="00BB69F9">
        <w:rPr>
          <w:sz w:val="24"/>
          <w:szCs w:val="24"/>
        </w:rPr>
        <w:t xml:space="preserve">, </w:t>
      </w:r>
      <w:r w:rsidRPr="00BB69F9">
        <w:rPr>
          <w:i/>
          <w:iCs/>
          <w:sz w:val="24"/>
          <w:szCs w:val="24"/>
        </w:rPr>
        <w:t>14</w:t>
      </w:r>
      <w:r w:rsidRPr="00BB69F9">
        <w:rPr>
          <w:sz w:val="24"/>
          <w:szCs w:val="24"/>
        </w:rPr>
        <w:t xml:space="preserve">(11). https://doi.org/10.3390/bs14111097 </w:t>
      </w:r>
    </w:p>
    <w:p w14:paraId="09299625" w14:textId="77777777" w:rsidR="004B7721" w:rsidRDefault="00BB69F9" w:rsidP="00BB69F9">
      <w:pPr>
        <w:spacing w:after="240"/>
        <w:ind w:left="1530" w:right="124" w:hanging="964"/>
        <w:jc w:val="both"/>
        <w:rPr>
          <w:sz w:val="24"/>
          <w:szCs w:val="24"/>
        </w:rPr>
      </w:pPr>
      <w:r w:rsidRPr="00BB69F9">
        <w:rPr>
          <w:sz w:val="24"/>
          <w:szCs w:val="24"/>
        </w:rPr>
        <w:t xml:space="preserve">Pradinavika, R., &amp; Baiduri, I. (2023). The Effect of social support on adolescent self-esteem. </w:t>
      </w:r>
      <w:r w:rsidRPr="00BB69F9">
        <w:rPr>
          <w:i/>
          <w:iCs/>
          <w:sz w:val="24"/>
          <w:szCs w:val="24"/>
        </w:rPr>
        <w:t>Journal of Educational Psychology</w:t>
      </w:r>
      <w:r w:rsidRPr="00BB69F9">
        <w:rPr>
          <w:sz w:val="24"/>
          <w:szCs w:val="24"/>
        </w:rPr>
        <w:t xml:space="preserve">, </w:t>
      </w:r>
      <w:r w:rsidRPr="00BB69F9">
        <w:rPr>
          <w:i/>
          <w:iCs/>
          <w:sz w:val="24"/>
          <w:szCs w:val="24"/>
        </w:rPr>
        <w:t>2</w:t>
      </w:r>
      <w:r w:rsidRPr="00BB69F9">
        <w:rPr>
          <w:sz w:val="24"/>
          <w:szCs w:val="24"/>
        </w:rPr>
        <w:t>(1), 1–5. https://jurnal.yoii.ac.id/index.php/inspiratif/article/view/57</w:t>
      </w:r>
    </w:p>
    <w:p w14:paraId="3D54BFDA" w14:textId="7B29AEF3" w:rsidR="00BB69F9" w:rsidRPr="00BB69F9" w:rsidRDefault="00BB69F9" w:rsidP="00BB69F9">
      <w:pPr>
        <w:spacing w:after="240"/>
        <w:ind w:left="1530" w:right="124" w:hanging="964"/>
        <w:jc w:val="both"/>
        <w:rPr>
          <w:bCs/>
          <w:i/>
          <w:sz w:val="24"/>
          <w:szCs w:val="24"/>
        </w:rPr>
      </w:pPr>
      <w:r w:rsidRPr="00BB69F9">
        <w:rPr>
          <w:sz w:val="24"/>
          <w:szCs w:val="24"/>
        </w:rPr>
        <w:lastRenderedPageBreak/>
        <w:t xml:space="preserve">Rahmasari, D., Rachmawati, T. S., Darmawanti, I., &amp; Oktaviana, M. (2024). Social support as a coping mechanism for fatherless adolescents. </w:t>
      </w:r>
      <w:r w:rsidRPr="00BB69F9">
        <w:rPr>
          <w:bCs/>
          <w:i/>
          <w:sz w:val="24"/>
          <w:szCs w:val="24"/>
        </w:rPr>
        <w:t>Procedia of Social Sciences and Humanities</w:t>
      </w:r>
      <w:r w:rsidRPr="00BB69F9">
        <w:rPr>
          <w:i/>
          <w:sz w:val="24"/>
          <w:szCs w:val="24"/>
        </w:rPr>
        <w:t> </w:t>
      </w:r>
      <w:r w:rsidRPr="00BB69F9">
        <w:rPr>
          <w:bCs/>
          <w:i/>
          <w:sz w:val="24"/>
          <w:szCs w:val="24"/>
        </w:rPr>
        <w:t>(PSSH), 6. https://doi.org/10.21070/pssh.v6i.541</w:t>
      </w:r>
    </w:p>
    <w:p w14:paraId="76BFC8FB" w14:textId="77777777" w:rsidR="00BB69F9" w:rsidRPr="00BB69F9" w:rsidRDefault="00BB69F9" w:rsidP="00BB69F9">
      <w:pPr>
        <w:spacing w:after="240"/>
        <w:ind w:left="1530" w:right="124" w:hanging="964"/>
        <w:jc w:val="both"/>
        <w:rPr>
          <w:sz w:val="24"/>
          <w:szCs w:val="24"/>
        </w:rPr>
      </w:pPr>
      <w:r w:rsidRPr="00BB69F9">
        <w:rPr>
          <w:sz w:val="24"/>
          <w:szCs w:val="24"/>
        </w:rPr>
        <w:t>Sterrett, E. M., Jones, D. J., McKee, L. G., &amp; Kincaid, C. (2011). Supportive non-parental adults and adolescent psychosocial functioning: Using social support as a theoretical framework.</w:t>
      </w:r>
      <w:r w:rsidRPr="00BB69F9">
        <w:rPr>
          <w:i/>
          <w:iCs/>
          <w:sz w:val="24"/>
          <w:szCs w:val="24"/>
        </w:rPr>
        <w:t>American Journal of Community Psychology</w:t>
      </w:r>
      <w:r w:rsidRPr="00BB69F9">
        <w:rPr>
          <w:sz w:val="24"/>
          <w:szCs w:val="24"/>
        </w:rPr>
        <w:t>, 48 (3-4) https://doi.org/10.1007/s10464-011-9429-y</w:t>
      </w:r>
    </w:p>
    <w:p w14:paraId="096ACB57" w14:textId="77777777" w:rsidR="00BB69F9" w:rsidRPr="00BB69F9" w:rsidRDefault="00BB69F9" w:rsidP="00BB69F9">
      <w:pPr>
        <w:spacing w:after="240"/>
        <w:ind w:left="1530" w:right="124" w:hanging="964"/>
        <w:jc w:val="both"/>
        <w:rPr>
          <w:sz w:val="24"/>
          <w:szCs w:val="24"/>
        </w:rPr>
      </w:pPr>
      <w:r w:rsidRPr="00BB69F9">
        <w:rPr>
          <w:sz w:val="24"/>
          <w:szCs w:val="24"/>
        </w:rPr>
        <w:t xml:space="preserve">Thoits, P. A. (2011). Mechanisms linking social ties and support to physical and mental health. </w:t>
      </w:r>
      <w:r w:rsidRPr="00BB69F9">
        <w:rPr>
          <w:i/>
          <w:iCs/>
          <w:sz w:val="24"/>
          <w:szCs w:val="24"/>
        </w:rPr>
        <w:t>Journal of Health and Social Behavior</w:t>
      </w:r>
      <w:r w:rsidRPr="00BB69F9">
        <w:rPr>
          <w:sz w:val="24"/>
          <w:szCs w:val="24"/>
        </w:rPr>
        <w:t xml:space="preserve">, </w:t>
      </w:r>
      <w:r w:rsidRPr="00BB69F9">
        <w:rPr>
          <w:i/>
          <w:iCs/>
          <w:sz w:val="24"/>
          <w:szCs w:val="24"/>
        </w:rPr>
        <w:t>52</w:t>
      </w:r>
      <w:r w:rsidRPr="00BB69F9">
        <w:rPr>
          <w:sz w:val="24"/>
          <w:szCs w:val="24"/>
        </w:rPr>
        <w:t>(2). https://doi.org/10.1177/0022146510395592</w:t>
      </w:r>
    </w:p>
    <w:p w14:paraId="751C3B39" w14:textId="77777777" w:rsidR="00BB69F9" w:rsidRPr="00BB69F9" w:rsidRDefault="00BB69F9" w:rsidP="00BB69F9">
      <w:pPr>
        <w:spacing w:after="240"/>
        <w:ind w:left="1530" w:right="124" w:hanging="964"/>
        <w:jc w:val="both"/>
        <w:rPr>
          <w:sz w:val="24"/>
          <w:szCs w:val="24"/>
        </w:rPr>
      </w:pPr>
      <w:r w:rsidRPr="00BB69F9">
        <w:rPr>
          <w:sz w:val="24"/>
          <w:szCs w:val="24"/>
        </w:rPr>
        <w:t xml:space="preserve">Wu, J., Shao, Y., &amp; Zang, W. (2025). Perceived social support and self-esteem predict cyberbullying among rural left-behind adolescents. </w:t>
      </w:r>
      <w:r w:rsidRPr="00BB69F9">
        <w:rPr>
          <w:i/>
          <w:iCs/>
          <w:sz w:val="24"/>
          <w:szCs w:val="24"/>
        </w:rPr>
        <w:t>Scientific Reports</w:t>
      </w:r>
      <w:r w:rsidRPr="00BB69F9">
        <w:rPr>
          <w:sz w:val="24"/>
          <w:szCs w:val="24"/>
        </w:rPr>
        <w:t xml:space="preserve">, </w:t>
      </w:r>
      <w:r w:rsidRPr="00BB69F9">
        <w:rPr>
          <w:i/>
          <w:iCs/>
          <w:sz w:val="24"/>
          <w:szCs w:val="24"/>
        </w:rPr>
        <w:t>15</w:t>
      </w:r>
      <w:r w:rsidRPr="00BB69F9">
        <w:rPr>
          <w:sz w:val="24"/>
          <w:szCs w:val="24"/>
        </w:rPr>
        <w:t>(1). https://doi.org/10.1038/s41598-025-10803-7</w:t>
      </w:r>
    </w:p>
    <w:p w14:paraId="736C1A7F" w14:textId="77777777" w:rsidR="00BB69F9" w:rsidRPr="00BB69F9" w:rsidRDefault="00BB69F9" w:rsidP="00BB69F9">
      <w:pPr>
        <w:spacing w:after="240"/>
        <w:ind w:left="1530" w:right="124" w:hanging="964"/>
        <w:jc w:val="both"/>
        <w:rPr>
          <w:sz w:val="24"/>
          <w:szCs w:val="24"/>
        </w:rPr>
      </w:pPr>
      <w:r w:rsidRPr="00BB69F9">
        <w:rPr>
          <w:sz w:val="24"/>
          <w:szCs w:val="24"/>
        </w:rPr>
        <w:t xml:space="preserve">Yuan, W., Xie, Z., Dong, P., &amp; Yang, Y. (2023). Linking perceived social support to self-esteem and social integration among adolescents with visual impairment: A cross-lagged study. </w:t>
      </w:r>
      <w:r w:rsidRPr="00BB69F9">
        <w:rPr>
          <w:i/>
          <w:iCs/>
          <w:sz w:val="24"/>
          <w:szCs w:val="24"/>
        </w:rPr>
        <w:t>Frontiers in Psychology</w:t>
      </w:r>
      <w:r w:rsidRPr="00BB69F9">
        <w:rPr>
          <w:sz w:val="24"/>
          <w:szCs w:val="24"/>
        </w:rPr>
        <w:t xml:space="preserve">, </w:t>
      </w:r>
      <w:r w:rsidRPr="00BB69F9">
        <w:rPr>
          <w:i/>
          <w:iCs/>
          <w:sz w:val="24"/>
          <w:szCs w:val="24"/>
        </w:rPr>
        <w:t>13</w:t>
      </w:r>
      <w:r w:rsidRPr="00BB69F9">
        <w:rPr>
          <w:sz w:val="24"/>
          <w:szCs w:val="24"/>
        </w:rPr>
        <w:t>. https://doi.org/10.3389/fpsyg.2022.1054857</w:t>
      </w:r>
    </w:p>
    <w:p w14:paraId="09C8E6E8" w14:textId="77777777" w:rsidR="00BB69F9" w:rsidRPr="00BB69F9" w:rsidRDefault="00BB69F9" w:rsidP="00BB69F9">
      <w:pPr>
        <w:spacing w:after="240"/>
        <w:ind w:left="1530" w:right="124" w:hanging="964"/>
        <w:jc w:val="both"/>
        <w:rPr>
          <w:sz w:val="24"/>
          <w:szCs w:val="24"/>
        </w:rPr>
      </w:pPr>
      <w:r w:rsidRPr="00BB69F9">
        <w:rPr>
          <w:sz w:val="24"/>
          <w:szCs w:val="24"/>
        </w:rPr>
        <w:t xml:space="preserve">Yulia Muslyanti, W. S. M. D. (2025). Hubungan antara fatherless dengan self esteempeserta didik di SMAN 1 RANAH PESISIR. </w:t>
      </w:r>
      <w:r w:rsidRPr="00BB69F9">
        <w:rPr>
          <w:i/>
          <w:iCs/>
          <w:sz w:val="24"/>
          <w:szCs w:val="24"/>
        </w:rPr>
        <w:t>Jurnal Ilmiah Pendidikan Dasar</w:t>
      </w:r>
      <w:r w:rsidRPr="00BB69F9">
        <w:rPr>
          <w:sz w:val="24"/>
          <w:szCs w:val="24"/>
        </w:rPr>
        <w:t xml:space="preserve">, </w:t>
      </w:r>
      <w:r w:rsidRPr="00BB69F9">
        <w:rPr>
          <w:i/>
          <w:iCs/>
          <w:sz w:val="24"/>
          <w:szCs w:val="24"/>
        </w:rPr>
        <w:t>10</w:t>
      </w:r>
      <w:r w:rsidRPr="00BB69F9">
        <w:rPr>
          <w:sz w:val="24"/>
          <w:szCs w:val="24"/>
        </w:rPr>
        <w:t>(3). https://doi.org/10.23969/jp.v10i03.30907</w:t>
      </w:r>
    </w:p>
    <w:p w14:paraId="2490B323" w14:textId="77777777" w:rsidR="00BB69F9" w:rsidRPr="00BB69F9" w:rsidRDefault="00BB69F9" w:rsidP="00BB69F9">
      <w:pPr>
        <w:spacing w:after="240"/>
        <w:ind w:left="1530" w:right="124" w:hanging="964"/>
        <w:jc w:val="both"/>
        <w:rPr>
          <w:sz w:val="24"/>
          <w:szCs w:val="24"/>
        </w:rPr>
      </w:pPr>
      <w:r w:rsidRPr="00BB69F9">
        <w:rPr>
          <w:sz w:val="24"/>
          <w:szCs w:val="24"/>
        </w:rPr>
        <w:t xml:space="preserve">Yulianingsih, A. D., &amp; Masykur, A. M. (2019). Pengalaman remaja sebagai single mother (Studi fenomenologi pada remaja perempuan yang mengalami married by accident. </w:t>
      </w:r>
      <w:r w:rsidRPr="00BB69F9">
        <w:rPr>
          <w:i/>
          <w:iCs/>
          <w:sz w:val="24"/>
          <w:szCs w:val="24"/>
        </w:rPr>
        <w:t>Jurnal EMPATI</w:t>
      </w:r>
      <w:r w:rsidRPr="00BB69F9">
        <w:rPr>
          <w:sz w:val="24"/>
          <w:szCs w:val="24"/>
        </w:rPr>
        <w:t xml:space="preserve">, </w:t>
      </w:r>
      <w:r w:rsidRPr="00BB69F9">
        <w:rPr>
          <w:i/>
          <w:iCs/>
          <w:sz w:val="24"/>
          <w:szCs w:val="24"/>
        </w:rPr>
        <w:t>8</w:t>
      </w:r>
      <w:r w:rsidRPr="00BB69F9">
        <w:rPr>
          <w:sz w:val="24"/>
          <w:szCs w:val="24"/>
        </w:rPr>
        <w:t xml:space="preserve">(1). https://doi.org/10.14710/empati.2019.23595. </w:t>
      </w:r>
    </w:p>
    <w:p w14:paraId="35872D97" w14:textId="77777777" w:rsidR="00BB69F9" w:rsidRPr="00BB69F9" w:rsidRDefault="00BB69F9" w:rsidP="00BB69F9">
      <w:pPr>
        <w:spacing w:after="240"/>
        <w:ind w:left="1530" w:right="124" w:hanging="964"/>
        <w:jc w:val="both"/>
        <w:rPr>
          <w:sz w:val="24"/>
          <w:szCs w:val="24"/>
        </w:rPr>
      </w:pPr>
      <w:r w:rsidRPr="00BB69F9">
        <w:rPr>
          <w:sz w:val="24"/>
          <w:szCs w:val="24"/>
        </w:rPr>
        <w:t xml:space="preserve">Zimet, G. D., Dahlem, N. W., Zimet, S. G., &amp; Farley, G. K. (1988). The Multidimensional Scale of Perceived Social Support. </w:t>
      </w:r>
      <w:r w:rsidRPr="00BB69F9">
        <w:rPr>
          <w:i/>
          <w:iCs/>
          <w:sz w:val="24"/>
          <w:szCs w:val="24"/>
        </w:rPr>
        <w:t>Journal of Personality Assessment</w:t>
      </w:r>
      <w:r w:rsidRPr="00BB69F9">
        <w:rPr>
          <w:sz w:val="24"/>
          <w:szCs w:val="24"/>
        </w:rPr>
        <w:t xml:space="preserve">, </w:t>
      </w:r>
      <w:r w:rsidRPr="00BB69F9">
        <w:rPr>
          <w:i/>
          <w:iCs/>
          <w:sz w:val="24"/>
          <w:szCs w:val="24"/>
        </w:rPr>
        <w:t>52</w:t>
      </w:r>
      <w:r w:rsidRPr="00BB69F9">
        <w:rPr>
          <w:sz w:val="24"/>
          <w:szCs w:val="24"/>
        </w:rPr>
        <w:t>(1). https://doi.org/10.1207/s15327752jpa5201_2</w:t>
      </w:r>
    </w:p>
    <w:p w14:paraId="79F4782E" w14:textId="166F04F8" w:rsidR="00BB69F9" w:rsidRPr="00BB69F9" w:rsidRDefault="00BB69F9" w:rsidP="00BB69F9">
      <w:pPr>
        <w:spacing w:after="240"/>
        <w:ind w:left="1530" w:right="124" w:hanging="964"/>
        <w:jc w:val="both"/>
        <w:rPr>
          <w:sz w:val="24"/>
          <w:szCs w:val="24"/>
        </w:rPr>
      </w:pPr>
      <w:r w:rsidRPr="00BB69F9">
        <w:rPr>
          <w:sz w:val="24"/>
          <w:szCs w:val="24"/>
        </w:rPr>
        <w:fldChar w:fldCharType="end"/>
      </w:r>
      <w:proofErr w:type="spellStart"/>
      <w:r w:rsidRPr="00BB69F9">
        <w:rPr>
          <w:sz w:val="24"/>
          <w:szCs w:val="24"/>
        </w:rPr>
        <w:t>Sumber</w:t>
      </w:r>
      <w:proofErr w:type="spellEnd"/>
      <w:r w:rsidRPr="00BB69F9">
        <w:rPr>
          <w:sz w:val="24"/>
          <w:szCs w:val="24"/>
        </w:rPr>
        <w:t xml:space="preserve"> </w:t>
      </w:r>
      <w:proofErr w:type="gramStart"/>
      <w:r w:rsidRPr="00BB69F9">
        <w:rPr>
          <w:sz w:val="24"/>
          <w:szCs w:val="24"/>
        </w:rPr>
        <w:t>website :</w:t>
      </w:r>
      <w:proofErr w:type="gramEnd"/>
    </w:p>
    <w:p w14:paraId="32B36E01" w14:textId="77777777" w:rsidR="00BB69F9" w:rsidRPr="00BB69F9" w:rsidRDefault="00BB69F9" w:rsidP="00BB69F9">
      <w:pPr>
        <w:spacing w:after="240"/>
        <w:ind w:left="1530" w:right="124" w:hanging="964"/>
        <w:jc w:val="both"/>
        <w:rPr>
          <w:sz w:val="24"/>
          <w:szCs w:val="24"/>
        </w:rPr>
      </w:pPr>
      <w:r w:rsidRPr="00BB69F9">
        <w:rPr>
          <w:sz w:val="24"/>
          <w:szCs w:val="24"/>
        </w:rPr>
        <w:t xml:space="preserve">UNICEF. (2021). </w:t>
      </w:r>
      <w:r w:rsidRPr="00BB69F9">
        <w:rPr>
          <w:i/>
          <w:iCs/>
          <w:sz w:val="24"/>
          <w:szCs w:val="24"/>
        </w:rPr>
        <w:t xml:space="preserve">Data </w:t>
      </w:r>
      <w:proofErr w:type="spellStart"/>
      <w:r w:rsidRPr="00BB69F9">
        <w:rPr>
          <w:i/>
          <w:iCs/>
          <w:sz w:val="24"/>
          <w:szCs w:val="24"/>
        </w:rPr>
        <w:t>mengenai</w:t>
      </w:r>
      <w:proofErr w:type="spellEnd"/>
      <w:r w:rsidRPr="00BB69F9">
        <w:rPr>
          <w:i/>
          <w:iCs/>
          <w:sz w:val="24"/>
          <w:szCs w:val="24"/>
        </w:rPr>
        <w:t xml:space="preserve"> </w:t>
      </w:r>
      <w:proofErr w:type="spellStart"/>
      <w:r w:rsidRPr="00BB69F9">
        <w:rPr>
          <w:i/>
          <w:iCs/>
          <w:sz w:val="24"/>
          <w:szCs w:val="24"/>
        </w:rPr>
        <w:t>anak</w:t>
      </w:r>
      <w:proofErr w:type="spellEnd"/>
      <w:r w:rsidRPr="00BB69F9">
        <w:rPr>
          <w:i/>
          <w:iCs/>
          <w:sz w:val="24"/>
          <w:szCs w:val="24"/>
        </w:rPr>
        <w:t xml:space="preserve"> Indonesia yang </w:t>
      </w:r>
      <w:proofErr w:type="spellStart"/>
      <w:r w:rsidRPr="00BB69F9">
        <w:rPr>
          <w:i/>
          <w:iCs/>
          <w:sz w:val="24"/>
          <w:szCs w:val="24"/>
        </w:rPr>
        <w:t>tumbuh</w:t>
      </w:r>
      <w:proofErr w:type="spellEnd"/>
      <w:r w:rsidRPr="00BB69F9">
        <w:rPr>
          <w:i/>
          <w:iCs/>
          <w:sz w:val="24"/>
          <w:szCs w:val="24"/>
        </w:rPr>
        <w:t xml:space="preserve"> </w:t>
      </w:r>
      <w:proofErr w:type="spellStart"/>
      <w:r w:rsidRPr="00BB69F9">
        <w:rPr>
          <w:i/>
          <w:iCs/>
          <w:sz w:val="24"/>
          <w:szCs w:val="24"/>
        </w:rPr>
        <w:t>tanpa</w:t>
      </w:r>
      <w:proofErr w:type="spellEnd"/>
      <w:r w:rsidRPr="00BB69F9">
        <w:rPr>
          <w:i/>
          <w:iCs/>
          <w:sz w:val="24"/>
          <w:szCs w:val="24"/>
        </w:rPr>
        <w:t xml:space="preserve"> </w:t>
      </w:r>
      <w:proofErr w:type="spellStart"/>
      <w:r w:rsidRPr="00BB69F9">
        <w:rPr>
          <w:i/>
          <w:iCs/>
          <w:sz w:val="24"/>
          <w:szCs w:val="24"/>
        </w:rPr>
        <w:t>kehadiran</w:t>
      </w:r>
      <w:proofErr w:type="spellEnd"/>
      <w:r w:rsidRPr="00BB69F9">
        <w:rPr>
          <w:i/>
          <w:iCs/>
          <w:sz w:val="24"/>
          <w:szCs w:val="24"/>
        </w:rPr>
        <w:t xml:space="preserve"> ayah.</w:t>
      </w:r>
      <w:r w:rsidRPr="00BB69F9">
        <w:rPr>
          <w:sz w:val="24"/>
          <w:szCs w:val="24"/>
        </w:rPr>
        <w:t xml:space="preserve"> Data </w:t>
      </w:r>
      <w:proofErr w:type="spellStart"/>
      <w:r w:rsidRPr="00BB69F9">
        <w:rPr>
          <w:sz w:val="24"/>
          <w:szCs w:val="24"/>
        </w:rPr>
        <w:t>disampaikan</w:t>
      </w:r>
      <w:proofErr w:type="spellEnd"/>
      <w:r w:rsidRPr="00BB69F9">
        <w:rPr>
          <w:sz w:val="24"/>
          <w:szCs w:val="24"/>
        </w:rPr>
        <w:t xml:space="preserve"> </w:t>
      </w:r>
      <w:proofErr w:type="spellStart"/>
      <w:r w:rsidRPr="00BB69F9">
        <w:rPr>
          <w:sz w:val="24"/>
          <w:szCs w:val="24"/>
        </w:rPr>
        <w:t>dalam</w:t>
      </w:r>
      <w:proofErr w:type="spellEnd"/>
      <w:r w:rsidRPr="00BB69F9">
        <w:rPr>
          <w:sz w:val="24"/>
          <w:szCs w:val="24"/>
        </w:rPr>
        <w:t xml:space="preserve"> </w:t>
      </w:r>
      <w:proofErr w:type="spellStart"/>
      <w:r w:rsidRPr="00BB69F9">
        <w:rPr>
          <w:sz w:val="24"/>
          <w:szCs w:val="24"/>
        </w:rPr>
        <w:t>berbagai</w:t>
      </w:r>
      <w:proofErr w:type="spellEnd"/>
      <w:r w:rsidRPr="00BB69F9">
        <w:rPr>
          <w:sz w:val="24"/>
          <w:szCs w:val="24"/>
        </w:rPr>
        <w:t xml:space="preserve"> </w:t>
      </w:r>
      <w:proofErr w:type="spellStart"/>
      <w:r w:rsidRPr="00BB69F9">
        <w:rPr>
          <w:sz w:val="24"/>
          <w:szCs w:val="24"/>
        </w:rPr>
        <w:t>laporan</w:t>
      </w:r>
      <w:proofErr w:type="spellEnd"/>
      <w:r w:rsidRPr="00BB69F9">
        <w:rPr>
          <w:sz w:val="24"/>
          <w:szCs w:val="24"/>
        </w:rPr>
        <w:t xml:space="preserve"> </w:t>
      </w:r>
      <w:proofErr w:type="spellStart"/>
      <w:r w:rsidRPr="00BB69F9">
        <w:rPr>
          <w:sz w:val="24"/>
          <w:szCs w:val="24"/>
        </w:rPr>
        <w:t>fenomena</w:t>
      </w:r>
      <w:proofErr w:type="spellEnd"/>
      <w:r w:rsidRPr="00BB69F9">
        <w:rPr>
          <w:sz w:val="24"/>
          <w:szCs w:val="24"/>
        </w:rPr>
        <w:t xml:space="preserve"> </w:t>
      </w:r>
      <w:proofErr w:type="spellStart"/>
      <w:r w:rsidRPr="00BB69F9">
        <w:rPr>
          <w:sz w:val="24"/>
          <w:szCs w:val="24"/>
        </w:rPr>
        <w:t>sosial</w:t>
      </w:r>
      <w:proofErr w:type="spellEnd"/>
      <w:r w:rsidRPr="00BB69F9">
        <w:rPr>
          <w:sz w:val="24"/>
          <w:szCs w:val="24"/>
        </w:rPr>
        <w:t xml:space="preserve"> di Indonesia. </w:t>
      </w:r>
      <w:hyperlink r:id="rId9" w:history="1">
        <w:r w:rsidRPr="00BB69F9">
          <w:rPr>
            <w:rStyle w:val="Hyperlink"/>
            <w:color w:val="auto"/>
            <w:sz w:val="24"/>
            <w:szCs w:val="24"/>
            <w:u w:val="none"/>
          </w:rPr>
          <w:t>https://lpminstitut.com/2024/12/04/fenomena-fatherless-ganggu-perkembangan-remaja/?utm_source=chatgpt.com</w:t>
        </w:r>
      </w:hyperlink>
    </w:p>
    <w:p w14:paraId="706A684E" w14:textId="77777777" w:rsidR="00BB69F9" w:rsidRPr="002F0D24" w:rsidRDefault="00BB69F9" w:rsidP="00BB69F9">
      <w:pPr>
        <w:spacing w:after="240"/>
        <w:ind w:left="1530" w:right="124" w:hanging="964"/>
        <w:jc w:val="both"/>
        <w:rPr>
          <w:i/>
          <w:iCs/>
          <w:sz w:val="24"/>
          <w:szCs w:val="24"/>
        </w:rPr>
      </w:pPr>
      <w:r w:rsidRPr="00BB69F9">
        <w:rPr>
          <w:sz w:val="24"/>
          <w:szCs w:val="24"/>
        </w:rPr>
        <w:t xml:space="preserve">Badan Pusat </w:t>
      </w:r>
      <w:proofErr w:type="spellStart"/>
      <w:r w:rsidRPr="00BB69F9">
        <w:rPr>
          <w:sz w:val="24"/>
          <w:szCs w:val="24"/>
        </w:rPr>
        <w:t>Statistik</w:t>
      </w:r>
      <w:proofErr w:type="spellEnd"/>
      <w:r w:rsidRPr="00BB69F9">
        <w:rPr>
          <w:sz w:val="24"/>
          <w:szCs w:val="24"/>
        </w:rPr>
        <w:t xml:space="preserve"> (BPS). (2022). </w:t>
      </w:r>
      <w:proofErr w:type="spellStart"/>
      <w:r w:rsidRPr="00BB69F9">
        <w:rPr>
          <w:i/>
          <w:iCs/>
          <w:sz w:val="24"/>
          <w:szCs w:val="24"/>
        </w:rPr>
        <w:t>Profil</w:t>
      </w:r>
      <w:proofErr w:type="spellEnd"/>
      <w:r w:rsidRPr="00BB69F9">
        <w:rPr>
          <w:i/>
          <w:iCs/>
          <w:sz w:val="24"/>
          <w:szCs w:val="24"/>
        </w:rPr>
        <w:t xml:space="preserve"> orang </w:t>
      </w:r>
      <w:proofErr w:type="spellStart"/>
      <w:r w:rsidRPr="00BB69F9">
        <w:rPr>
          <w:i/>
          <w:iCs/>
          <w:sz w:val="24"/>
          <w:szCs w:val="24"/>
        </w:rPr>
        <w:t>tua</w:t>
      </w:r>
      <w:proofErr w:type="spellEnd"/>
      <w:r w:rsidRPr="00BB69F9">
        <w:rPr>
          <w:i/>
          <w:iCs/>
          <w:sz w:val="24"/>
          <w:szCs w:val="24"/>
        </w:rPr>
        <w:t xml:space="preserve"> </w:t>
      </w:r>
      <w:proofErr w:type="spellStart"/>
      <w:r w:rsidRPr="00BB69F9">
        <w:rPr>
          <w:i/>
          <w:iCs/>
          <w:sz w:val="24"/>
          <w:szCs w:val="24"/>
        </w:rPr>
        <w:t>tunggal</w:t>
      </w:r>
      <w:proofErr w:type="spellEnd"/>
      <w:r w:rsidRPr="00BB69F9">
        <w:rPr>
          <w:i/>
          <w:iCs/>
          <w:sz w:val="24"/>
          <w:szCs w:val="24"/>
        </w:rPr>
        <w:t xml:space="preserve"> di Indonesia.</w:t>
      </w:r>
      <w:r w:rsidRPr="00BB69F9">
        <w:rPr>
          <w:sz w:val="24"/>
          <w:szCs w:val="24"/>
        </w:rPr>
        <w:t xml:space="preserve"> </w:t>
      </w:r>
      <w:hyperlink r:id="rId10" w:history="1">
        <w:r w:rsidRPr="00BB69F9">
          <w:rPr>
            <w:rStyle w:val="Hyperlink"/>
            <w:i/>
            <w:iCs/>
            <w:color w:val="auto"/>
            <w:sz w:val="24"/>
            <w:szCs w:val="24"/>
            <w:u w:val="none"/>
          </w:rPr>
          <w:t>https://ugm.ac.id/en/news/15-9-million-children-in-indonesia-experience-father-absence-ugm-expert-explains-effects-on-emotional-growth/?utm_source=chatgpt.com</w:t>
        </w:r>
      </w:hyperlink>
      <w:r w:rsidRPr="00BB69F9">
        <w:rPr>
          <w:i/>
          <w:iCs/>
          <w:sz w:val="24"/>
          <w:szCs w:val="24"/>
        </w:rPr>
        <w:t xml:space="preserve"> </w:t>
      </w:r>
    </w:p>
    <w:p w14:paraId="69D123D1" w14:textId="7303B602" w:rsidR="00BB69F9" w:rsidRPr="00BB69F9" w:rsidRDefault="00BB69F9" w:rsidP="00BB69F9">
      <w:pPr>
        <w:spacing w:after="240"/>
        <w:ind w:left="1530" w:right="124" w:hanging="964"/>
        <w:jc w:val="both"/>
        <w:rPr>
          <w:sz w:val="24"/>
          <w:szCs w:val="24"/>
        </w:rPr>
      </w:pPr>
      <w:r w:rsidRPr="00BB69F9">
        <w:rPr>
          <w:sz w:val="24"/>
          <w:szCs w:val="24"/>
        </w:rPr>
        <w:lastRenderedPageBreak/>
        <w:t xml:space="preserve">Universitas Gadjah </w:t>
      </w:r>
      <w:proofErr w:type="spellStart"/>
      <w:r w:rsidRPr="00BB69F9">
        <w:rPr>
          <w:sz w:val="24"/>
          <w:szCs w:val="24"/>
        </w:rPr>
        <w:t>Mada</w:t>
      </w:r>
      <w:proofErr w:type="spellEnd"/>
      <w:r w:rsidRPr="00BB69F9">
        <w:rPr>
          <w:sz w:val="24"/>
          <w:szCs w:val="24"/>
        </w:rPr>
        <w:t xml:space="preserve"> (UGM). (2025). </w:t>
      </w:r>
      <w:proofErr w:type="spellStart"/>
      <w:r w:rsidRPr="00BB69F9">
        <w:rPr>
          <w:i/>
          <w:iCs/>
          <w:sz w:val="24"/>
          <w:szCs w:val="24"/>
        </w:rPr>
        <w:t>Perkiraan</w:t>
      </w:r>
      <w:proofErr w:type="spellEnd"/>
      <w:r w:rsidRPr="00BB69F9">
        <w:rPr>
          <w:i/>
          <w:iCs/>
          <w:sz w:val="24"/>
          <w:szCs w:val="24"/>
        </w:rPr>
        <w:t xml:space="preserve"> 15,9 </w:t>
      </w:r>
      <w:proofErr w:type="spellStart"/>
      <w:r w:rsidRPr="00BB69F9">
        <w:rPr>
          <w:i/>
          <w:iCs/>
          <w:sz w:val="24"/>
          <w:szCs w:val="24"/>
        </w:rPr>
        <w:t>juta</w:t>
      </w:r>
      <w:proofErr w:type="spellEnd"/>
      <w:r w:rsidRPr="00BB69F9">
        <w:rPr>
          <w:i/>
          <w:iCs/>
          <w:sz w:val="24"/>
          <w:szCs w:val="24"/>
        </w:rPr>
        <w:t xml:space="preserve"> </w:t>
      </w:r>
      <w:proofErr w:type="spellStart"/>
      <w:r w:rsidRPr="00BB69F9">
        <w:rPr>
          <w:i/>
          <w:iCs/>
          <w:sz w:val="24"/>
          <w:szCs w:val="24"/>
        </w:rPr>
        <w:t>anak</w:t>
      </w:r>
      <w:proofErr w:type="spellEnd"/>
      <w:r w:rsidRPr="00BB69F9">
        <w:rPr>
          <w:i/>
          <w:iCs/>
          <w:sz w:val="24"/>
          <w:szCs w:val="24"/>
        </w:rPr>
        <w:t xml:space="preserve"> di Indonesia </w:t>
      </w:r>
      <w:proofErr w:type="spellStart"/>
      <w:r w:rsidRPr="00BB69F9">
        <w:rPr>
          <w:i/>
          <w:iCs/>
          <w:sz w:val="24"/>
          <w:szCs w:val="24"/>
        </w:rPr>
        <w:t>tumbuh</w:t>
      </w:r>
      <w:proofErr w:type="spellEnd"/>
      <w:r w:rsidRPr="00BB69F9">
        <w:rPr>
          <w:i/>
          <w:iCs/>
          <w:sz w:val="24"/>
          <w:szCs w:val="24"/>
        </w:rPr>
        <w:t xml:space="preserve"> </w:t>
      </w:r>
      <w:proofErr w:type="spellStart"/>
      <w:r w:rsidRPr="00BB69F9">
        <w:rPr>
          <w:i/>
          <w:iCs/>
          <w:sz w:val="24"/>
          <w:szCs w:val="24"/>
        </w:rPr>
        <w:t>tanpa</w:t>
      </w:r>
      <w:proofErr w:type="spellEnd"/>
      <w:r w:rsidRPr="00BB69F9">
        <w:rPr>
          <w:i/>
          <w:iCs/>
          <w:sz w:val="24"/>
          <w:szCs w:val="24"/>
        </w:rPr>
        <w:t xml:space="preserve"> </w:t>
      </w:r>
      <w:proofErr w:type="spellStart"/>
      <w:r w:rsidRPr="00BB69F9">
        <w:rPr>
          <w:i/>
          <w:iCs/>
          <w:sz w:val="24"/>
          <w:szCs w:val="24"/>
        </w:rPr>
        <w:t>keterlibatan</w:t>
      </w:r>
      <w:proofErr w:type="spellEnd"/>
      <w:r w:rsidRPr="00BB69F9">
        <w:rPr>
          <w:i/>
          <w:iCs/>
          <w:sz w:val="24"/>
          <w:szCs w:val="24"/>
        </w:rPr>
        <w:t xml:space="preserve"> ayah.</w:t>
      </w:r>
      <w:r w:rsidRPr="00BB69F9">
        <w:rPr>
          <w:sz w:val="24"/>
          <w:szCs w:val="24"/>
        </w:rPr>
        <w:t xml:space="preserve"> </w:t>
      </w:r>
      <w:hyperlink r:id="rId11" w:history="1">
        <w:r w:rsidRPr="00BB69F9">
          <w:rPr>
            <w:rStyle w:val="Hyperlink"/>
            <w:i/>
            <w:iCs/>
            <w:color w:val="auto"/>
            <w:sz w:val="24"/>
            <w:szCs w:val="24"/>
            <w:u w:val="none"/>
          </w:rPr>
          <w:t>https://en.antaranews.com/news/365353/indonesia-tackles-21-fatherless-rate-with-new-parenting-initiative?utm_source=chatgpt.com</w:t>
        </w:r>
      </w:hyperlink>
      <w:r w:rsidRPr="00BB69F9">
        <w:rPr>
          <w:i/>
          <w:iCs/>
          <w:sz w:val="24"/>
          <w:szCs w:val="24"/>
        </w:rPr>
        <w:t xml:space="preserve"> </w:t>
      </w:r>
    </w:p>
    <w:p w14:paraId="17232A91" w14:textId="77777777" w:rsidR="00BB69F9" w:rsidRPr="00593CEB" w:rsidRDefault="00BB69F9" w:rsidP="008176B2">
      <w:pPr>
        <w:spacing w:after="240"/>
        <w:ind w:left="1530" w:right="124" w:hanging="964"/>
        <w:jc w:val="both"/>
        <w:rPr>
          <w:sz w:val="24"/>
          <w:szCs w:val="24"/>
          <w:lang w:val="id-ID"/>
        </w:rPr>
      </w:pPr>
    </w:p>
    <w:p w14:paraId="7F971BAA" w14:textId="77777777" w:rsidR="008176B2" w:rsidRPr="00677504" w:rsidRDefault="008176B2" w:rsidP="00677504">
      <w:pPr>
        <w:spacing w:after="240"/>
        <w:ind w:left="1530" w:right="124" w:hanging="964"/>
        <w:jc w:val="both"/>
        <w:rPr>
          <w:sz w:val="24"/>
          <w:szCs w:val="24"/>
          <w:lang w:val="id-ID"/>
        </w:rPr>
      </w:pPr>
    </w:p>
    <w:sectPr w:rsidR="008176B2" w:rsidRPr="00677504" w:rsidSect="005E5845">
      <w:headerReference w:type="default" r:id="rId12"/>
      <w:footerReference w:type="default" r:id="rId13"/>
      <w:pgSz w:w="11910" w:h="16840"/>
      <w:pgMar w:top="1260" w:right="1340" w:bottom="2260" w:left="1680" w:header="357" w:footer="2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3F4E" w14:textId="77777777" w:rsidR="00D53054" w:rsidRDefault="00D53054">
      <w:r>
        <w:separator/>
      </w:r>
    </w:p>
  </w:endnote>
  <w:endnote w:type="continuationSeparator" w:id="0">
    <w:p w14:paraId="35EAAFBF" w14:textId="77777777" w:rsidR="00D53054" w:rsidRDefault="00D5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4B4D" w14:textId="77777777" w:rsidR="00F32A3B" w:rsidRDefault="00F32A3B">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737E0C0E" wp14:editId="1DABA234">
              <wp:simplePos x="0" y="0"/>
              <wp:positionH relativeFrom="page">
                <wp:posOffset>6403975</wp:posOffset>
              </wp:positionH>
              <wp:positionV relativeFrom="page">
                <wp:posOffset>10067290</wp:posOffset>
              </wp:positionV>
              <wp:extent cx="15938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14921E02" w14:textId="77777777" w:rsidR="00F32A3B" w:rsidRDefault="00F32A3B">
                          <w:pPr>
                            <w:spacing w:before="11"/>
                            <w:ind w:left="60"/>
                          </w:pPr>
                          <w:r>
                            <w:rPr>
                              <w:spacing w:val="-10"/>
                            </w:rPr>
                            <w:fldChar w:fldCharType="begin"/>
                          </w:r>
                          <w:r>
                            <w:rPr>
                              <w:spacing w:val="-10"/>
                            </w:rPr>
                            <w:instrText xml:space="preserve"> PAGE </w:instrText>
                          </w:r>
                          <w:r>
                            <w:rPr>
                              <w:spacing w:val="-10"/>
                            </w:rPr>
                            <w:fldChar w:fldCharType="separate"/>
                          </w:r>
                          <w:r>
                            <w:rPr>
                              <w:noProof/>
                              <w:spacing w:val="-10"/>
                            </w:rPr>
                            <w:t>16</w:t>
                          </w:r>
                          <w:r>
                            <w:rPr>
                              <w:spacing w:val="-10"/>
                            </w:rPr>
                            <w:fldChar w:fldCharType="end"/>
                          </w:r>
                        </w:p>
                      </w:txbxContent>
                    </wps:txbx>
                    <wps:bodyPr wrap="square" lIns="0" tIns="0" rIns="0" bIns="0" rtlCol="0">
                      <a:noAutofit/>
                    </wps:bodyPr>
                  </wps:wsp>
                </a:graphicData>
              </a:graphic>
            </wp:anchor>
          </w:drawing>
        </mc:Choice>
        <mc:Fallback>
          <w:pict>
            <v:shapetype w14:anchorId="737E0C0E" id="_x0000_t202" coordsize="21600,21600" o:spt="202" path="m,l,21600r21600,l21600,xe">
              <v:stroke joinstyle="miter"/>
              <v:path gradientshapeok="t" o:connecttype="rect"/>
            </v:shapetype>
            <v:shape id="Textbox 4" o:spid="_x0000_s1028" type="#_x0000_t202" style="position:absolute;margin-left:504.25pt;margin-top:792.7pt;width:12.55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" filled="f" stroked="f">
              <v:textbox inset="0,0,0,0">
                <w:txbxContent>
                  <w:p w14:paraId="14921E02" w14:textId="77777777" w:rsidR="00F32A3B" w:rsidRDefault="00F32A3B">
                    <w:pPr>
                      <w:spacing w:before="11"/>
                      <w:ind w:left="60"/>
                    </w:pPr>
                    <w:r>
                      <w:rPr>
                        <w:spacing w:val="-10"/>
                      </w:rPr>
                      <w:fldChar w:fldCharType="begin"/>
                    </w:r>
                    <w:r>
                      <w:rPr>
                        <w:spacing w:val="-10"/>
                      </w:rPr>
                      <w:instrText xml:space="preserve"> PAGE </w:instrText>
                    </w:r>
                    <w:r>
                      <w:rPr>
                        <w:spacing w:val="-10"/>
                      </w:rPr>
                      <w:fldChar w:fldCharType="separate"/>
                    </w:r>
                    <w:r>
                      <w:rPr>
                        <w:noProof/>
                        <w:spacing w:val="-10"/>
                      </w:rPr>
                      <w:t>16</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1CEF" w14:textId="52472D02" w:rsidR="00BA6B3C" w:rsidRDefault="00F32A3B">
    <w:pPr>
      <w:pStyle w:val="BodyText"/>
      <w:spacing w:line="14" w:lineRule="auto"/>
      <w:rPr>
        <w:sz w:val="18"/>
      </w:rPr>
    </w:pPr>
    <w:r>
      <w:rPr>
        <w:noProof/>
      </w:rPr>
      <mc:AlternateContent>
        <mc:Choice Requires="wps">
          <w:drawing>
            <wp:anchor distT="0" distB="0" distL="114300" distR="114300" simplePos="0" relativeHeight="251661312" behindDoc="1" locked="0" layoutInCell="1" allowOverlap="1" wp14:anchorId="2AE20DAE" wp14:editId="69679AFE">
              <wp:simplePos x="0" y="0"/>
              <wp:positionH relativeFrom="page">
                <wp:posOffset>6496050</wp:posOffset>
              </wp:positionH>
              <wp:positionV relativeFrom="page">
                <wp:posOffset>9753600</wp:posOffset>
              </wp:positionV>
              <wp:extent cx="304800" cy="1524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6CDDE" w14:textId="77777777" w:rsidR="00BA6B3C" w:rsidRDefault="00D53054">
                          <w:pPr>
                            <w:spacing w:before="10"/>
                            <w:ind w:left="60"/>
                          </w:pPr>
                          <w:r>
                            <w:fldChar w:fldCharType="begin"/>
                          </w:r>
                          <w: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20DAE" id="_x0000_t202" coordsize="21600,21600" o:spt="202" path="m,l,21600r21600,l21600,xe">
              <v:stroke joinstyle="miter"/>
              <v:path gradientshapeok="t" o:connecttype="rect"/>
            </v:shapetype>
            <v:shape id="Text Box 9" o:spid="_x0000_s1031" type="#_x0000_t202" style="position:absolute;margin-left:511.5pt;margin-top:768pt;width:24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" filled="f" stroked="f">
              <v:textbox inset="0,0,0,0">
                <w:txbxContent>
                  <w:p w14:paraId="6816CDDE" w14:textId="77777777" w:rsidR="00BA6B3C" w:rsidRDefault="00D53054">
                    <w:pPr>
                      <w:spacing w:before="10"/>
                      <w:ind w:left="60"/>
                    </w:pPr>
                    <w:r>
                      <w:fldChar w:fldCharType="begin"/>
                    </w:r>
                    <w:r>
                      <w:instrText xml:space="preserve"> PAGE </w:instrText>
                    </w:r>
                    <w:r>
                      <w:fldChar w:fldCharType="separate"/>
                    </w:r>
                    <w: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71F1" w14:textId="77777777" w:rsidR="00D53054" w:rsidRDefault="00D53054">
      <w:r>
        <w:separator/>
      </w:r>
    </w:p>
  </w:footnote>
  <w:footnote w:type="continuationSeparator" w:id="0">
    <w:p w14:paraId="38498DA4" w14:textId="77777777" w:rsidR="00D53054" w:rsidRDefault="00D53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214F" w14:textId="226B062D" w:rsidR="00F32A3B" w:rsidRDefault="00A27314">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2D17603" wp14:editId="557F7A36">
              <wp:simplePos x="0" y="0"/>
              <wp:positionH relativeFrom="page">
                <wp:posOffset>5461000</wp:posOffset>
              </wp:positionH>
              <wp:positionV relativeFrom="page">
                <wp:posOffset>260350</wp:posOffset>
              </wp:positionV>
              <wp:extent cx="1022350" cy="3181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318135"/>
                      </a:xfrm>
                      <a:prstGeom prst="rect">
                        <a:avLst/>
                      </a:prstGeom>
                    </wps:spPr>
                    <wps:txbx>
                      <w:txbxContent>
                        <w:p w14:paraId="10CD8633" w14:textId="77777777" w:rsidR="00A27314" w:rsidRPr="00A27314" w:rsidRDefault="00A27314" w:rsidP="00A27314">
                          <w:pPr>
                            <w:spacing w:before="11"/>
                            <w:ind w:right="24"/>
                            <w:jc w:val="right"/>
                            <w:rPr>
                              <w:b/>
                              <w:i/>
                              <w:sz w:val="20"/>
                            </w:rPr>
                          </w:pPr>
                          <w:r w:rsidRPr="00A27314">
                            <w:rPr>
                              <w:b/>
                              <w:i/>
                              <w:sz w:val="20"/>
                            </w:rPr>
                            <w:t>Vol. 06 No 1, 2026</w:t>
                          </w:r>
                        </w:p>
                        <w:p w14:paraId="37A20EB2" w14:textId="5B3AF834" w:rsidR="00A27314" w:rsidRPr="00A27314" w:rsidRDefault="00A27314" w:rsidP="00A27314">
                          <w:pPr>
                            <w:spacing w:before="11"/>
                            <w:ind w:right="24"/>
                            <w:jc w:val="right"/>
                            <w:rPr>
                              <w:b/>
                              <w:i/>
                              <w:sz w:val="20"/>
                            </w:rPr>
                          </w:pPr>
                          <w:r w:rsidRPr="00A27314">
                            <w:rPr>
                              <w:b/>
                              <w:i/>
                              <w:sz w:val="20"/>
                            </w:rPr>
                            <w:t xml:space="preserve">Page </w:t>
                          </w:r>
                          <w:r w:rsidR="001046D8">
                            <w:rPr>
                              <w:b/>
                              <w:i/>
                              <w:sz w:val="20"/>
                            </w:rPr>
                            <w:t>88</w:t>
                          </w:r>
                          <w:r w:rsidRPr="00A27314">
                            <w:rPr>
                              <w:b/>
                              <w:i/>
                              <w:sz w:val="20"/>
                            </w:rPr>
                            <w:t xml:space="preserve"> - 1</w:t>
                          </w:r>
                          <w:r w:rsidR="001046D8">
                            <w:rPr>
                              <w:b/>
                              <w:i/>
                              <w:sz w:val="20"/>
                            </w:rPr>
                            <w:t>07</w:t>
                          </w:r>
                        </w:p>
                        <w:p w14:paraId="11E207E5" w14:textId="6B074421" w:rsidR="00F32A3B" w:rsidRDefault="00F32A3B">
                          <w:pPr>
                            <w:spacing w:before="11"/>
                            <w:ind w:right="24"/>
                            <w:jc w:val="right"/>
                            <w:rPr>
                              <w:b/>
                              <w:i/>
                              <w:sz w:val="20"/>
                            </w:rPr>
                          </w:pPr>
                        </w:p>
                      </w:txbxContent>
                    </wps:txbx>
                    <wps:bodyPr wrap="square" lIns="0" tIns="0" rIns="0" bIns="0" rtlCol="0">
                      <a:noAutofit/>
                    </wps:bodyPr>
                  </wps:wsp>
                </a:graphicData>
              </a:graphic>
              <wp14:sizeRelH relativeFrom="margin">
                <wp14:pctWidth>0</wp14:pctWidth>
              </wp14:sizeRelH>
            </wp:anchor>
          </w:drawing>
        </mc:Choice>
        <mc:Fallback>
          <w:pict>
            <v:shapetype w14:anchorId="32D17603" id="_x0000_t202" coordsize="21600,21600" o:spt="202" path="m,l,21600r21600,l21600,xe">
              <v:stroke joinstyle="miter"/>
              <v:path gradientshapeok="t" o:connecttype="rect"/>
            </v:shapetype>
            <v:shape id="Textbox 2" o:spid="_x0000_s1026" type="#_x0000_t202" style="position:absolute;margin-left:430pt;margin-top:20.5pt;width:80.5pt;height:25.0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" filled="f" stroked="f">
              <v:textbox inset="0,0,0,0">
                <w:txbxContent>
                  <w:p w14:paraId="10CD8633" w14:textId="77777777" w:rsidR="00A27314" w:rsidRPr="00A27314" w:rsidRDefault="00A27314" w:rsidP="00A27314">
                    <w:pPr>
                      <w:spacing w:before="11"/>
                      <w:ind w:right="24"/>
                      <w:jc w:val="right"/>
                      <w:rPr>
                        <w:b/>
                        <w:i/>
                        <w:sz w:val="20"/>
                      </w:rPr>
                    </w:pPr>
                    <w:r w:rsidRPr="00A27314">
                      <w:rPr>
                        <w:b/>
                        <w:i/>
                        <w:sz w:val="20"/>
                      </w:rPr>
                      <w:t>Vol. 06 No 1, 2026</w:t>
                    </w:r>
                  </w:p>
                  <w:p w14:paraId="37A20EB2" w14:textId="5B3AF834" w:rsidR="00A27314" w:rsidRPr="00A27314" w:rsidRDefault="00A27314" w:rsidP="00A27314">
                    <w:pPr>
                      <w:spacing w:before="11"/>
                      <w:ind w:right="24"/>
                      <w:jc w:val="right"/>
                      <w:rPr>
                        <w:b/>
                        <w:i/>
                        <w:sz w:val="20"/>
                      </w:rPr>
                    </w:pPr>
                    <w:r w:rsidRPr="00A27314">
                      <w:rPr>
                        <w:b/>
                        <w:i/>
                        <w:sz w:val="20"/>
                      </w:rPr>
                      <w:t xml:space="preserve">Page </w:t>
                    </w:r>
                    <w:r w:rsidR="001046D8">
                      <w:rPr>
                        <w:b/>
                        <w:i/>
                        <w:sz w:val="20"/>
                      </w:rPr>
                      <w:t>88</w:t>
                    </w:r>
                    <w:r w:rsidRPr="00A27314">
                      <w:rPr>
                        <w:b/>
                        <w:i/>
                        <w:sz w:val="20"/>
                      </w:rPr>
                      <w:t xml:space="preserve"> - 1</w:t>
                    </w:r>
                    <w:r w:rsidR="001046D8">
                      <w:rPr>
                        <w:b/>
                        <w:i/>
                        <w:sz w:val="20"/>
                      </w:rPr>
                      <w:t>07</w:t>
                    </w:r>
                  </w:p>
                  <w:p w14:paraId="11E207E5" w14:textId="6B074421" w:rsidR="00F32A3B" w:rsidRDefault="00F32A3B">
                    <w:pPr>
                      <w:spacing w:before="11"/>
                      <w:ind w:right="24"/>
                      <w:jc w:val="right"/>
                      <w:rPr>
                        <w:b/>
                        <w:i/>
                        <w:sz w:val="20"/>
                      </w:rPr>
                    </w:pPr>
                  </w:p>
                </w:txbxContent>
              </v:textbox>
              <w10:wrap anchorx="page" anchory="page"/>
            </v:shape>
          </w:pict>
        </mc:Fallback>
      </mc:AlternateContent>
    </w:r>
    <w:r w:rsidR="00F32A3B">
      <w:rPr>
        <w:noProof/>
        <w:sz w:val="20"/>
      </w:rPr>
      <mc:AlternateContent>
        <mc:Choice Requires="wps">
          <w:drawing>
            <wp:anchor distT="0" distB="0" distL="0" distR="0" simplePos="0" relativeHeight="251656192" behindDoc="1" locked="0" layoutInCell="1" allowOverlap="1" wp14:anchorId="53F5A24D" wp14:editId="55D13232">
              <wp:simplePos x="0" y="0"/>
              <wp:positionH relativeFrom="page">
                <wp:posOffset>1087755</wp:posOffset>
              </wp:positionH>
              <wp:positionV relativeFrom="page">
                <wp:posOffset>691515</wp:posOffset>
              </wp:positionV>
              <wp:extent cx="544639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6395" cy="1270"/>
                      </a:xfrm>
                      <a:custGeom>
                        <a:avLst/>
                        <a:gdLst/>
                        <a:ahLst/>
                        <a:cxnLst/>
                        <a:rect l="l" t="t" r="r" b="b"/>
                        <a:pathLst>
                          <a:path w="5446395">
                            <a:moveTo>
                              <a:pt x="0" y="0"/>
                            </a:moveTo>
                            <a:lnTo>
                              <a:pt x="54463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618E37" id="Graphic 1" o:spid="_x0000_s1026" style="position:absolute;margin-left:85.65pt;margin-top:54.45pt;width:428.8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446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" path="m,l5446395,e" filled="f" strokeweight=".5pt">
              <v:path arrowok="t"/>
              <w10:wrap anchorx="page" anchory="page"/>
            </v:shape>
          </w:pict>
        </mc:Fallback>
      </mc:AlternateContent>
    </w:r>
    <w:r w:rsidR="00F32A3B">
      <w:rPr>
        <w:noProof/>
        <w:sz w:val="20"/>
      </w:rPr>
      <mc:AlternateContent>
        <mc:Choice Requires="wps">
          <w:drawing>
            <wp:anchor distT="0" distB="0" distL="0" distR="0" simplePos="0" relativeHeight="251654144" behindDoc="1" locked="0" layoutInCell="1" allowOverlap="1" wp14:anchorId="7D6AB7EC" wp14:editId="326D4D4B">
              <wp:simplePos x="0" y="0"/>
              <wp:positionH relativeFrom="page">
                <wp:posOffset>1150416</wp:posOffset>
              </wp:positionH>
              <wp:positionV relativeFrom="page">
                <wp:posOffset>235331</wp:posOffset>
              </wp:positionV>
              <wp:extent cx="1362710" cy="3016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710" cy="301625"/>
                      </a:xfrm>
                      <a:prstGeom prst="rect">
                        <a:avLst/>
                      </a:prstGeom>
                    </wps:spPr>
                    <wps:txbx>
                      <w:txbxContent>
                        <w:p w14:paraId="1AE248DC" w14:textId="77777777" w:rsidR="00F32A3B" w:rsidRDefault="00F32A3B">
                          <w:pPr>
                            <w:spacing w:line="219" w:lineRule="exact"/>
                            <w:ind w:left="20"/>
                            <w:rPr>
                              <w:rFonts w:ascii="Calibri"/>
                              <w:i/>
                              <w:sz w:val="20"/>
                            </w:rPr>
                          </w:pPr>
                          <w:r>
                            <w:rPr>
                              <w:rFonts w:ascii="Calibri"/>
                              <w:spacing w:val="-4"/>
                              <w:sz w:val="20"/>
                            </w:rPr>
                            <w:t>Published</w:t>
                          </w:r>
                          <w:r>
                            <w:rPr>
                              <w:rFonts w:ascii="Calibri"/>
                              <w:spacing w:val="-1"/>
                              <w:sz w:val="20"/>
                            </w:rPr>
                            <w:t xml:space="preserve"> </w:t>
                          </w:r>
                          <w:r>
                            <w:rPr>
                              <w:rFonts w:ascii="Calibri"/>
                              <w:spacing w:val="-4"/>
                              <w:sz w:val="20"/>
                            </w:rPr>
                            <w:t>by</w:t>
                          </w:r>
                          <w:r>
                            <w:rPr>
                              <w:rFonts w:ascii="Calibri"/>
                              <w:spacing w:val="-2"/>
                              <w:sz w:val="20"/>
                            </w:rPr>
                            <w:t xml:space="preserve"> </w:t>
                          </w:r>
                          <w:proofErr w:type="spellStart"/>
                          <w:r>
                            <w:rPr>
                              <w:rFonts w:ascii="Calibri"/>
                              <w:i/>
                              <w:spacing w:val="-4"/>
                              <w:sz w:val="20"/>
                            </w:rPr>
                            <w:t>Jurnal</w:t>
                          </w:r>
                          <w:proofErr w:type="spellEnd"/>
                          <w:r>
                            <w:rPr>
                              <w:rFonts w:ascii="Calibri"/>
                              <w:i/>
                              <w:spacing w:val="2"/>
                              <w:sz w:val="20"/>
                            </w:rPr>
                            <w:t xml:space="preserve"> </w:t>
                          </w:r>
                          <w:r>
                            <w:rPr>
                              <w:rFonts w:ascii="Calibri"/>
                              <w:i/>
                              <w:spacing w:val="-4"/>
                              <w:sz w:val="20"/>
                            </w:rPr>
                            <w:t>IMAGE</w:t>
                          </w:r>
                        </w:p>
                        <w:p w14:paraId="7611F184" w14:textId="77777777" w:rsidR="00F32A3B" w:rsidRDefault="00F32A3B">
                          <w:pPr>
                            <w:spacing w:line="240" w:lineRule="exact"/>
                            <w:ind w:left="20"/>
                            <w:rPr>
                              <w:rFonts w:ascii="Calibri"/>
                              <w:b/>
                              <w:sz w:val="20"/>
                            </w:rPr>
                          </w:pPr>
                          <w:r>
                            <w:rPr>
                              <w:rFonts w:ascii="Calibri"/>
                              <w:b/>
                              <w:spacing w:val="-2"/>
                              <w:sz w:val="20"/>
                            </w:rPr>
                            <w:t>Universitas</w:t>
                          </w:r>
                          <w:r>
                            <w:rPr>
                              <w:rFonts w:ascii="Calibri"/>
                              <w:b/>
                              <w:spacing w:val="-9"/>
                              <w:sz w:val="20"/>
                            </w:rPr>
                            <w:t xml:space="preserve"> </w:t>
                          </w:r>
                          <w:r>
                            <w:rPr>
                              <w:rFonts w:ascii="Calibri"/>
                              <w:b/>
                              <w:spacing w:val="-2"/>
                              <w:sz w:val="20"/>
                            </w:rPr>
                            <w:t>AKI</w:t>
                          </w:r>
                          <w:r>
                            <w:rPr>
                              <w:rFonts w:ascii="Calibri"/>
                              <w:b/>
                              <w:spacing w:val="-5"/>
                              <w:sz w:val="20"/>
                            </w:rPr>
                            <w:t xml:space="preserve"> </w:t>
                          </w:r>
                          <w:r>
                            <w:rPr>
                              <w:rFonts w:ascii="Calibri"/>
                              <w:b/>
                              <w:spacing w:val="-2"/>
                              <w:sz w:val="20"/>
                            </w:rPr>
                            <w:t>Semarang</w:t>
                          </w:r>
                        </w:p>
                      </w:txbxContent>
                    </wps:txbx>
                    <wps:bodyPr wrap="square" lIns="0" tIns="0" rIns="0" bIns="0" rtlCol="0">
                      <a:noAutofit/>
                    </wps:bodyPr>
                  </wps:wsp>
                </a:graphicData>
              </a:graphic>
            </wp:anchor>
          </w:drawing>
        </mc:Choice>
        <mc:Fallback>
          <w:pict>
            <v:shape w14:anchorId="7D6AB7EC" id="Textbox 3" o:spid="_x0000_s1027" type="#_x0000_t202" style="position:absolute;margin-left:90.6pt;margin-top:18.55pt;width:107.3pt;height:23.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" filled="f" stroked="f">
              <v:textbox inset="0,0,0,0">
                <w:txbxContent>
                  <w:p w14:paraId="1AE248DC" w14:textId="77777777" w:rsidR="00F32A3B" w:rsidRDefault="00F32A3B">
                    <w:pPr>
                      <w:spacing w:line="219" w:lineRule="exact"/>
                      <w:ind w:left="20"/>
                      <w:rPr>
                        <w:rFonts w:ascii="Calibri"/>
                        <w:i/>
                        <w:sz w:val="20"/>
                      </w:rPr>
                    </w:pPr>
                    <w:r>
                      <w:rPr>
                        <w:rFonts w:ascii="Calibri"/>
                        <w:spacing w:val="-4"/>
                        <w:sz w:val="20"/>
                      </w:rPr>
                      <w:t>Published</w:t>
                    </w:r>
                    <w:r>
                      <w:rPr>
                        <w:rFonts w:ascii="Calibri"/>
                        <w:spacing w:val="-1"/>
                        <w:sz w:val="20"/>
                      </w:rPr>
                      <w:t xml:space="preserve"> </w:t>
                    </w:r>
                    <w:r>
                      <w:rPr>
                        <w:rFonts w:ascii="Calibri"/>
                        <w:spacing w:val="-4"/>
                        <w:sz w:val="20"/>
                      </w:rPr>
                      <w:t>by</w:t>
                    </w:r>
                    <w:r>
                      <w:rPr>
                        <w:rFonts w:ascii="Calibri"/>
                        <w:spacing w:val="-2"/>
                        <w:sz w:val="20"/>
                      </w:rPr>
                      <w:t xml:space="preserve"> </w:t>
                    </w:r>
                    <w:proofErr w:type="spellStart"/>
                    <w:r>
                      <w:rPr>
                        <w:rFonts w:ascii="Calibri"/>
                        <w:i/>
                        <w:spacing w:val="-4"/>
                        <w:sz w:val="20"/>
                      </w:rPr>
                      <w:t>Jurnal</w:t>
                    </w:r>
                    <w:proofErr w:type="spellEnd"/>
                    <w:r>
                      <w:rPr>
                        <w:rFonts w:ascii="Calibri"/>
                        <w:i/>
                        <w:spacing w:val="2"/>
                        <w:sz w:val="20"/>
                      </w:rPr>
                      <w:t xml:space="preserve"> </w:t>
                    </w:r>
                    <w:r>
                      <w:rPr>
                        <w:rFonts w:ascii="Calibri"/>
                        <w:i/>
                        <w:spacing w:val="-4"/>
                        <w:sz w:val="20"/>
                      </w:rPr>
                      <w:t>IMAGE</w:t>
                    </w:r>
                  </w:p>
                  <w:p w14:paraId="7611F184" w14:textId="77777777" w:rsidR="00F32A3B" w:rsidRDefault="00F32A3B">
                    <w:pPr>
                      <w:spacing w:line="240" w:lineRule="exact"/>
                      <w:ind w:left="20"/>
                      <w:rPr>
                        <w:rFonts w:ascii="Calibri"/>
                        <w:b/>
                        <w:sz w:val="20"/>
                      </w:rPr>
                    </w:pPr>
                    <w:r>
                      <w:rPr>
                        <w:rFonts w:ascii="Calibri"/>
                        <w:b/>
                        <w:spacing w:val="-2"/>
                        <w:sz w:val="20"/>
                      </w:rPr>
                      <w:t>Universitas</w:t>
                    </w:r>
                    <w:r>
                      <w:rPr>
                        <w:rFonts w:ascii="Calibri"/>
                        <w:b/>
                        <w:spacing w:val="-9"/>
                        <w:sz w:val="20"/>
                      </w:rPr>
                      <w:t xml:space="preserve"> </w:t>
                    </w:r>
                    <w:r>
                      <w:rPr>
                        <w:rFonts w:ascii="Calibri"/>
                        <w:b/>
                        <w:spacing w:val="-2"/>
                        <w:sz w:val="20"/>
                      </w:rPr>
                      <w:t>AKI</w:t>
                    </w:r>
                    <w:r>
                      <w:rPr>
                        <w:rFonts w:ascii="Calibri"/>
                        <w:b/>
                        <w:spacing w:val="-5"/>
                        <w:sz w:val="20"/>
                      </w:rPr>
                      <w:t xml:space="preserve"> </w:t>
                    </w:r>
                    <w:r>
                      <w:rPr>
                        <w:rFonts w:ascii="Calibri"/>
                        <w:b/>
                        <w:spacing w:val="-2"/>
                        <w:sz w:val="20"/>
                      </w:rPr>
                      <w:t>Semarang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FAAD" w14:textId="5171D89F" w:rsidR="00BA6B3C" w:rsidRDefault="00F32A3B">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3743186B" wp14:editId="79A15BEA">
              <wp:simplePos x="0" y="0"/>
              <wp:positionH relativeFrom="page">
                <wp:posOffset>1088390</wp:posOffset>
              </wp:positionH>
              <wp:positionV relativeFrom="page">
                <wp:posOffset>692150</wp:posOffset>
              </wp:positionV>
              <wp:extent cx="544639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63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D16B5"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7pt,54.5pt" to="514.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251659264" behindDoc="1" locked="0" layoutInCell="1" allowOverlap="1" wp14:anchorId="240C96AB" wp14:editId="3440FB39">
              <wp:simplePos x="0" y="0"/>
              <wp:positionH relativeFrom="page">
                <wp:posOffset>5482590</wp:posOffset>
              </wp:positionH>
              <wp:positionV relativeFrom="page">
                <wp:posOffset>213995</wp:posOffset>
              </wp:positionV>
              <wp:extent cx="1000760" cy="31559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38635" w14:textId="4071B6A8" w:rsidR="00BA6B3C" w:rsidRDefault="00D53054">
                          <w:pPr>
                            <w:spacing w:before="11"/>
                            <w:ind w:right="18"/>
                            <w:jc w:val="right"/>
                            <w:rPr>
                              <w:b/>
                              <w:i/>
                              <w:sz w:val="20"/>
                            </w:rPr>
                          </w:pPr>
                          <w:r>
                            <w:rPr>
                              <w:b/>
                              <w:i/>
                              <w:sz w:val="20"/>
                            </w:rPr>
                            <w:t>Vol. 0</w:t>
                          </w:r>
                          <w:r w:rsidR="00924D76">
                            <w:rPr>
                              <w:b/>
                              <w:i/>
                              <w:sz w:val="20"/>
                            </w:rPr>
                            <w:t>5</w:t>
                          </w:r>
                          <w:r>
                            <w:rPr>
                              <w:b/>
                              <w:i/>
                              <w:spacing w:val="-1"/>
                              <w:sz w:val="20"/>
                            </w:rPr>
                            <w:t xml:space="preserve"> </w:t>
                          </w:r>
                          <w:r>
                            <w:rPr>
                              <w:b/>
                              <w:i/>
                              <w:sz w:val="20"/>
                            </w:rPr>
                            <w:t xml:space="preserve">No </w:t>
                          </w:r>
                          <w:r w:rsidR="00452061">
                            <w:rPr>
                              <w:b/>
                              <w:i/>
                              <w:sz w:val="20"/>
                            </w:rPr>
                            <w:t>2</w:t>
                          </w:r>
                          <w:r>
                            <w:rPr>
                              <w:b/>
                              <w:i/>
                              <w:sz w:val="20"/>
                            </w:rPr>
                            <w:t>, 202</w:t>
                          </w:r>
                          <w:r w:rsidR="00924D76">
                            <w:rPr>
                              <w:b/>
                              <w:i/>
                              <w:sz w:val="20"/>
                            </w:rPr>
                            <w:t>5</w:t>
                          </w:r>
                        </w:p>
                        <w:p w14:paraId="7CB0695B" w14:textId="2C1F09A9" w:rsidR="00BA6B3C" w:rsidRDefault="00D53054">
                          <w:pPr>
                            <w:spacing w:before="5"/>
                            <w:ind w:right="22"/>
                            <w:jc w:val="right"/>
                            <w:rPr>
                              <w:b/>
                              <w:i/>
                              <w:sz w:val="20"/>
                            </w:rPr>
                          </w:pPr>
                          <w:r>
                            <w:rPr>
                              <w:b/>
                              <w:i/>
                              <w:sz w:val="20"/>
                            </w:rPr>
                            <w:t>Page</w:t>
                          </w:r>
                          <w:r>
                            <w:rPr>
                              <w:b/>
                              <w:i/>
                              <w:spacing w:val="-1"/>
                              <w:sz w:val="20"/>
                            </w:rPr>
                            <w:t xml:space="preserve"> </w:t>
                          </w:r>
                          <w:r w:rsidR="00452061">
                            <w:rPr>
                              <w:b/>
                              <w:i/>
                              <w:sz w:val="20"/>
                            </w:rPr>
                            <w:t>01</w:t>
                          </w:r>
                          <w:r>
                            <w:rPr>
                              <w:b/>
                              <w:i/>
                              <w:spacing w:val="-1"/>
                              <w:sz w:val="20"/>
                            </w:rPr>
                            <w:t xml:space="preserve"> </w:t>
                          </w:r>
                          <w:r>
                            <w:rPr>
                              <w:b/>
                              <w:i/>
                              <w:sz w:val="20"/>
                            </w:rPr>
                            <w:t>-</w:t>
                          </w:r>
                          <w:r>
                            <w:rPr>
                              <w:b/>
                              <w:i/>
                              <w:spacing w:val="-2"/>
                              <w:sz w:val="20"/>
                            </w:rPr>
                            <w:t xml:space="preserve"> </w:t>
                          </w:r>
                          <w:r w:rsidR="00452061">
                            <w:rPr>
                              <w:b/>
                              <w:i/>
                              <w:sz w:val="20"/>
                            </w:rPr>
                            <w:t>1</w:t>
                          </w:r>
                          <w:r w:rsidR="00924D76">
                            <w:rPr>
                              <w:b/>
                              <w:i/>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C96AB" id="_x0000_t202" coordsize="21600,21600" o:spt="202" path="m,l,21600r21600,l21600,xe">
              <v:stroke joinstyle="miter"/>
              <v:path gradientshapeok="t" o:connecttype="rect"/>
            </v:shapetype>
            <v:shape id="Text Box 7" o:spid="_x0000_s1029" type="#_x0000_t202" style="position:absolute;margin-left:431.7pt;margin-top:16.85pt;width:78.8pt;height:24.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" filled="f" stroked="f">
              <v:textbox inset="0,0,0,0">
                <w:txbxContent>
                  <w:p w14:paraId="3D338635" w14:textId="4071B6A8" w:rsidR="00BA6B3C" w:rsidRDefault="00D53054">
                    <w:pPr>
                      <w:spacing w:before="11"/>
                      <w:ind w:right="18"/>
                      <w:jc w:val="right"/>
                      <w:rPr>
                        <w:b/>
                        <w:i/>
                        <w:sz w:val="20"/>
                      </w:rPr>
                    </w:pPr>
                    <w:r>
                      <w:rPr>
                        <w:b/>
                        <w:i/>
                        <w:sz w:val="20"/>
                      </w:rPr>
                      <w:t>Vol. 0</w:t>
                    </w:r>
                    <w:r w:rsidR="00924D76">
                      <w:rPr>
                        <w:b/>
                        <w:i/>
                        <w:sz w:val="20"/>
                      </w:rPr>
                      <w:t>5</w:t>
                    </w:r>
                    <w:r>
                      <w:rPr>
                        <w:b/>
                        <w:i/>
                        <w:spacing w:val="-1"/>
                        <w:sz w:val="20"/>
                      </w:rPr>
                      <w:t xml:space="preserve"> </w:t>
                    </w:r>
                    <w:r>
                      <w:rPr>
                        <w:b/>
                        <w:i/>
                        <w:sz w:val="20"/>
                      </w:rPr>
                      <w:t xml:space="preserve">No </w:t>
                    </w:r>
                    <w:r w:rsidR="00452061">
                      <w:rPr>
                        <w:b/>
                        <w:i/>
                        <w:sz w:val="20"/>
                      </w:rPr>
                      <w:t>2</w:t>
                    </w:r>
                    <w:r>
                      <w:rPr>
                        <w:b/>
                        <w:i/>
                        <w:sz w:val="20"/>
                      </w:rPr>
                      <w:t>, 202</w:t>
                    </w:r>
                    <w:r w:rsidR="00924D76">
                      <w:rPr>
                        <w:b/>
                        <w:i/>
                        <w:sz w:val="20"/>
                      </w:rPr>
                      <w:t>5</w:t>
                    </w:r>
                  </w:p>
                  <w:p w14:paraId="7CB0695B" w14:textId="2C1F09A9" w:rsidR="00BA6B3C" w:rsidRDefault="00D53054">
                    <w:pPr>
                      <w:spacing w:before="5"/>
                      <w:ind w:right="22"/>
                      <w:jc w:val="right"/>
                      <w:rPr>
                        <w:b/>
                        <w:i/>
                        <w:sz w:val="20"/>
                      </w:rPr>
                    </w:pPr>
                    <w:r>
                      <w:rPr>
                        <w:b/>
                        <w:i/>
                        <w:sz w:val="20"/>
                      </w:rPr>
                      <w:t>Page</w:t>
                    </w:r>
                    <w:r>
                      <w:rPr>
                        <w:b/>
                        <w:i/>
                        <w:spacing w:val="-1"/>
                        <w:sz w:val="20"/>
                      </w:rPr>
                      <w:t xml:space="preserve"> </w:t>
                    </w:r>
                    <w:r w:rsidR="00452061">
                      <w:rPr>
                        <w:b/>
                        <w:i/>
                        <w:sz w:val="20"/>
                      </w:rPr>
                      <w:t>01</w:t>
                    </w:r>
                    <w:r>
                      <w:rPr>
                        <w:b/>
                        <w:i/>
                        <w:spacing w:val="-1"/>
                        <w:sz w:val="20"/>
                      </w:rPr>
                      <w:t xml:space="preserve"> </w:t>
                    </w:r>
                    <w:r>
                      <w:rPr>
                        <w:b/>
                        <w:i/>
                        <w:sz w:val="20"/>
                      </w:rPr>
                      <w:t>-</w:t>
                    </w:r>
                    <w:r>
                      <w:rPr>
                        <w:b/>
                        <w:i/>
                        <w:spacing w:val="-2"/>
                        <w:sz w:val="20"/>
                      </w:rPr>
                      <w:t xml:space="preserve"> </w:t>
                    </w:r>
                    <w:r w:rsidR="00452061">
                      <w:rPr>
                        <w:b/>
                        <w:i/>
                        <w:sz w:val="20"/>
                      </w:rPr>
                      <w:t>1</w:t>
                    </w:r>
                    <w:r w:rsidR="00924D76">
                      <w:rPr>
                        <w:b/>
                        <w:i/>
                        <w:sz w:val="20"/>
                      </w:rPr>
                      <w:t>1</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1FCD0C7" wp14:editId="3BF280E4">
              <wp:simplePos x="0" y="0"/>
              <wp:positionH relativeFrom="page">
                <wp:posOffset>1149985</wp:posOffset>
              </wp:positionH>
              <wp:positionV relativeFrom="page">
                <wp:posOffset>228600</wp:posOffset>
              </wp:positionV>
              <wp:extent cx="1396365" cy="3016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F7BAD" w14:textId="77777777" w:rsidR="00BA6B3C" w:rsidRDefault="00D53054">
                          <w:pPr>
                            <w:spacing w:line="219" w:lineRule="exact"/>
                            <w:ind w:left="20"/>
                            <w:rPr>
                              <w:rFonts w:ascii="Calibri"/>
                              <w:i/>
                              <w:sz w:val="20"/>
                            </w:rPr>
                          </w:pPr>
                          <w:r>
                            <w:rPr>
                              <w:rFonts w:ascii="Calibri"/>
                              <w:sz w:val="20"/>
                            </w:rPr>
                            <w:t>Published</w:t>
                          </w:r>
                          <w:r>
                            <w:rPr>
                              <w:rFonts w:ascii="Calibri"/>
                              <w:spacing w:val="-9"/>
                              <w:sz w:val="20"/>
                            </w:rPr>
                            <w:t xml:space="preserve"> </w:t>
                          </w:r>
                          <w:r>
                            <w:rPr>
                              <w:rFonts w:ascii="Calibri"/>
                              <w:sz w:val="20"/>
                            </w:rPr>
                            <w:t>by</w:t>
                          </w:r>
                          <w:r>
                            <w:rPr>
                              <w:rFonts w:ascii="Calibri"/>
                              <w:spacing w:val="-9"/>
                              <w:sz w:val="20"/>
                            </w:rPr>
                            <w:t xml:space="preserve"> </w:t>
                          </w:r>
                          <w:proofErr w:type="spellStart"/>
                          <w:r>
                            <w:rPr>
                              <w:rFonts w:ascii="Calibri"/>
                              <w:i/>
                              <w:sz w:val="20"/>
                            </w:rPr>
                            <w:t>Jurnal</w:t>
                          </w:r>
                          <w:proofErr w:type="spellEnd"/>
                          <w:r>
                            <w:rPr>
                              <w:rFonts w:ascii="Calibri"/>
                              <w:i/>
                              <w:spacing w:val="-8"/>
                              <w:sz w:val="20"/>
                            </w:rPr>
                            <w:t xml:space="preserve"> </w:t>
                          </w:r>
                          <w:r>
                            <w:rPr>
                              <w:rFonts w:ascii="Calibri"/>
                              <w:i/>
                              <w:sz w:val="20"/>
                            </w:rPr>
                            <w:t>IMAGE</w:t>
                          </w:r>
                        </w:p>
                        <w:p w14:paraId="5E688E7D" w14:textId="77777777" w:rsidR="00BA6B3C" w:rsidRDefault="00D53054">
                          <w:pPr>
                            <w:spacing w:line="240" w:lineRule="exact"/>
                            <w:ind w:left="20"/>
                            <w:rPr>
                              <w:rFonts w:ascii="Calibri"/>
                              <w:b/>
                              <w:sz w:val="20"/>
                            </w:rPr>
                          </w:pPr>
                          <w:r>
                            <w:rPr>
                              <w:rFonts w:ascii="Calibri"/>
                              <w:b/>
                              <w:sz w:val="20"/>
                            </w:rPr>
                            <w:t>Universitas</w:t>
                          </w:r>
                          <w:r>
                            <w:rPr>
                              <w:rFonts w:ascii="Calibri"/>
                              <w:b/>
                              <w:spacing w:val="-8"/>
                              <w:sz w:val="20"/>
                            </w:rPr>
                            <w:t xml:space="preserve"> </w:t>
                          </w:r>
                          <w:r>
                            <w:rPr>
                              <w:rFonts w:ascii="Calibri"/>
                              <w:b/>
                              <w:sz w:val="20"/>
                            </w:rPr>
                            <w:t>AKI</w:t>
                          </w:r>
                          <w:r>
                            <w:rPr>
                              <w:rFonts w:ascii="Calibri"/>
                              <w:b/>
                              <w:spacing w:val="-1"/>
                              <w:sz w:val="20"/>
                            </w:rPr>
                            <w:t xml:space="preserve"> </w:t>
                          </w:r>
                          <w:r>
                            <w:rPr>
                              <w:rFonts w:ascii="Calibri"/>
                              <w:b/>
                              <w:sz w:val="20"/>
                            </w:rPr>
                            <w:t>Semarang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D0C7" id="Text Box 5" o:spid="_x0000_s1030" type="#_x0000_t202" style="position:absolute;margin-left:90.55pt;margin-top:18pt;width:109.95pt;height:23.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" filled="f" stroked="f">
              <v:textbox inset="0,0,0,0">
                <w:txbxContent>
                  <w:p w14:paraId="60EF7BAD" w14:textId="77777777" w:rsidR="00BA6B3C" w:rsidRDefault="00D53054">
                    <w:pPr>
                      <w:spacing w:line="219" w:lineRule="exact"/>
                      <w:ind w:left="20"/>
                      <w:rPr>
                        <w:rFonts w:ascii="Calibri"/>
                        <w:i/>
                        <w:sz w:val="20"/>
                      </w:rPr>
                    </w:pPr>
                    <w:r>
                      <w:rPr>
                        <w:rFonts w:ascii="Calibri"/>
                        <w:sz w:val="20"/>
                      </w:rPr>
                      <w:t>Published</w:t>
                    </w:r>
                    <w:r>
                      <w:rPr>
                        <w:rFonts w:ascii="Calibri"/>
                        <w:spacing w:val="-9"/>
                        <w:sz w:val="20"/>
                      </w:rPr>
                      <w:t xml:space="preserve"> </w:t>
                    </w:r>
                    <w:r>
                      <w:rPr>
                        <w:rFonts w:ascii="Calibri"/>
                        <w:sz w:val="20"/>
                      </w:rPr>
                      <w:t>by</w:t>
                    </w:r>
                    <w:r>
                      <w:rPr>
                        <w:rFonts w:ascii="Calibri"/>
                        <w:spacing w:val="-9"/>
                        <w:sz w:val="20"/>
                      </w:rPr>
                      <w:t xml:space="preserve"> </w:t>
                    </w:r>
                    <w:proofErr w:type="spellStart"/>
                    <w:r>
                      <w:rPr>
                        <w:rFonts w:ascii="Calibri"/>
                        <w:i/>
                        <w:sz w:val="20"/>
                      </w:rPr>
                      <w:t>Jurnal</w:t>
                    </w:r>
                    <w:proofErr w:type="spellEnd"/>
                    <w:r>
                      <w:rPr>
                        <w:rFonts w:ascii="Calibri"/>
                        <w:i/>
                        <w:spacing w:val="-8"/>
                        <w:sz w:val="20"/>
                      </w:rPr>
                      <w:t xml:space="preserve"> </w:t>
                    </w:r>
                    <w:r>
                      <w:rPr>
                        <w:rFonts w:ascii="Calibri"/>
                        <w:i/>
                        <w:sz w:val="20"/>
                      </w:rPr>
                      <w:t>IMAGE</w:t>
                    </w:r>
                  </w:p>
                  <w:p w14:paraId="5E688E7D" w14:textId="77777777" w:rsidR="00BA6B3C" w:rsidRDefault="00D53054">
                    <w:pPr>
                      <w:spacing w:line="240" w:lineRule="exact"/>
                      <w:ind w:left="20"/>
                      <w:rPr>
                        <w:rFonts w:ascii="Calibri"/>
                        <w:b/>
                        <w:sz w:val="20"/>
                      </w:rPr>
                    </w:pPr>
                    <w:r>
                      <w:rPr>
                        <w:rFonts w:ascii="Calibri"/>
                        <w:b/>
                        <w:sz w:val="20"/>
                      </w:rPr>
                      <w:t>Universitas</w:t>
                    </w:r>
                    <w:r>
                      <w:rPr>
                        <w:rFonts w:ascii="Calibri"/>
                        <w:b/>
                        <w:spacing w:val="-8"/>
                        <w:sz w:val="20"/>
                      </w:rPr>
                      <w:t xml:space="preserve"> </w:t>
                    </w:r>
                    <w:r>
                      <w:rPr>
                        <w:rFonts w:ascii="Calibri"/>
                        <w:b/>
                        <w:sz w:val="20"/>
                      </w:rPr>
                      <w:t>AKI</w:t>
                    </w:r>
                    <w:r>
                      <w:rPr>
                        <w:rFonts w:ascii="Calibri"/>
                        <w:b/>
                        <w:spacing w:val="-1"/>
                        <w:sz w:val="20"/>
                      </w:rPr>
                      <w:t xml:space="preserve"> </w:t>
                    </w:r>
                    <w:r>
                      <w:rPr>
                        <w:rFonts w:ascii="Calibri"/>
                        <w:b/>
                        <w:sz w:val="20"/>
                      </w:rPr>
                      <w:t>Semarang</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A6B3C"/>
    <w:rsid w:val="000378F7"/>
    <w:rsid w:val="00037EEC"/>
    <w:rsid w:val="00042C09"/>
    <w:rsid w:val="0004373F"/>
    <w:rsid w:val="00043750"/>
    <w:rsid w:val="00050141"/>
    <w:rsid w:val="000915D1"/>
    <w:rsid w:val="000916A6"/>
    <w:rsid w:val="0009254A"/>
    <w:rsid w:val="00093BC6"/>
    <w:rsid w:val="000A5712"/>
    <w:rsid w:val="000C0FB0"/>
    <w:rsid w:val="000C6B76"/>
    <w:rsid w:val="000F063B"/>
    <w:rsid w:val="001046D8"/>
    <w:rsid w:val="00127FC1"/>
    <w:rsid w:val="00131C10"/>
    <w:rsid w:val="00142A57"/>
    <w:rsid w:val="00153021"/>
    <w:rsid w:val="001706BE"/>
    <w:rsid w:val="001879AD"/>
    <w:rsid w:val="001A6E5A"/>
    <w:rsid w:val="001E20F5"/>
    <w:rsid w:val="001E71A6"/>
    <w:rsid w:val="002058B5"/>
    <w:rsid w:val="00225964"/>
    <w:rsid w:val="00240264"/>
    <w:rsid w:val="00246B4F"/>
    <w:rsid w:val="00254EC6"/>
    <w:rsid w:val="002654C7"/>
    <w:rsid w:val="002720CB"/>
    <w:rsid w:val="00280992"/>
    <w:rsid w:val="0028349D"/>
    <w:rsid w:val="0028493D"/>
    <w:rsid w:val="00294BC5"/>
    <w:rsid w:val="002A12FC"/>
    <w:rsid w:val="002E180B"/>
    <w:rsid w:val="002E649A"/>
    <w:rsid w:val="002E6843"/>
    <w:rsid w:val="002F0D24"/>
    <w:rsid w:val="00313865"/>
    <w:rsid w:val="003224A8"/>
    <w:rsid w:val="0037274D"/>
    <w:rsid w:val="0039114B"/>
    <w:rsid w:val="003B338F"/>
    <w:rsid w:val="003C3EF8"/>
    <w:rsid w:val="003D11A8"/>
    <w:rsid w:val="003E3CAF"/>
    <w:rsid w:val="003F0792"/>
    <w:rsid w:val="00421714"/>
    <w:rsid w:val="0042207D"/>
    <w:rsid w:val="0042485D"/>
    <w:rsid w:val="00436E92"/>
    <w:rsid w:val="00452061"/>
    <w:rsid w:val="00457B56"/>
    <w:rsid w:val="004651E7"/>
    <w:rsid w:val="00471ACA"/>
    <w:rsid w:val="00481D32"/>
    <w:rsid w:val="0048220D"/>
    <w:rsid w:val="004A3304"/>
    <w:rsid w:val="004B588B"/>
    <w:rsid w:val="004B7721"/>
    <w:rsid w:val="004F29C6"/>
    <w:rsid w:val="004F712D"/>
    <w:rsid w:val="005426DD"/>
    <w:rsid w:val="00564DEC"/>
    <w:rsid w:val="00573C7C"/>
    <w:rsid w:val="00593CEB"/>
    <w:rsid w:val="0059541A"/>
    <w:rsid w:val="005B380B"/>
    <w:rsid w:val="005C3963"/>
    <w:rsid w:val="005E5845"/>
    <w:rsid w:val="005F4591"/>
    <w:rsid w:val="0060737A"/>
    <w:rsid w:val="0061106E"/>
    <w:rsid w:val="00624A94"/>
    <w:rsid w:val="00627BE7"/>
    <w:rsid w:val="006306C7"/>
    <w:rsid w:val="0063591A"/>
    <w:rsid w:val="00637075"/>
    <w:rsid w:val="00640AA6"/>
    <w:rsid w:val="00644774"/>
    <w:rsid w:val="006658C7"/>
    <w:rsid w:val="00674770"/>
    <w:rsid w:val="00674F74"/>
    <w:rsid w:val="00677504"/>
    <w:rsid w:val="00687BED"/>
    <w:rsid w:val="00693B00"/>
    <w:rsid w:val="00695BF9"/>
    <w:rsid w:val="006A079E"/>
    <w:rsid w:val="006B36BF"/>
    <w:rsid w:val="006C799C"/>
    <w:rsid w:val="006D504C"/>
    <w:rsid w:val="006D650C"/>
    <w:rsid w:val="006E3DD7"/>
    <w:rsid w:val="006F0E12"/>
    <w:rsid w:val="007159C2"/>
    <w:rsid w:val="00727ADF"/>
    <w:rsid w:val="00732C84"/>
    <w:rsid w:val="00744CE5"/>
    <w:rsid w:val="0075545C"/>
    <w:rsid w:val="00757E4E"/>
    <w:rsid w:val="00761424"/>
    <w:rsid w:val="00762DB6"/>
    <w:rsid w:val="0077582F"/>
    <w:rsid w:val="007846A7"/>
    <w:rsid w:val="00793CB3"/>
    <w:rsid w:val="007A17E0"/>
    <w:rsid w:val="007C58DC"/>
    <w:rsid w:val="007D5D7F"/>
    <w:rsid w:val="007D6B42"/>
    <w:rsid w:val="007E7652"/>
    <w:rsid w:val="007F06CE"/>
    <w:rsid w:val="007F4D9F"/>
    <w:rsid w:val="008106F2"/>
    <w:rsid w:val="00814673"/>
    <w:rsid w:val="008176B2"/>
    <w:rsid w:val="00824E5C"/>
    <w:rsid w:val="00830EB7"/>
    <w:rsid w:val="00832FFD"/>
    <w:rsid w:val="00843EC5"/>
    <w:rsid w:val="00870B57"/>
    <w:rsid w:val="0087258B"/>
    <w:rsid w:val="008B1518"/>
    <w:rsid w:val="008B7E20"/>
    <w:rsid w:val="008C3BED"/>
    <w:rsid w:val="008C7106"/>
    <w:rsid w:val="008D2A8E"/>
    <w:rsid w:val="008E4B00"/>
    <w:rsid w:val="00914A49"/>
    <w:rsid w:val="00924D76"/>
    <w:rsid w:val="00925B1F"/>
    <w:rsid w:val="00931C20"/>
    <w:rsid w:val="009515AD"/>
    <w:rsid w:val="009801B7"/>
    <w:rsid w:val="009C3697"/>
    <w:rsid w:val="009C5EA1"/>
    <w:rsid w:val="009D30FD"/>
    <w:rsid w:val="009E357A"/>
    <w:rsid w:val="009E4DAE"/>
    <w:rsid w:val="00A1375C"/>
    <w:rsid w:val="00A27314"/>
    <w:rsid w:val="00A31EB4"/>
    <w:rsid w:val="00A42608"/>
    <w:rsid w:val="00A62124"/>
    <w:rsid w:val="00A62698"/>
    <w:rsid w:val="00A814AC"/>
    <w:rsid w:val="00A84BCE"/>
    <w:rsid w:val="00AA4CAB"/>
    <w:rsid w:val="00AA5432"/>
    <w:rsid w:val="00AA6029"/>
    <w:rsid w:val="00AB281D"/>
    <w:rsid w:val="00AB498D"/>
    <w:rsid w:val="00AB6CD2"/>
    <w:rsid w:val="00AC3D62"/>
    <w:rsid w:val="00AD11FF"/>
    <w:rsid w:val="00B00D21"/>
    <w:rsid w:val="00B23A43"/>
    <w:rsid w:val="00B4158B"/>
    <w:rsid w:val="00B5246D"/>
    <w:rsid w:val="00B82CF9"/>
    <w:rsid w:val="00BA1C31"/>
    <w:rsid w:val="00BA6B3C"/>
    <w:rsid w:val="00BB4ED8"/>
    <w:rsid w:val="00BB69F9"/>
    <w:rsid w:val="00BB6B6D"/>
    <w:rsid w:val="00BD6C80"/>
    <w:rsid w:val="00BE132D"/>
    <w:rsid w:val="00BE5F4E"/>
    <w:rsid w:val="00C23391"/>
    <w:rsid w:val="00C2360E"/>
    <w:rsid w:val="00C35FF3"/>
    <w:rsid w:val="00C5676E"/>
    <w:rsid w:val="00C81614"/>
    <w:rsid w:val="00C81A49"/>
    <w:rsid w:val="00C856BF"/>
    <w:rsid w:val="00C94274"/>
    <w:rsid w:val="00C94FEC"/>
    <w:rsid w:val="00CA712C"/>
    <w:rsid w:val="00CC1C31"/>
    <w:rsid w:val="00CC67CF"/>
    <w:rsid w:val="00CE16D9"/>
    <w:rsid w:val="00CE377A"/>
    <w:rsid w:val="00CF58B5"/>
    <w:rsid w:val="00CF7760"/>
    <w:rsid w:val="00D01999"/>
    <w:rsid w:val="00D254AA"/>
    <w:rsid w:val="00D26CA0"/>
    <w:rsid w:val="00D3547C"/>
    <w:rsid w:val="00D419A0"/>
    <w:rsid w:val="00D514DE"/>
    <w:rsid w:val="00D53054"/>
    <w:rsid w:val="00D54A46"/>
    <w:rsid w:val="00D54C0F"/>
    <w:rsid w:val="00D71E46"/>
    <w:rsid w:val="00D75946"/>
    <w:rsid w:val="00D927F9"/>
    <w:rsid w:val="00D939B2"/>
    <w:rsid w:val="00DA6C28"/>
    <w:rsid w:val="00DC15DC"/>
    <w:rsid w:val="00DE3DC2"/>
    <w:rsid w:val="00DF6332"/>
    <w:rsid w:val="00E10503"/>
    <w:rsid w:val="00E10585"/>
    <w:rsid w:val="00E15D86"/>
    <w:rsid w:val="00E34207"/>
    <w:rsid w:val="00E36F7F"/>
    <w:rsid w:val="00E62B91"/>
    <w:rsid w:val="00E70102"/>
    <w:rsid w:val="00E84132"/>
    <w:rsid w:val="00EA420E"/>
    <w:rsid w:val="00EA45F3"/>
    <w:rsid w:val="00EC3648"/>
    <w:rsid w:val="00EE5487"/>
    <w:rsid w:val="00EF48BC"/>
    <w:rsid w:val="00F14BEC"/>
    <w:rsid w:val="00F271DE"/>
    <w:rsid w:val="00F30539"/>
    <w:rsid w:val="00F32A3B"/>
    <w:rsid w:val="00F342D5"/>
    <w:rsid w:val="00F350ED"/>
    <w:rsid w:val="00F46E54"/>
    <w:rsid w:val="00F55D50"/>
    <w:rsid w:val="00F57716"/>
    <w:rsid w:val="00F822D0"/>
    <w:rsid w:val="00F87912"/>
    <w:rsid w:val="00F90969"/>
    <w:rsid w:val="00F9262E"/>
    <w:rsid w:val="00FA18C4"/>
    <w:rsid w:val="00FB5E7F"/>
    <w:rsid w:val="00FC6610"/>
    <w:rsid w:val="00FD258A"/>
    <w:rsid w:val="00FD49AD"/>
    <w:rsid w:val="00FE1657"/>
    <w:rsid w:val="00FE37F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9F98F"/>
  <w15:docId w15:val="{FAB21327-F91B-DC42-95FE-A853503B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0"/>
      <w:outlineLvl w:val="0"/>
    </w:pPr>
    <w:rPr>
      <w:b/>
      <w:bCs/>
      <w:sz w:val="24"/>
      <w:szCs w:val="24"/>
    </w:rPr>
  </w:style>
  <w:style w:type="paragraph" w:styleId="Heading3">
    <w:name w:val="heading 3"/>
    <w:basedOn w:val="Normal"/>
    <w:next w:val="Normal"/>
    <w:link w:val="Heading3Char"/>
    <w:uiPriority w:val="9"/>
    <w:semiHidden/>
    <w:unhideWhenUsed/>
    <w:qFormat/>
    <w:rsid w:val="00F342D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596" w:right="1407" w:hanging="6"/>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45F3"/>
    <w:pPr>
      <w:tabs>
        <w:tab w:val="center" w:pos="4680"/>
        <w:tab w:val="right" w:pos="9360"/>
      </w:tabs>
    </w:pPr>
  </w:style>
  <w:style w:type="character" w:customStyle="1" w:styleId="HeaderChar">
    <w:name w:val="Header Char"/>
    <w:basedOn w:val="DefaultParagraphFont"/>
    <w:link w:val="Header"/>
    <w:uiPriority w:val="99"/>
    <w:rsid w:val="00EA45F3"/>
    <w:rPr>
      <w:rFonts w:ascii="Times New Roman" w:eastAsia="Times New Roman" w:hAnsi="Times New Roman" w:cs="Times New Roman"/>
    </w:rPr>
  </w:style>
  <w:style w:type="paragraph" w:styleId="Footer">
    <w:name w:val="footer"/>
    <w:basedOn w:val="Normal"/>
    <w:link w:val="FooterChar"/>
    <w:uiPriority w:val="99"/>
    <w:unhideWhenUsed/>
    <w:rsid w:val="00EA45F3"/>
    <w:pPr>
      <w:tabs>
        <w:tab w:val="center" w:pos="4680"/>
        <w:tab w:val="right" w:pos="9360"/>
      </w:tabs>
    </w:pPr>
  </w:style>
  <w:style w:type="character" w:customStyle="1" w:styleId="FooterChar">
    <w:name w:val="Footer Char"/>
    <w:basedOn w:val="DefaultParagraphFont"/>
    <w:link w:val="Footer"/>
    <w:uiPriority w:val="99"/>
    <w:rsid w:val="00EA45F3"/>
    <w:rPr>
      <w:rFonts w:ascii="Times New Roman" w:eastAsia="Times New Roman" w:hAnsi="Times New Roman" w:cs="Times New Roman"/>
    </w:rPr>
  </w:style>
  <w:style w:type="character" w:styleId="Hyperlink">
    <w:name w:val="Hyperlink"/>
    <w:basedOn w:val="DefaultParagraphFont"/>
    <w:uiPriority w:val="99"/>
    <w:unhideWhenUsed/>
    <w:rsid w:val="00D54C0F"/>
    <w:rPr>
      <w:color w:val="0000FF" w:themeColor="hyperlink"/>
      <w:u w:val="single"/>
    </w:rPr>
  </w:style>
  <w:style w:type="character" w:styleId="UnresolvedMention">
    <w:name w:val="Unresolved Mention"/>
    <w:basedOn w:val="DefaultParagraphFont"/>
    <w:uiPriority w:val="99"/>
    <w:semiHidden/>
    <w:unhideWhenUsed/>
    <w:rsid w:val="00D54C0F"/>
    <w:rPr>
      <w:color w:val="605E5C"/>
      <w:shd w:val="clear" w:color="auto" w:fill="E1DFDD"/>
    </w:rPr>
  </w:style>
  <w:style w:type="character" w:customStyle="1" w:styleId="Heading3Char">
    <w:name w:val="Heading 3 Char"/>
    <w:basedOn w:val="DefaultParagraphFont"/>
    <w:link w:val="Heading3"/>
    <w:uiPriority w:val="9"/>
    <w:semiHidden/>
    <w:rsid w:val="00F342D5"/>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5426DD"/>
    <w:rPr>
      <w:rFonts w:ascii="Times New Roman" w:eastAsia="Times New Roman" w:hAnsi="Times New Roman" w:cs="Times New Roman"/>
    </w:rPr>
  </w:style>
  <w:style w:type="table" w:styleId="TableGrid">
    <w:name w:val="Table Grid"/>
    <w:basedOn w:val="TableNormal"/>
    <w:uiPriority w:val="59"/>
    <w:rsid w:val="005426DD"/>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F32A3B"/>
    <w:pPr>
      <w:widowControl/>
      <w:autoSpaceDE/>
      <w:autoSpaceDN/>
    </w:pPr>
    <w:rPr>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48244">
      <w:bodyDiv w:val="1"/>
      <w:marLeft w:val="0"/>
      <w:marRight w:val="0"/>
      <w:marTop w:val="0"/>
      <w:marBottom w:val="0"/>
      <w:divBdr>
        <w:top w:val="none" w:sz="0" w:space="0" w:color="auto"/>
        <w:left w:val="none" w:sz="0" w:space="0" w:color="auto"/>
        <w:bottom w:val="none" w:sz="0" w:space="0" w:color="auto"/>
        <w:right w:val="none" w:sz="0" w:space="0" w:color="auto"/>
      </w:divBdr>
    </w:div>
    <w:div w:id="389693712">
      <w:bodyDiv w:val="1"/>
      <w:marLeft w:val="0"/>
      <w:marRight w:val="0"/>
      <w:marTop w:val="0"/>
      <w:marBottom w:val="0"/>
      <w:divBdr>
        <w:top w:val="none" w:sz="0" w:space="0" w:color="auto"/>
        <w:left w:val="none" w:sz="0" w:space="0" w:color="auto"/>
        <w:bottom w:val="none" w:sz="0" w:space="0" w:color="auto"/>
        <w:right w:val="none" w:sz="0" w:space="0" w:color="auto"/>
      </w:divBdr>
    </w:div>
    <w:div w:id="426461363">
      <w:bodyDiv w:val="1"/>
      <w:marLeft w:val="0"/>
      <w:marRight w:val="0"/>
      <w:marTop w:val="0"/>
      <w:marBottom w:val="0"/>
      <w:divBdr>
        <w:top w:val="none" w:sz="0" w:space="0" w:color="auto"/>
        <w:left w:val="none" w:sz="0" w:space="0" w:color="auto"/>
        <w:bottom w:val="none" w:sz="0" w:space="0" w:color="auto"/>
        <w:right w:val="none" w:sz="0" w:space="0" w:color="auto"/>
      </w:divBdr>
    </w:div>
    <w:div w:id="641153360">
      <w:bodyDiv w:val="1"/>
      <w:marLeft w:val="0"/>
      <w:marRight w:val="0"/>
      <w:marTop w:val="0"/>
      <w:marBottom w:val="0"/>
      <w:divBdr>
        <w:top w:val="none" w:sz="0" w:space="0" w:color="auto"/>
        <w:left w:val="none" w:sz="0" w:space="0" w:color="auto"/>
        <w:bottom w:val="none" w:sz="0" w:space="0" w:color="auto"/>
        <w:right w:val="none" w:sz="0" w:space="0" w:color="auto"/>
      </w:divBdr>
    </w:div>
    <w:div w:id="700127833">
      <w:bodyDiv w:val="1"/>
      <w:marLeft w:val="0"/>
      <w:marRight w:val="0"/>
      <w:marTop w:val="0"/>
      <w:marBottom w:val="0"/>
      <w:divBdr>
        <w:top w:val="none" w:sz="0" w:space="0" w:color="auto"/>
        <w:left w:val="none" w:sz="0" w:space="0" w:color="auto"/>
        <w:bottom w:val="none" w:sz="0" w:space="0" w:color="auto"/>
        <w:right w:val="none" w:sz="0" w:space="0" w:color="auto"/>
      </w:divBdr>
    </w:div>
    <w:div w:id="838425979">
      <w:bodyDiv w:val="1"/>
      <w:marLeft w:val="0"/>
      <w:marRight w:val="0"/>
      <w:marTop w:val="0"/>
      <w:marBottom w:val="0"/>
      <w:divBdr>
        <w:top w:val="none" w:sz="0" w:space="0" w:color="auto"/>
        <w:left w:val="none" w:sz="0" w:space="0" w:color="auto"/>
        <w:bottom w:val="none" w:sz="0" w:space="0" w:color="auto"/>
        <w:right w:val="none" w:sz="0" w:space="0" w:color="auto"/>
      </w:divBdr>
      <w:divsChild>
        <w:div w:id="54396741">
          <w:marLeft w:val="0"/>
          <w:marRight w:val="0"/>
          <w:marTop w:val="0"/>
          <w:marBottom w:val="0"/>
          <w:divBdr>
            <w:top w:val="none" w:sz="0" w:space="0" w:color="auto"/>
            <w:left w:val="none" w:sz="0" w:space="0" w:color="auto"/>
            <w:bottom w:val="none" w:sz="0" w:space="0" w:color="auto"/>
            <w:right w:val="none" w:sz="0" w:space="0" w:color="auto"/>
          </w:divBdr>
          <w:divsChild>
            <w:div w:id="1314679081">
              <w:marLeft w:val="0"/>
              <w:marRight w:val="0"/>
              <w:marTop w:val="0"/>
              <w:marBottom w:val="0"/>
              <w:divBdr>
                <w:top w:val="none" w:sz="0" w:space="0" w:color="auto"/>
                <w:left w:val="none" w:sz="0" w:space="0" w:color="auto"/>
                <w:bottom w:val="none" w:sz="0" w:space="0" w:color="auto"/>
                <w:right w:val="none" w:sz="0" w:space="0" w:color="auto"/>
              </w:divBdr>
              <w:divsChild>
                <w:div w:id="2036150641">
                  <w:marLeft w:val="0"/>
                  <w:marRight w:val="0"/>
                  <w:marTop w:val="0"/>
                  <w:marBottom w:val="0"/>
                  <w:divBdr>
                    <w:top w:val="none" w:sz="0" w:space="0" w:color="auto"/>
                    <w:left w:val="none" w:sz="0" w:space="0" w:color="auto"/>
                    <w:bottom w:val="none" w:sz="0" w:space="0" w:color="auto"/>
                    <w:right w:val="none" w:sz="0" w:space="0" w:color="auto"/>
                  </w:divBdr>
                  <w:divsChild>
                    <w:div w:id="6777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63863">
          <w:marLeft w:val="0"/>
          <w:marRight w:val="0"/>
          <w:marTop w:val="0"/>
          <w:marBottom w:val="0"/>
          <w:divBdr>
            <w:top w:val="none" w:sz="0" w:space="0" w:color="auto"/>
            <w:left w:val="none" w:sz="0" w:space="0" w:color="auto"/>
            <w:bottom w:val="none" w:sz="0" w:space="0" w:color="auto"/>
            <w:right w:val="none" w:sz="0" w:space="0" w:color="auto"/>
          </w:divBdr>
          <w:divsChild>
            <w:div w:id="832187242">
              <w:marLeft w:val="0"/>
              <w:marRight w:val="0"/>
              <w:marTop w:val="0"/>
              <w:marBottom w:val="0"/>
              <w:divBdr>
                <w:top w:val="none" w:sz="0" w:space="0" w:color="auto"/>
                <w:left w:val="none" w:sz="0" w:space="0" w:color="auto"/>
                <w:bottom w:val="none" w:sz="0" w:space="0" w:color="auto"/>
                <w:right w:val="none" w:sz="0" w:space="0" w:color="auto"/>
              </w:divBdr>
              <w:divsChild>
                <w:div w:id="1110055475">
                  <w:marLeft w:val="0"/>
                  <w:marRight w:val="0"/>
                  <w:marTop w:val="0"/>
                  <w:marBottom w:val="0"/>
                  <w:divBdr>
                    <w:top w:val="none" w:sz="0" w:space="0" w:color="auto"/>
                    <w:left w:val="none" w:sz="0" w:space="0" w:color="auto"/>
                    <w:bottom w:val="none" w:sz="0" w:space="0" w:color="auto"/>
                    <w:right w:val="none" w:sz="0" w:space="0" w:color="auto"/>
                  </w:divBdr>
                  <w:divsChild>
                    <w:div w:id="18171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5068">
      <w:bodyDiv w:val="1"/>
      <w:marLeft w:val="0"/>
      <w:marRight w:val="0"/>
      <w:marTop w:val="0"/>
      <w:marBottom w:val="0"/>
      <w:divBdr>
        <w:top w:val="none" w:sz="0" w:space="0" w:color="auto"/>
        <w:left w:val="none" w:sz="0" w:space="0" w:color="auto"/>
        <w:bottom w:val="none" w:sz="0" w:space="0" w:color="auto"/>
        <w:right w:val="none" w:sz="0" w:space="0" w:color="auto"/>
      </w:divBdr>
    </w:div>
    <w:div w:id="901721478">
      <w:bodyDiv w:val="1"/>
      <w:marLeft w:val="0"/>
      <w:marRight w:val="0"/>
      <w:marTop w:val="0"/>
      <w:marBottom w:val="0"/>
      <w:divBdr>
        <w:top w:val="none" w:sz="0" w:space="0" w:color="auto"/>
        <w:left w:val="none" w:sz="0" w:space="0" w:color="auto"/>
        <w:bottom w:val="none" w:sz="0" w:space="0" w:color="auto"/>
        <w:right w:val="none" w:sz="0" w:space="0" w:color="auto"/>
      </w:divBdr>
    </w:div>
    <w:div w:id="1414350121">
      <w:bodyDiv w:val="1"/>
      <w:marLeft w:val="0"/>
      <w:marRight w:val="0"/>
      <w:marTop w:val="0"/>
      <w:marBottom w:val="0"/>
      <w:divBdr>
        <w:top w:val="none" w:sz="0" w:space="0" w:color="auto"/>
        <w:left w:val="none" w:sz="0" w:space="0" w:color="auto"/>
        <w:bottom w:val="none" w:sz="0" w:space="0" w:color="auto"/>
        <w:right w:val="none" w:sz="0" w:space="0" w:color="auto"/>
      </w:divBdr>
    </w:div>
    <w:div w:id="1549410591">
      <w:bodyDiv w:val="1"/>
      <w:marLeft w:val="0"/>
      <w:marRight w:val="0"/>
      <w:marTop w:val="0"/>
      <w:marBottom w:val="0"/>
      <w:divBdr>
        <w:top w:val="none" w:sz="0" w:space="0" w:color="auto"/>
        <w:left w:val="none" w:sz="0" w:space="0" w:color="auto"/>
        <w:bottom w:val="none" w:sz="0" w:space="0" w:color="auto"/>
        <w:right w:val="none" w:sz="0" w:space="0" w:color="auto"/>
      </w:divBdr>
    </w:div>
    <w:div w:id="1619794140">
      <w:bodyDiv w:val="1"/>
      <w:marLeft w:val="0"/>
      <w:marRight w:val="0"/>
      <w:marTop w:val="0"/>
      <w:marBottom w:val="0"/>
      <w:divBdr>
        <w:top w:val="none" w:sz="0" w:space="0" w:color="auto"/>
        <w:left w:val="none" w:sz="0" w:space="0" w:color="auto"/>
        <w:bottom w:val="none" w:sz="0" w:space="0" w:color="auto"/>
        <w:right w:val="none" w:sz="0" w:space="0" w:color="auto"/>
      </w:divBdr>
    </w:div>
    <w:div w:id="1634561140">
      <w:bodyDiv w:val="1"/>
      <w:marLeft w:val="0"/>
      <w:marRight w:val="0"/>
      <w:marTop w:val="0"/>
      <w:marBottom w:val="0"/>
      <w:divBdr>
        <w:top w:val="none" w:sz="0" w:space="0" w:color="auto"/>
        <w:left w:val="none" w:sz="0" w:space="0" w:color="auto"/>
        <w:bottom w:val="none" w:sz="0" w:space="0" w:color="auto"/>
        <w:right w:val="none" w:sz="0" w:space="0" w:color="auto"/>
      </w:divBdr>
    </w:div>
    <w:div w:id="1771927386">
      <w:bodyDiv w:val="1"/>
      <w:marLeft w:val="0"/>
      <w:marRight w:val="0"/>
      <w:marTop w:val="0"/>
      <w:marBottom w:val="0"/>
      <w:divBdr>
        <w:top w:val="none" w:sz="0" w:space="0" w:color="auto"/>
        <w:left w:val="none" w:sz="0" w:space="0" w:color="auto"/>
        <w:bottom w:val="none" w:sz="0" w:space="0" w:color="auto"/>
        <w:right w:val="none" w:sz="0" w:space="0" w:color="auto"/>
      </w:divBdr>
    </w:div>
    <w:div w:id="1948078446">
      <w:bodyDiv w:val="1"/>
      <w:marLeft w:val="0"/>
      <w:marRight w:val="0"/>
      <w:marTop w:val="0"/>
      <w:marBottom w:val="0"/>
      <w:divBdr>
        <w:top w:val="none" w:sz="0" w:space="0" w:color="auto"/>
        <w:left w:val="none" w:sz="0" w:space="0" w:color="auto"/>
        <w:bottom w:val="none" w:sz="0" w:space="0" w:color="auto"/>
        <w:right w:val="none" w:sz="0" w:space="0" w:color="auto"/>
      </w:divBdr>
    </w:div>
    <w:div w:id="1974482301">
      <w:bodyDiv w:val="1"/>
      <w:marLeft w:val="0"/>
      <w:marRight w:val="0"/>
      <w:marTop w:val="0"/>
      <w:marBottom w:val="0"/>
      <w:divBdr>
        <w:top w:val="none" w:sz="0" w:space="0" w:color="auto"/>
        <w:left w:val="none" w:sz="0" w:space="0" w:color="auto"/>
        <w:bottom w:val="none" w:sz="0" w:space="0" w:color="auto"/>
        <w:right w:val="none" w:sz="0" w:space="0" w:color="auto"/>
      </w:divBdr>
    </w:div>
    <w:div w:id="1996638804">
      <w:bodyDiv w:val="1"/>
      <w:marLeft w:val="0"/>
      <w:marRight w:val="0"/>
      <w:marTop w:val="0"/>
      <w:marBottom w:val="0"/>
      <w:divBdr>
        <w:top w:val="none" w:sz="0" w:space="0" w:color="auto"/>
        <w:left w:val="none" w:sz="0" w:space="0" w:color="auto"/>
        <w:bottom w:val="none" w:sz="0" w:space="0" w:color="auto"/>
        <w:right w:val="none" w:sz="0" w:space="0" w:color="auto"/>
      </w:divBdr>
    </w:div>
    <w:div w:id="2016419876">
      <w:bodyDiv w:val="1"/>
      <w:marLeft w:val="0"/>
      <w:marRight w:val="0"/>
      <w:marTop w:val="0"/>
      <w:marBottom w:val="0"/>
      <w:divBdr>
        <w:top w:val="none" w:sz="0" w:space="0" w:color="auto"/>
        <w:left w:val="none" w:sz="0" w:space="0" w:color="auto"/>
        <w:bottom w:val="none" w:sz="0" w:space="0" w:color="auto"/>
        <w:right w:val="none" w:sz="0" w:space="0" w:color="auto"/>
      </w:divBdr>
    </w:div>
    <w:div w:id="2017269924">
      <w:bodyDiv w:val="1"/>
      <w:marLeft w:val="0"/>
      <w:marRight w:val="0"/>
      <w:marTop w:val="0"/>
      <w:marBottom w:val="0"/>
      <w:divBdr>
        <w:top w:val="none" w:sz="0" w:space="0" w:color="auto"/>
        <w:left w:val="none" w:sz="0" w:space="0" w:color="auto"/>
        <w:bottom w:val="none" w:sz="0" w:space="0" w:color="auto"/>
        <w:right w:val="none" w:sz="0" w:space="0" w:color="auto"/>
      </w:divBdr>
    </w:div>
    <w:div w:id="206185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en.antaranews.com/news/365353/indonesia-tackles-21-fatherless-rate-with-new-parenting-initiative?utm_source=chatgpt.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ugm.ac.id/en/news/15-9-million-children-in-indonesia-experience-father-absence-ugm-expert-explains-effects-on-emotional-growth/?utm_source=chatgpt.com" TargetMode="External"/><Relationship Id="rId4" Type="http://schemas.openxmlformats.org/officeDocument/2006/relationships/footnotes" Target="footnotes.xml"/><Relationship Id="rId9" Type="http://schemas.openxmlformats.org/officeDocument/2006/relationships/hyperlink" Target="https://lpminstitut.com/2024/12/04/fenomena-fatherless-ganggu-perkembangan-remaja/?utm_source=chatgp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20</Pages>
  <Words>15437</Words>
  <Characters>87997</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IP3</dc:creator>
  <cp:lastModifiedBy>brigitanargasiam01@gmail.com</cp:lastModifiedBy>
  <cp:revision>226</cp:revision>
  <dcterms:created xsi:type="dcterms:W3CDTF">2024-10-01T04:44:00Z</dcterms:created>
  <dcterms:modified xsi:type="dcterms:W3CDTF">2026-03-25T07:40:00Z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vt:lpwstr>
  </property>
  <property fmtid="{D5CDD505-2E9C-101B-9397-08002B2CF9AE}" pid="4" name="LastSaved">
    <vt:filetime>2024-10-01T00:00:00Z</vt:filetime>
  </property>
</Properties>
</file>